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E4258" w14:textId="77777777" w:rsidR="00C11513" w:rsidRDefault="00C11513" w:rsidP="00C11513">
      <w:pPr>
        <w:pStyle w:val="dias"/>
      </w:pPr>
    </w:p>
    <w:p w14:paraId="5B63E47D" w14:textId="77777777" w:rsidR="00C11513" w:rsidRPr="00C11513" w:rsidRDefault="00C11513" w:rsidP="00C11513">
      <w:pPr>
        <w:pStyle w:val="dias"/>
      </w:pPr>
    </w:p>
    <w:tbl>
      <w:tblPr>
        <w:tblStyle w:val="Tablaconcuadrcula"/>
        <w:tblW w:w="0" w:type="auto"/>
        <w:shd w:val="clear" w:color="auto" w:fill="1F3864"/>
        <w:tblLook w:val="04A0" w:firstRow="1" w:lastRow="0" w:firstColumn="1" w:lastColumn="0" w:noHBand="0" w:noVBand="1"/>
      </w:tblPr>
      <w:tblGrid>
        <w:gridCol w:w="10060"/>
      </w:tblGrid>
      <w:tr w:rsidR="00C11513" w:rsidRPr="00D6643C" w14:paraId="41A3771B" w14:textId="77777777" w:rsidTr="00C14111">
        <w:tc>
          <w:tcPr>
            <w:tcW w:w="10060" w:type="dxa"/>
            <w:shd w:val="clear" w:color="auto" w:fill="1F3864"/>
          </w:tcPr>
          <w:p w14:paraId="224163EE" w14:textId="0C7B84A0" w:rsidR="00C11513" w:rsidRPr="00D6643C" w:rsidRDefault="008E09A2" w:rsidP="00C14111">
            <w:pPr>
              <w:jc w:val="center"/>
              <w:rPr>
                <w:b/>
                <w:color w:val="FFFFFF" w:themeColor="background1"/>
                <w:sz w:val="64"/>
                <w:szCs w:val="64"/>
              </w:rPr>
            </w:pPr>
            <w:r w:rsidRPr="008E09A2">
              <w:rPr>
                <w:b/>
                <w:color w:val="FFFFFF" w:themeColor="background1"/>
                <w:sz w:val="64"/>
                <w:szCs w:val="64"/>
              </w:rPr>
              <w:t>IGUAZÚ</w:t>
            </w:r>
          </w:p>
        </w:tc>
      </w:tr>
    </w:tbl>
    <w:p w14:paraId="71440B73" w14:textId="002676BA" w:rsidR="00CA4142" w:rsidRPr="00CA4142" w:rsidRDefault="00A22715" w:rsidP="00CA4142">
      <w:pPr>
        <w:pStyle w:val="subtituloprograma"/>
        <w:rPr>
          <w:color w:val="1F3864"/>
        </w:rPr>
      </w:pPr>
      <w:r>
        <w:rPr>
          <w:color w:val="1F3864"/>
        </w:rPr>
        <w:t>3</w:t>
      </w:r>
      <w:r w:rsidR="00CA4142" w:rsidRPr="00CA4142">
        <w:rPr>
          <w:color w:val="1F3864"/>
        </w:rPr>
        <w:t xml:space="preserve"> días </w:t>
      </w:r>
      <w:r>
        <w:rPr>
          <w:color w:val="1F3864"/>
        </w:rPr>
        <w:t>2</w:t>
      </w:r>
      <w:r w:rsidR="00CA4142" w:rsidRPr="00CA4142">
        <w:rPr>
          <w:color w:val="1F3864"/>
        </w:rPr>
        <w:t xml:space="preserve"> noches</w:t>
      </w:r>
    </w:p>
    <w:p w14:paraId="5A7840BF" w14:textId="77777777" w:rsidR="00CA4142" w:rsidRDefault="00CA4142" w:rsidP="00CA4142">
      <w:pPr>
        <w:pStyle w:val="itinerario"/>
      </w:pPr>
    </w:p>
    <w:p w14:paraId="5258D6E6" w14:textId="412565EF" w:rsidR="00CA4142" w:rsidRPr="00A57F25" w:rsidRDefault="00CA4142" w:rsidP="00CA4142">
      <w:pPr>
        <w:pStyle w:val="itinerario"/>
      </w:pPr>
      <w:r w:rsidRPr="007328C2">
        <w:rPr>
          <w:noProof/>
          <w:color w:val="auto"/>
          <w:lang w:eastAsia="es-CO" w:bidi="ar-SA"/>
        </w:rPr>
        <w:drawing>
          <wp:inline distT="0" distB="0" distL="0" distR="0" wp14:anchorId="4A75CE68" wp14:editId="5F10894B">
            <wp:extent cx="6381750" cy="2306528"/>
            <wp:effectExtent l="0" t="0" r="0" b="0"/>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7">
                      <a:extLst>
                        <a:ext uri="{28A0092B-C50C-407E-A947-70E740481C1C}">
                          <a14:useLocalDpi xmlns:a14="http://schemas.microsoft.com/office/drawing/2010/main" val="0"/>
                        </a:ext>
                      </a:extLst>
                    </a:blip>
                    <a:stretch>
                      <a:fillRect/>
                    </a:stretch>
                  </pic:blipFill>
                  <pic:spPr>
                    <a:xfrm>
                      <a:off x="0" y="0"/>
                      <a:ext cx="6439081" cy="2327249"/>
                    </a:xfrm>
                    <a:prstGeom prst="rect">
                      <a:avLst/>
                    </a:prstGeom>
                  </pic:spPr>
                </pic:pic>
              </a:graphicData>
            </a:graphic>
          </wp:inline>
        </w:drawing>
      </w:r>
    </w:p>
    <w:p w14:paraId="35390488" w14:textId="77777777" w:rsidR="00CA4142" w:rsidRDefault="00CA4142" w:rsidP="00CA4142">
      <w:pPr>
        <w:pStyle w:val="itinerario"/>
      </w:pPr>
    </w:p>
    <w:p w14:paraId="676F9A1D" w14:textId="452044C9" w:rsidR="003A1837" w:rsidRPr="00397CF0" w:rsidRDefault="003A1837" w:rsidP="00A22715">
      <w:pPr>
        <w:pStyle w:val="itinerario"/>
      </w:pPr>
      <w:r>
        <w:t>Puerto Iguazú, su atractivo natural más visitado y uno de los más importantes del mundo es el Parque Nacional de Iguazú, con sus magníficas Cataratas, una de las Siete Maravillas del Mundo. Están conformadas por 275 saltos de agua que caen desde las más diversas alturas. La más alta, de 80 metros, es conocida como la Garganta del Diablo.</w:t>
      </w:r>
      <w:r w:rsidR="00A22715" w:rsidRPr="00A22715">
        <w:t xml:space="preserve"> </w:t>
      </w:r>
      <w:r w:rsidR="00A22715">
        <w:t>Su atractivo natural más visitado y uno de los más importantes del mundo es el Parque Nacional de Iguazú, con sus magníficas Cataratas, una de las Siete Maravillas del Mundo. Están conformadas por 275 saltos de agua que caen desde las más diversas alturas. La más alta, de 80 metros, es conocida como la Garganta del Diablo.</w:t>
      </w:r>
    </w:p>
    <w:p w14:paraId="3F783A07" w14:textId="77777777" w:rsidR="00C11513" w:rsidRDefault="00C11513" w:rsidP="00A22715">
      <w:pPr>
        <w:pStyle w:val="itinerario"/>
      </w:pPr>
    </w:p>
    <w:p w14:paraId="4CF92A6F" w14:textId="77777777" w:rsidR="00A60596" w:rsidRDefault="00A60596" w:rsidP="00A60596">
      <w:pPr>
        <w:pStyle w:val="dias"/>
      </w:pPr>
      <w:r>
        <w:rPr>
          <w:rStyle w:val="diasCar"/>
          <w:b/>
          <w:bCs/>
          <w:color w:val="1F3864"/>
          <w:sz w:val="28"/>
          <w:szCs w:val="28"/>
        </w:rPr>
        <w:t>INICIO</w:t>
      </w:r>
      <w:r>
        <w:rPr>
          <w:rStyle w:val="diasCar"/>
          <w:color w:val="1F3864"/>
          <w:sz w:val="28"/>
          <w:szCs w:val="28"/>
        </w:rPr>
        <w:tab/>
      </w:r>
      <w:r>
        <w:rPr>
          <w:b w:val="0"/>
          <w:caps w:val="0"/>
          <w:sz w:val="22"/>
          <w:szCs w:val="22"/>
        </w:rPr>
        <w:t>diario</w:t>
      </w:r>
    </w:p>
    <w:p w14:paraId="0DDDC9A1" w14:textId="77777777" w:rsidR="00A60596" w:rsidRDefault="00A60596" w:rsidP="00A60596">
      <w:pPr>
        <w:pStyle w:val="dias"/>
        <w:rPr>
          <w:color w:val="1F3864"/>
          <w:sz w:val="28"/>
          <w:szCs w:val="28"/>
        </w:rPr>
      </w:pPr>
      <w:r>
        <w:rPr>
          <w:caps w:val="0"/>
          <w:color w:val="1F3864"/>
          <w:sz w:val="28"/>
          <w:szCs w:val="28"/>
        </w:rPr>
        <w:t>INCLUYE</w:t>
      </w:r>
    </w:p>
    <w:p w14:paraId="054CB173" w14:textId="5B93591F" w:rsidR="00CA4142" w:rsidRDefault="00CA4142" w:rsidP="00CA4142">
      <w:pPr>
        <w:pStyle w:val="vinetas"/>
      </w:pPr>
      <w:r w:rsidRPr="001A1B66">
        <w:t xml:space="preserve">Traslado aeropuerto </w:t>
      </w:r>
      <w:r>
        <w:t>–</w:t>
      </w:r>
      <w:r w:rsidRPr="001A1B66">
        <w:t xml:space="preserve"> hotel, en servicio </w:t>
      </w:r>
      <w:r w:rsidR="008E48B9">
        <w:t>compartido</w:t>
      </w:r>
      <w:r w:rsidR="008E48B9" w:rsidRPr="001A1B66">
        <w:t>.</w:t>
      </w:r>
    </w:p>
    <w:p w14:paraId="2ADF046F" w14:textId="77316CCF" w:rsidR="008E09A2" w:rsidRPr="001A1B66" w:rsidRDefault="008E09A2" w:rsidP="008E09A2">
      <w:pPr>
        <w:pStyle w:val="vinetas"/>
      </w:pPr>
      <w:r w:rsidRPr="001A1B66">
        <w:t>Traslado</w:t>
      </w:r>
      <w:r>
        <w:t xml:space="preserve"> de salida</w:t>
      </w:r>
      <w:r w:rsidRPr="001A1B66">
        <w:t xml:space="preserve"> </w:t>
      </w:r>
      <w:r>
        <w:t>al</w:t>
      </w:r>
      <w:r w:rsidRPr="001A1B66">
        <w:t xml:space="preserve"> aeropuerto, en servicio </w:t>
      </w:r>
      <w:r>
        <w:t>compartido</w:t>
      </w:r>
      <w:r w:rsidRPr="001A1B66">
        <w:t>.</w:t>
      </w:r>
    </w:p>
    <w:p w14:paraId="3AF5D693" w14:textId="77777777" w:rsidR="00CA4142" w:rsidRPr="001A1B66" w:rsidRDefault="00CA4142" w:rsidP="00CA4142">
      <w:pPr>
        <w:pStyle w:val="vinetas"/>
      </w:pPr>
      <w:r w:rsidRPr="001A1B66">
        <w:t>2 noches de alojamiento en el hotel seleccionado en Iguazú.</w:t>
      </w:r>
    </w:p>
    <w:p w14:paraId="043591FC" w14:textId="77777777" w:rsidR="00CA4142" w:rsidRPr="001A1B66" w:rsidRDefault="00CA4142" w:rsidP="00CA4142">
      <w:pPr>
        <w:pStyle w:val="vinetas"/>
      </w:pPr>
      <w:r w:rsidRPr="001A1B66">
        <w:t>Desayunos diarios.</w:t>
      </w:r>
    </w:p>
    <w:p w14:paraId="2FF853EC" w14:textId="23F8A996" w:rsidR="00CA4142" w:rsidRPr="001A1B66" w:rsidRDefault="00CA4142" w:rsidP="00CA4142">
      <w:pPr>
        <w:pStyle w:val="vinetas"/>
      </w:pPr>
      <w:r w:rsidRPr="001A1B66">
        <w:t>Visita a las cataratas lado argentino</w:t>
      </w:r>
      <w:r w:rsidR="009E1FE9">
        <w:t xml:space="preserve"> (entrada incluida)</w:t>
      </w:r>
      <w:r w:rsidRPr="001A1B66">
        <w:t>,</w:t>
      </w:r>
      <w:r w:rsidR="009E1FE9">
        <w:t xml:space="preserve"> </w:t>
      </w:r>
      <w:r w:rsidR="005B1C0E">
        <w:t xml:space="preserve">en Iguazú, </w:t>
      </w:r>
      <w:r w:rsidRPr="001A1B66">
        <w:t xml:space="preserve">en servicio </w:t>
      </w:r>
      <w:r w:rsidR="008E48B9">
        <w:t>compartido</w:t>
      </w:r>
      <w:r w:rsidR="008E48B9" w:rsidRPr="001A1B66">
        <w:t>.</w:t>
      </w:r>
    </w:p>
    <w:p w14:paraId="64B85A01" w14:textId="7D48D97A" w:rsidR="00CA4142" w:rsidRPr="001A1B66" w:rsidRDefault="00CA4142" w:rsidP="00CA4142">
      <w:pPr>
        <w:pStyle w:val="vinetas"/>
      </w:pPr>
      <w:r w:rsidRPr="001A1B66">
        <w:t>Visita a las cataratas lado brasilero</w:t>
      </w:r>
      <w:r w:rsidR="009E1FE9">
        <w:t xml:space="preserve"> (entrada incluida), </w:t>
      </w:r>
      <w:r w:rsidR="005B1C0E">
        <w:t xml:space="preserve">en Iguazú, </w:t>
      </w:r>
      <w:r w:rsidRPr="001A1B66">
        <w:t xml:space="preserve">en servicio </w:t>
      </w:r>
      <w:r>
        <w:t>compartido</w:t>
      </w:r>
      <w:r w:rsidRPr="001A1B66">
        <w:t>.</w:t>
      </w:r>
    </w:p>
    <w:p w14:paraId="0F61B278" w14:textId="77777777" w:rsidR="00A349B1" w:rsidRDefault="00A349B1" w:rsidP="00A349B1">
      <w:pPr>
        <w:pStyle w:val="vinetas"/>
        <w:jc w:val="both"/>
      </w:pPr>
      <w:r w:rsidRPr="00466E3B">
        <w:t>Impuestos hoteleros.</w:t>
      </w:r>
    </w:p>
    <w:p w14:paraId="04DDBE42" w14:textId="77777777" w:rsidR="00C11513" w:rsidRDefault="00C11513" w:rsidP="00C11513">
      <w:pPr>
        <w:pStyle w:val="itinerario"/>
      </w:pPr>
    </w:p>
    <w:p w14:paraId="3BE689FF" w14:textId="77777777" w:rsidR="00A22715" w:rsidRDefault="00A22715" w:rsidP="00C11513">
      <w:pPr>
        <w:pStyle w:val="dias"/>
        <w:rPr>
          <w:caps w:val="0"/>
          <w:color w:val="1F3864"/>
          <w:sz w:val="28"/>
          <w:szCs w:val="28"/>
        </w:rPr>
      </w:pPr>
    </w:p>
    <w:p w14:paraId="49D8A445" w14:textId="0AD22BCA" w:rsidR="00C11513" w:rsidRPr="004A73C4" w:rsidRDefault="00732F32" w:rsidP="00C11513">
      <w:pPr>
        <w:pStyle w:val="dias"/>
        <w:rPr>
          <w:color w:val="1F3864"/>
          <w:sz w:val="28"/>
          <w:szCs w:val="28"/>
        </w:rPr>
      </w:pPr>
      <w:r w:rsidRPr="004A73C4">
        <w:rPr>
          <w:caps w:val="0"/>
          <w:color w:val="1F3864"/>
          <w:sz w:val="28"/>
          <w:szCs w:val="28"/>
        </w:rPr>
        <w:lastRenderedPageBreak/>
        <w:t>NO INCLUYE</w:t>
      </w:r>
    </w:p>
    <w:p w14:paraId="1722D10C" w14:textId="77777777" w:rsidR="00C11513" w:rsidRDefault="00C11513" w:rsidP="00C11513">
      <w:pPr>
        <w:pStyle w:val="vinetas"/>
        <w:ind w:left="720" w:hanging="360"/>
        <w:jc w:val="both"/>
      </w:pPr>
      <w:r w:rsidRPr="00921F82">
        <w:t>2% sobre el valor del</w:t>
      </w:r>
      <w:r>
        <w:t xml:space="preserve"> paquete turístico por el manejo de divisas,</w:t>
      </w:r>
      <w:r w:rsidRPr="00921F82">
        <w:t xml:space="preserve"> valor cobrado por pago en efectivo en moneda extranjera no reembolsable.</w:t>
      </w:r>
    </w:p>
    <w:p w14:paraId="2DBA7501" w14:textId="77777777" w:rsidR="00C11513" w:rsidRDefault="00C11513" w:rsidP="00C11513">
      <w:pPr>
        <w:pStyle w:val="vinetas"/>
        <w:spacing w:line="240" w:lineRule="auto"/>
      </w:pPr>
      <w:r w:rsidRPr="004454E4">
        <w:t>Tiquetes Aéreos. (Q de combustible, Impuestos de tiquete, Tasa Administrativa).</w:t>
      </w:r>
    </w:p>
    <w:p w14:paraId="65277151" w14:textId="77777777" w:rsidR="00C11513" w:rsidRPr="004454E4" w:rsidRDefault="00C11513" w:rsidP="00C11513">
      <w:pPr>
        <w:pStyle w:val="vinetas"/>
        <w:spacing w:line="240" w:lineRule="auto"/>
      </w:pPr>
      <w:r>
        <w:t>Tasas de aeropuerto.</w:t>
      </w:r>
    </w:p>
    <w:p w14:paraId="03B8B1E3" w14:textId="77777777" w:rsidR="00C11513" w:rsidRPr="00F124D6" w:rsidRDefault="00C11513" w:rsidP="00C11513">
      <w:pPr>
        <w:pStyle w:val="vinetas"/>
      </w:pPr>
      <w:r w:rsidRPr="00F124D6">
        <w:t>Tasa Ecoturística en Iguazú.</w:t>
      </w:r>
    </w:p>
    <w:p w14:paraId="5F8CF6A1" w14:textId="77777777" w:rsidR="00C11513" w:rsidRPr="004454E4" w:rsidRDefault="00C11513" w:rsidP="00C328BC">
      <w:pPr>
        <w:pStyle w:val="vinetas"/>
        <w:spacing w:line="240" w:lineRule="auto"/>
      </w:pPr>
      <w:r w:rsidRPr="004454E4">
        <w:t>Alimentación no estipulada en los itinerarios.</w:t>
      </w:r>
    </w:p>
    <w:p w14:paraId="3DDE5BED" w14:textId="77777777" w:rsidR="00C11513" w:rsidRPr="004454E4" w:rsidRDefault="00C11513" w:rsidP="00C11513">
      <w:pPr>
        <w:pStyle w:val="vinetas"/>
        <w:spacing w:line="240" w:lineRule="auto"/>
      </w:pPr>
      <w:r w:rsidRPr="004454E4">
        <w:t>Propinas.</w:t>
      </w:r>
    </w:p>
    <w:p w14:paraId="167959FC" w14:textId="77777777" w:rsidR="00C11513" w:rsidRPr="004454E4" w:rsidRDefault="00C11513" w:rsidP="00C11513">
      <w:pPr>
        <w:pStyle w:val="vinetas"/>
        <w:spacing w:line="240" w:lineRule="auto"/>
      </w:pPr>
      <w:r w:rsidRPr="004454E4">
        <w:t>Traslados donde no este contemplado.</w:t>
      </w:r>
    </w:p>
    <w:p w14:paraId="487DC594" w14:textId="77777777" w:rsidR="00C11513" w:rsidRPr="004454E4" w:rsidRDefault="00C11513" w:rsidP="00C11513">
      <w:pPr>
        <w:pStyle w:val="vinetas"/>
        <w:spacing w:line="240" w:lineRule="auto"/>
      </w:pPr>
      <w:r w:rsidRPr="004454E4">
        <w:t>Extras de ningún tipo en los hoteles.</w:t>
      </w:r>
    </w:p>
    <w:p w14:paraId="1C119EFA" w14:textId="77777777" w:rsidR="00C11513" w:rsidRPr="004454E4" w:rsidRDefault="00C11513" w:rsidP="00C11513">
      <w:pPr>
        <w:pStyle w:val="vinetas"/>
        <w:spacing w:line="240" w:lineRule="auto"/>
      </w:pPr>
      <w:r w:rsidRPr="004454E4">
        <w:t>Excesos de equipaje.</w:t>
      </w:r>
    </w:p>
    <w:p w14:paraId="6B0C98FC" w14:textId="77777777" w:rsidR="00C11513" w:rsidRPr="004454E4" w:rsidRDefault="00C11513" w:rsidP="00C11513">
      <w:pPr>
        <w:pStyle w:val="vinetas"/>
        <w:spacing w:line="240" w:lineRule="auto"/>
      </w:pPr>
      <w:r w:rsidRPr="004454E4">
        <w:t>Gastos de índole personal.</w:t>
      </w:r>
    </w:p>
    <w:p w14:paraId="5D55F647" w14:textId="77777777" w:rsidR="00C11513" w:rsidRPr="004454E4" w:rsidRDefault="00C11513" w:rsidP="00C11513">
      <w:pPr>
        <w:pStyle w:val="vinetas"/>
        <w:spacing w:line="240" w:lineRule="auto"/>
      </w:pPr>
      <w:r w:rsidRPr="004454E4">
        <w:t>Gastos médicos.</w:t>
      </w:r>
    </w:p>
    <w:p w14:paraId="45D5F003" w14:textId="77777777" w:rsidR="00C11513" w:rsidRPr="004454E4" w:rsidRDefault="00C11513" w:rsidP="00C11513">
      <w:pPr>
        <w:pStyle w:val="vinetas"/>
        <w:spacing w:line="240" w:lineRule="auto"/>
      </w:pPr>
      <w:r w:rsidRPr="004454E4">
        <w:t>Tarjeta de asistencia médica.</w:t>
      </w:r>
    </w:p>
    <w:p w14:paraId="3B658459" w14:textId="77777777" w:rsidR="00C11513" w:rsidRDefault="00C11513" w:rsidP="00C11513">
      <w:pPr>
        <w:pStyle w:val="itinerario"/>
      </w:pPr>
    </w:p>
    <w:p w14:paraId="40931B54" w14:textId="77777777" w:rsidR="00C11513" w:rsidRDefault="00C11513" w:rsidP="00C11513">
      <w:pPr>
        <w:pStyle w:val="itinerario"/>
      </w:pPr>
    </w:p>
    <w:p w14:paraId="60C7DE28" w14:textId="77777777" w:rsidR="00C11513" w:rsidRPr="00466E3B" w:rsidRDefault="00C11513" w:rsidP="00C11513">
      <w:pPr>
        <w:pStyle w:val="itinerario"/>
      </w:pPr>
    </w:p>
    <w:tbl>
      <w:tblPr>
        <w:tblStyle w:val="Tablaconcuadrcula"/>
        <w:tblW w:w="0" w:type="auto"/>
        <w:shd w:val="clear" w:color="auto" w:fill="1F3864"/>
        <w:tblLook w:val="04A0" w:firstRow="1" w:lastRow="0" w:firstColumn="1" w:lastColumn="0" w:noHBand="0" w:noVBand="1"/>
      </w:tblPr>
      <w:tblGrid>
        <w:gridCol w:w="10060"/>
      </w:tblGrid>
      <w:tr w:rsidR="0007680C" w:rsidRPr="00D6643C" w14:paraId="6E6BCAED" w14:textId="77777777" w:rsidTr="000A506E">
        <w:tc>
          <w:tcPr>
            <w:tcW w:w="10060" w:type="dxa"/>
            <w:shd w:val="clear" w:color="auto" w:fill="1F3864"/>
          </w:tcPr>
          <w:p w14:paraId="6EA29645" w14:textId="77777777" w:rsidR="0007680C" w:rsidRPr="00D6643C" w:rsidRDefault="0007680C" w:rsidP="000A506E">
            <w:pPr>
              <w:jc w:val="center"/>
              <w:rPr>
                <w:b/>
                <w:color w:val="FFFFFF" w:themeColor="background1"/>
                <w:sz w:val="40"/>
                <w:szCs w:val="40"/>
              </w:rPr>
            </w:pPr>
            <w:r w:rsidRPr="00D6643C">
              <w:rPr>
                <w:b/>
                <w:color w:val="FFFFFF" w:themeColor="background1"/>
                <w:sz w:val="40"/>
                <w:szCs w:val="40"/>
              </w:rPr>
              <w:t>ITINERARIO</w:t>
            </w:r>
          </w:p>
        </w:tc>
      </w:tr>
    </w:tbl>
    <w:p w14:paraId="3C2F04C4" w14:textId="5535BBA1" w:rsidR="00F84BB9" w:rsidRPr="00F84BB9" w:rsidRDefault="008E09A2" w:rsidP="00A22715">
      <w:pPr>
        <w:pStyle w:val="dias"/>
        <w:rPr>
          <w:color w:val="1F3864"/>
          <w:sz w:val="28"/>
          <w:szCs w:val="28"/>
        </w:rPr>
      </w:pPr>
      <w:r w:rsidRPr="00024337">
        <w:rPr>
          <w:caps w:val="0"/>
          <w:color w:val="1F3864"/>
          <w:sz w:val="28"/>
          <w:szCs w:val="28"/>
        </w:rPr>
        <w:t>DÍA 1</w:t>
      </w:r>
      <w:r w:rsidRPr="00024337">
        <w:rPr>
          <w:caps w:val="0"/>
          <w:color w:val="1F3864"/>
          <w:sz w:val="28"/>
          <w:szCs w:val="28"/>
        </w:rPr>
        <w:tab/>
      </w:r>
      <w:r w:rsidRPr="00024337">
        <w:rPr>
          <w:caps w:val="0"/>
          <w:color w:val="1F3864"/>
          <w:sz w:val="28"/>
          <w:szCs w:val="28"/>
        </w:rPr>
        <w:tab/>
      </w:r>
      <w:r>
        <w:rPr>
          <w:caps w:val="0"/>
          <w:color w:val="1F3864"/>
          <w:sz w:val="28"/>
          <w:szCs w:val="28"/>
        </w:rPr>
        <w:t>PUERTO IGUAZÚ</w:t>
      </w:r>
      <w:r w:rsidRPr="00F84BB9">
        <w:rPr>
          <w:caps w:val="0"/>
          <w:color w:val="1F3864"/>
          <w:sz w:val="28"/>
          <w:szCs w:val="28"/>
        </w:rPr>
        <w:t xml:space="preserve"> </w:t>
      </w:r>
    </w:p>
    <w:p w14:paraId="72D69536" w14:textId="09682441" w:rsidR="00F84BB9" w:rsidRDefault="00F84BB9" w:rsidP="00F84BB9">
      <w:pPr>
        <w:pStyle w:val="itinerario"/>
      </w:pPr>
      <w:r>
        <w:t xml:space="preserve">A la llegada, recibimiento y traslado en servicios </w:t>
      </w:r>
      <w:r w:rsidR="008E48B9">
        <w:t>compartido</w:t>
      </w:r>
      <w:r>
        <w:t xml:space="preserve"> al hotel. Alojamiento.</w:t>
      </w:r>
    </w:p>
    <w:p w14:paraId="2D2739CC" w14:textId="54C159ED" w:rsidR="003A1837" w:rsidRPr="003A1837" w:rsidRDefault="008E09A2" w:rsidP="003A1837">
      <w:pPr>
        <w:pStyle w:val="dias"/>
        <w:rPr>
          <w:color w:val="1F3864"/>
          <w:sz w:val="28"/>
          <w:szCs w:val="28"/>
        </w:rPr>
      </w:pPr>
      <w:r w:rsidRPr="003A1837">
        <w:rPr>
          <w:caps w:val="0"/>
          <w:color w:val="1F3864"/>
          <w:sz w:val="28"/>
          <w:szCs w:val="28"/>
        </w:rPr>
        <w:t xml:space="preserve">DÍA </w:t>
      </w:r>
      <w:r>
        <w:rPr>
          <w:caps w:val="0"/>
          <w:color w:val="1F3864"/>
          <w:sz w:val="28"/>
          <w:szCs w:val="28"/>
        </w:rPr>
        <w:t>2</w:t>
      </w:r>
      <w:r w:rsidRPr="003A1837">
        <w:rPr>
          <w:caps w:val="0"/>
          <w:color w:val="1F3864"/>
          <w:sz w:val="28"/>
          <w:szCs w:val="28"/>
        </w:rPr>
        <w:tab/>
      </w:r>
      <w:r w:rsidRPr="003A1837">
        <w:rPr>
          <w:caps w:val="0"/>
          <w:color w:val="1F3864"/>
          <w:sz w:val="28"/>
          <w:szCs w:val="28"/>
        </w:rPr>
        <w:tab/>
      </w:r>
      <w:r>
        <w:rPr>
          <w:caps w:val="0"/>
          <w:color w:val="1F3864"/>
          <w:sz w:val="28"/>
          <w:szCs w:val="28"/>
        </w:rPr>
        <w:t xml:space="preserve">PUERTO </w:t>
      </w:r>
      <w:r w:rsidRPr="003A1837">
        <w:rPr>
          <w:caps w:val="0"/>
          <w:color w:val="1F3864"/>
          <w:sz w:val="28"/>
          <w:szCs w:val="28"/>
        </w:rPr>
        <w:t>IGUAZÚ</w:t>
      </w:r>
      <w:r>
        <w:rPr>
          <w:caps w:val="0"/>
          <w:color w:val="1F3864"/>
          <w:sz w:val="28"/>
          <w:szCs w:val="28"/>
        </w:rPr>
        <w:t xml:space="preserve"> </w:t>
      </w:r>
    </w:p>
    <w:p w14:paraId="54E10047" w14:textId="315F9BEA" w:rsidR="003A1837" w:rsidRDefault="003A1837" w:rsidP="003A1837">
      <w:pPr>
        <w:pStyle w:val="itinerario"/>
      </w:pPr>
      <w:r w:rsidRPr="003A1837">
        <w:t xml:space="preserve">Desayuno en el hotel. </w:t>
      </w:r>
      <w:r w:rsidR="00266070">
        <w:t>S</w:t>
      </w:r>
      <w:r w:rsidRPr="003A1837">
        <w:t xml:space="preserve">alida para </w:t>
      </w:r>
      <w:r w:rsidR="00266070">
        <w:t>visitar</w:t>
      </w:r>
      <w:r w:rsidRPr="003A1837">
        <w:t xml:space="preserve"> Cataratas Argentinas (</w:t>
      </w:r>
      <w:r w:rsidR="000A7088">
        <w:rPr>
          <w:b/>
          <w:color w:val="1F3864"/>
        </w:rPr>
        <w:t>e</w:t>
      </w:r>
      <w:r w:rsidRPr="003A1837">
        <w:rPr>
          <w:b/>
          <w:color w:val="1F3864"/>
        </w:rPr>
        <w:t>ntrad</w:t>
      </w:r>
      <w:r w:rsidRPr="00266070">
        <w:rPr>
          <w:b/>
          <w:color w:val="1F3864"/>
        </w:rPr>
        <w:t>a incluida</w:t>
      </w:r>
      <w:r w:rsidRPr="003A1837">
        <w:rPr>
          <w:b/>
          <w:color w:val="1F3864"/>
        </w:rPr>
        <w:t xml:space="preserve">). </w:t>
      </w:r>
      <w:r w:rsidR="00266070">
        <w:t xml:space="preserve">Tras tomar el Tren Ecológico, nos adentraremos en las pasarelas superiores e inferiores del Parque Nacional Argentino, aproximándose tanto a las caídas del agua que se pueden prácticamente tocar. Tal magnitud de naturaleza salvaje obtiene su máxima expresión en “La Garganta del Diablo”, donde las tumultuosas aguas forman incontables arco iris. Recomendamos realizar la excursión </w:t>
      </w:r>
      <w:r w:rsidR="00266070" w:rsidRPr="00266070">
        <w:rPr>
          <w:b/>
          <w:bCs/>
          <w:color w:val="1F3864"/>
        </w:rPr>
        <w:t>OPCIONAL</w:t>
      </w:r>
      <w:r w:rsidR="00266070">
        <w:t xml:space="preserve"> “La Gran Aventura”, donde los pasajeros de la lancha tendrán un bautizo bajo uno de sus saltos. </w:t>
      </w:r>
      <w:r w:rsidRPr="003A1837">
        <w:t>Regreso a</w:t>
      </w:r>
      <w:r w:rsidR="000A7088">
        <w:t>l</w:t>
      </w:r>
      <w:r w:rsidRPr="003A1837">
        <w:t xml:space="preserve"> hotel. </w:t>
      </w:r>
      <w:r w:rsidR="000A7088" w:rsidRPr="003A1837">
        <w:t>A</w:t>
      </w:r>
      <w:r w:rsidRPr="003A1837">
        <w:t>lojamiento</w:t>
      </w:r>
      <w:r w:rsidR="000A7088">
        <w:t>.</w:t>
      </w:r>
    </w:p>
    <w:p w14:paraId="16532D35" w14:textId="684BB281" w:rsidR="003A1837" w:rsidRPr="000A7088" w:rsidRDefault="008E09A2" w:rsidP="000A7088">
      <w:pPr>
        <w:pStyle w:val="dias"/>
        <w:rPr>
          <w:color w:val="1F3864"/>
          <w:sz w:val="28"/>
          <w:szCs w:val="28"/>
        </w:rPr>
      </w:pPr>
      <w:r w:rsidRPr="000A7088">
        <w:rPr>
          <w:caps w:val="0"/>
          <w:color w:val="1F3864"/>
          <w:sz w:val="28"/>
          <w:szCs w:val="28"/>
        </w:rPr>
        <w:t xml:space="preserve">DÍA </w:t>
      </w:r>
      <w:r>
        <w:rPr>
          <w:caps w:val="0"/>
          <w:color w:val="1F3864"/>
          <w:sz w:val="28"/>
          <w:szCs w:val="28"/>
        </w:rPr>
        <w:t>3</w:t>
      </w:r>
      <w:r w:rsidRPr="000A7088">
        <w:rPr>
          <w:caps w:val="0"/>
          <w:color w:val="1F3864"/>
          <w:sz w:val="28"/>
          <w:szCs w:val="28"/>
        </w:rPr>
        <w:tab/>
      </w:r>
      <w:r>
        <w:rPr>
          <w:caps w:val="0"/>
          <w:color w:val="1F3864"/>
          <w:sz w:val="28"/>
          <w:szCs w:val="28"/>
        </w:rPr>
        <w:tab/>
        <w:t xml:space="preserve">PUERTO </w:t>
      </w:r>
      <w:r w:rsidRPr="000A7088">
        <w:rPr>
          <w:caps w:val="0"/>
          <w:color w:val="1F3864"/>
          <w:sz w:val="28"/>
          <w:szCs w:val="28"/>
        </w:rPr>
        <w:t>IGUAZ</w:t>
      </w:r>
      <w:r>
        <w:rPr>
          <w:caps w:val="0"/>
          <w:color w:val="1F3864"/>
          <w:sz w:val="28"/>
          <w:szCs w:val="28"/>
        </w:rPr>
        <w:t>Ú</w:t>
      </w:r>
      <w:r w:rsidRPr="000A7088">
        <w:rPr>
          <w:caps w:val="0"/>
          <w:color w:val="1F3864"/>
          <w:sz w:val="28"/>
          <w:szCs w:val="28"/>
        </w:rPr>
        <w:t xml:space="preserve"> </w:t>
      </w:r>
    </w:p>
    <w:p w14:paraId="610B67FE" w14:textId="123BCF9D" w:rsidR="00CA6F09" w:rsidRDefault="003A1837" w:rsidP="00CA6F09">
      <w:pPr>
        <w:pStyle w:val="itinerario"/>
      </w:pPr>
      <w:r w:rsidRPr="003A1837">
        <w:t>Desayuno en el hotel.</w:t>
      </w:r>
      <w:r w:rsidR="000A7088">
        <w:t xml:space="preserve"> </w:t>
      </w:r>
      <w:r w:rsidRPr="003A1837">
        <w:t xml:space="preserve">Por la mañana </w:t>
      </w:r>
      <w:r w:rsidR="00CA6F09" w:rsidRPr="00CA6F09">
        <w:t xml:space="preserve">salida desde el hotel al hacer </w:t>
      </w:r>
      <w:r w:rsidRPr="003A1837">
        <w:t>la excurs</w:t>
      </w:r>
      <w:r w:rsidR="000A7088">
        <w:t>ión</w:t>
      </w:r>
      <w:r w:rsidR="008E48B9">
        <w:t xml:space="preserve"> </w:t>
      </w:r>
      <w:r w:rsidR="000A7088">
        <w:t>a la Cataratas Brasileñas</w:t>
      </w:r>
      <w:r w:rsidR="00A63E95" w:rsidRPr="00A63E95">
        <w:t xml:space="preserve"> </w:t>
      </w:r>
      <w:r w:rsidR="00A63E95">
        <w:t>en el Parque Nacional do Iguaçu</w:t>
      </w:r>
      <w:r w:rsidR="000A7088">
        <w:t xml:space="preserve"> (</w:t>
      </w:r>
      <w:r w:rsidR="000A7088" w:rsidRPr="000A7088">
        <w:rPr>
          <w:b/>
          <w:color w:val="1F3864"/>
        </w:rPr>
        <w:t>e</w:t>
      </w:r>
      <w:r w:rsidRPr="000A7088">
        <w:rPr>
          <w:b/>
          <w:color w:val="1F3864"/>
        </w:rPr>
        <w:t>ntrada incluida</w:t>
      </w:r>
      <w:r w:rsidRPr="003A1837">
        <w:t>).</w:t>
      </w:r>
      <w:r w:rsidR="000A7088">
        <w:t xml:space="preserve"> </w:t>
      </w:r>
      <w:r w:rsidRPr="003A1837">
        <w:t xml:space="preserve">Partimos desde la Administración del Parque para recorrer el primer tramo en bus hasta el sendero de las Cataratas. Durante el recorrido un guía especializado nos contara los detalles del ecosistema de la selva. Una vez allí disfrutaremos del contacto con la naturaleza mientras nos acercamos a una de las vistas más impactantes del parque: la Garganta del Diablo. El camino tiene una longitud de 1,2 </w:t>
      </w:r>
      <w:r w:rsidR="000A7088">
        <w:t>kilómetros</w:t>
      </w:r>
      <w:r w:rsidRPr="003A1837">
        <w:t xml:space="preserve"> con varios miradores desde los cuales se aprecian los numerosos saltos que componen las Cataratas.</w:t>
      </w:r>
      <w:r w:rsidR="000A7088">
        <w:t xml:space="preserve"> </w:t>
      </w:r>
      <w:r w:rsidR="00CA6F09">
        <w:t>Al final, tr</w:t>
      </w:r>
      <w:r w:rsidR="008E09A2">
        <w:t xml:space="preserve">aslado </w:t>
      </w:r>
      <w:r w:rsidR="00CA6F09">
        <w:t xml:space="preserve">en servicio </w:t>
      </w:r>
      <w:r w:rsidR="008E09A2">
        <w:t xml:space="preserve">compartido </w:t>
      </w:r>
      <w:r w:rsidR="00CA6F09">
        <w:t>al aeropuerto para tomar vuelo</w:t>
      </w:r>
      <w:r w:rsidR="008E09A2">
        <w:t xml:space="preserve"> de salida</w:t>
      </w:r>
      <w:r w:rsidR="00CA6F09">
        <w:t>.</w:t>
      </w:r>
    </w:p>
    <w:p w14:paraId="1B9885DD" w14:textId="4554423B" w:rsidR="000E456B" w:rsidRDefault="000E456B" w:rsidP="00CA6F09">
      <w:pPr>
        <w:pStyle w:val="itinerario"/>
      </w:pPr>
    </w:p>
    <w:p w14:paraId="4382F64F" w14:textId="77777777" w:rsidR="008E09A2" w:rsidRDefault="00A63E95" w:rsidP="003A1837">
      <w:pPr>
        <w:pStyle w:val="itinerario"/>
        <w:rPr>
          <w:color w:val="1F3864"/>
        </w:rPr>
      </w:pPr>
      <w:r w:rsidRPr="00A63E95">
        <w:rPr>
          <w:b/>
          <w:bCs/>
          <w:color w:val="1F3864"/>
        </w:rPr>
        <w:t>Nota:</w:t>
      </w:r>
      <w:r w:rsidRPr="00A63E95">
        <w:rPr>
          <w:color w:val="1F3864"/>
        </w:rPr>
        <w:t xml:space="preserve"> </w:t>
      </w:r>
      <w:r w:rsidR="008E09A2" w:rsidRPr="008E09A2">
        <w:rPr>
          <w:color w:val="1F3864"/>
        </w:rPr>
        <w:t>La Excursión a las Cataratas Brasileras se hará dependiendo los horarios de los vuelos.</w:t>
      </w:r>
    </w:p>
    <w:p w14:paraId="2F73B534" w14:textId="36E3C4C5" w:rsidR="00A63E95" w:rsidRDefault="00A63E95" w:rsidP="003A1837">
      <w:pPr>
        <w:pStyle w:val="itinerario"/>
      </w:pPr>
      <w:r w:rsidRPr="00A63E95">
        <w:t xml:space="preserve">Para incluir Cataratas Brasileñas en servicio </w:t>
      </w:r>
      <w:r w:rsidR="007475BC">
        <w:t xml:space="preserve">compartido, </w:t>
      </w:r>
      <w:r w:rsidR="007475BC" w:rsidRPr="00A63E95">
        <w:t>los</w:t>
      </w:r>
      <w:r w:rsidRPr="00A63E95">
        <w:t xml:space="preserve"> pasajeros deben llegar </w:t>
      </w:r>
      <w:r>
        <w:t xml:space="preserve">en </w:t>
      </w:r>
      <w:r w:rsidRPr="00A63E95">
        <w:t>un vuelo antes de las 11:00 h</w:t>
      </w:r>
      <w:r>
        <w:t xml:space="preserve">oras </w:t>
      </w:r>
      <w:r w:rsidRPr="00A63E95">
        <w:t>o el día de salida</w:t>
      </w:r>
      <w:r>
        <w:t xml:space="preserve">, </w:t>
      </w:r>
      <w:r w:rsidRPr="00A63E95">
        <w:t xml:space="preserve">deben </w:t>
      </w:r>
      <w:r>
        <w:t>reservar</w:t>
      </w:r>
      <w:r w:rsidRPr="00A63E95">
        <w:t xml:space="preserve"> en vuelos posteriores a las 1</w:t>
      </w:r>
      <w:r w:rsidR="008E09A2">
        <w:t>5</w:t>
      </w:r>
      <w:r w:rsidRPr="00A63E95">
        <w:t>:00</w:t>
      </w:r>
      <w:r>
        <w:t xml:space="preserve"> </w:t>
      </w:r>
      <w:r w:rsidRPr="00A63E95">
        <w:t>h</w:t>
      </w:r>
      <w:r>
        <w:t>oras.</w:t>
      </w:r>
    </w:p>
    <w:p w14:paraId="74F4740C" w14:textId="77777777" w:rsidR="00317602" w:rsidRPr="00DD2FFA" w:rsidRDefault="00732F32" w:rsidP="00063520">
      <w:pPr>
        <w:pStyle w:val="dias"/>
        <w:rPr>
          <w:color w:val="1F3864"/>
          <w:sz w:val="28"/>
          <w:szCs w:val="28"/>
        </w:rPr>
      </w:pPr>
      <w:r w:rsidRPr="00DD2FFA">
        <w:rPr>
          <w:caps w:val="0"/>
          <w:color w:val="1F3864"/>
          <w:sz w:val="28"/>
          <w:szCs w:val="28"/>
        </w:rPr>
        <w:t>FIN DE LOS SERVICIOS</w:t>
      </w:r>
    </w:p>
    <w:p w14:paraId="346F448F" w14:textId="77777777" w:rsidR="00A22715" w:rsidRDefault="00A22715" w:rsidP="00A22715">
      <w:pPr>
        <w:pStyle w:val="dias"/>
        <w:rPr>
          <w:color w:val="1F3864"/>
          <w:sz w:val="28"/>
          <w:szCs w:val="28"/>
        </w:rPr>
      </w:pPr>
      <w:r w:rsidRPr="00ED710C">
        <w:rPr>
          <w:caps w:val="0"/>
          <w:color w:val="1F3864"/>
          <w:sz w:val="28"/>
          <w:szCs w:val="28"/>
        </w:rPr>
        <w:lastRenderedPageBreak/>
        <w:t xml:space="preserve">PRECIOS POR PERSONA EN </w:t>
      </w:r>
      <w:r>
        <w:rPr>
          <w:caps w:val="0"/>
          <w:color w:val="1F3864"/>
          <w:sz w:val="28"/>
          <w:szCs w:val="28"/>
        </w:rPr>
        <w:t>USD</w:t>
      </w:r>
    </w:p>
    <w:p w14:paraId="2BA5E28A" w14:textId="77777777" w:rsidR="00A22715" w:rsidRDefault="00A22715" w:rsidP="00A22715">
      <w:pPr>
        <w:pStyle w:val="itinerario"/>
        <w:rPr>
          <w:bCs/>
        </w:rPr>
      </w:pPr>
      <w:r w:rsidRPr="003F40D8">
        <w:rPr>
          <w:bCs/>
        </w:rPr>
        <w:t xml:space="preserve">Vigencia: </w:t>
      </w:r>
      <w:r>
        <w:rPr>
          <w:bCs/>
        </w:rPr>
        <w:t xml:space="preserve">febrero 28 de 2025. </w:t>
      </w:r>
      <w:r w:rsidRPr="003F40D8">
        <w:rPr>
          <w:bCs/>
        </w:rPr>
        <w:t>Precios base mínimo 2 pasajeros.</w:t>
      </w:r>
    </w:p>
    <w:p w14:paraId="7A47114D" w14:textId="77777777" w:rsidR="00BD758A" w:rsidRDefault="00A22715" w:rsidP="00BD758A">
      <w:pPr>
        <w:pStyle w:val="itinerario"/>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r>
        <w:t>.</w:t>
      </w:r>
    </w:p>
    <w:p w14:paraId="490FFB52" w14:textId="3EA5A2A0" w:rsidR="00A22715" w:rsidRDefault="00A22715" w:rsidP="00057CF3">
      <w:pPr>
        <w:pStyle w:val="itinerario"/>
      </w:pPr>
    </w:p>
    <w:tbl>
      <w:tblPr>
        <w:tblStyle w:val="Tablaconcuadrcula"/>
        <w:tblW w:w="10201" w:type="dxa"/>
        <w:tblLayout w:type="fixed"/>
        <w:tblLook w:val="04A0" w:firstRow="1" w:lastRow="0" w:firstColumn="1" w:lastColumn="0" w:noHBand="0" w:noVBand="1"/>
      </w:tblPr>
      <w:tblGrid>
        <w:gridCol w:w="3681"/>
        <w:gridCol w:w="2977"/>
        <w:gridCol w:w="1181"/>
        <w:gridCol w:w="1181"/>
        <w:gridCol w:w="1181"/>
      </w:tblGrid>
      <w:tr w:rsidR="00A22715" w:rsidRPr="00013431" w14:paraId="5AD00C98" w14:textId="77777777" w:rsidTr="00057CF3">
        <w:tc>
          <w:tcPr>
            <w:tcW w:w="3681" w:type="dxa"/>
            <w:tcBorders>
              <w:bottom w:val="single" w:sz="4" w:space="0" w:color="auto"/>
            </w:tcBorders>
            <w:shd w:val="clear" w:color="auto" w:fill="1F3864"/>
            <w:vAlign w:val="center"/>
          </w:tcPr>
          <w:p w14:paraId="05296238" w14:textId="77777777" w:rsidR="00A22715" w:rsidRPr="001149F8" w:rsidRDefault="00A22715" w:rsidP="00671F8F">
            <w:pPr>
              <w:jc w:val="center"/>
              <w:rPr>
                <w:b/>
                <w:color w:val="FFFFFF" w:themeColor="background1"/>
                <w:sz w:val="28"/>
                <w:szCs w:val="28"/>
              </w:rPr>
            </w:pPr>
            <w:r w:rsidRPr="001149F8">
              <w:rPr>
                <w:b/>
                <w:color w:val="FFFFFF" w:themeColor="background1"/>
                <w:sz w:val="28"/>
                <w:szCs w:val="28"/>
              </w:rPr>
              <w:t xml:space="preserve">Hotel </w:t>
            </w:r>
          </w:p>
        </w:tc>
        <w:tc>
          <w:tcPr>
            <w:tcW w:w="2977" w:type="dxa"/>
            <w:tcBorders>
              <w:bottom w:val="single" w:sz="4" w:space="0" w:color="auto"/>
            </w:tcBorders>
            <w:shd w:val="clear" w:color="auto" w:fill="1F3864"/>
            <w:vAlign w:val="center"/>
          </w:tcPr>
          <w:p w14:paraId="1FA9A143" w14:textId="77777777" w:rsidR="00A22715" w:rsidRPr="001149F8" w:rsidRDefault="00A22715" w:rsidP="00671F8F">
            <w:pPr>
              <w:jc w:val="center"/>
              <w:rPr>
                <w:b/>
                <w:color w:val="FFFFFF" w:themeColor="background1"/>
                <w:sz w:val="28"/>
                <w:szCs w:val="28"/>
              </w:rPr>
            </w:pPr>
            <w:r w:rsidRPr="001149F8">
              <w:rPr>
                <w:b/>
                <w:color w:val="FFFFFF" w:themeColor="background1"/>
                <w:sz w:val="28"/>
                <w:szCs w:val="28"/>
              </w:rPr>
              <w:t>Fechas</w:t>
            </w:r>
          </w:p>
        </w:tc>
        <w:tc>
          <w:tcPr>
            <w:tcW w:w="1181" w:type="dxa"/>
            <w:tcBorders>
              <w:bottom w:val="single" w:sz="4" w:space="0" w:color="auto"/>
            </w:tcBorders>
            <w:shd w:val="clear" w:color="auto" w:fill="1F3864"/>
            <w:vAlign w:val="center"/>
          </w:tcPr>
          <w:p w14:paraId="499C538B" w14:textId="77777777" w:rsidR="00A22715" w:rsidRPr="001149F8" w:rsidRDefault="00A22715" w:rsidP="00671F8F">
            <w:pPr>
              <w:jc w:val="center"/>
              <w:rPr>
                <w:b/>
                <w:color w:val="FFFFFF" w:themeColor="background1"/>
                <w:sz w:val="28"/>
                <w:szCs w:val="28"/>
              </w:rPr>
            </w:pPr>
            <w:r w:rsidRPr="001149F8">
              <w:rPr>
                <w:b/>
                <w:color w:val="FFFFFF" w:themeColor="background1"/>
                <w:sz w:val="28"/>
                <w:szCs w:val="28"/>
              </w:rPr>
              <w:t>Doble</w:t>
            </w:r>
          </w:p>
        </w:tc>
        <w:tc>
          <w:tcPr>
            <w:tcW w:w="1181" w:type="dxa"/>
            <w:tcBorders>
              <w:bottom w:val="single" w:sz="4" w:space="0" w:color="auto"/>
            </w:tcBorders>
            <w:shd w:val="clear" w:color="auto" w:fill="1F3864"/>
            <w:vAlign w:val="center"/>
          </w:tcPr>
          <w:p w14:paraId="0D3DCAEC" w14:textId="77777777" w:rsidR="00A22715" w:rsidRPr="001149F8" w:rsidRDefault="00A22715" w:rsidP="00671F8F">
            <w:pPr>
              <w:jc w:val="center"/>
              <w:rPr>
                <w:b/>
                <w:color w:val="FFFFFF" w:themeColor="background1"/>
                <w:sz w:val="28"/>
                <w:szCs w:val="28"/>
              </w:rPr>
            </w:pPr>
            <w:r w:rsidRPr="001149F8">
              <w:rPr>
                <w:b/>
                <w:color w:val="FFFFFF" w:themeColor="background1"/>
                <w:sz w:val="28"/>
                <w:szCs w:val="28"/>
              </w:rPr>
              <w:t>Triple</w:t>
            </w:r>
          </w:p>
        </w:tc>
        <w:tc>
          <w:tcPr>
            <w:tcW w:w="1181" w:type="dxa"/>
            <w:tcBorders>
              <w:bottom w:val="single" w:sz="4" w:space="0" w:color="auto"/>
            </w:tcBorders>
            <w:shd w:val="clear" w:color="auto" w:fill="1F3864"/>
            <w:vAlign w:val="center"/>
          </w:tcPr>
          <w:p w14:paraId="169E87E5" w14:textId="77777777" w:rsidR="00A22715" w:rsidRPr="001149F8" w:rsidRDefault="00A22715" w:rsidP="00671F8F">
            <w:pPr>
              <w:jc w:val="center"/>
              <w:rPr>
                <w:b/>
                <w:color w:val="FFFFFF" w:themeColor="background1"/>
                <w:sz w:val="28"/>
                <w:szCs w:val="28"/>
              </w:rPr>
            </w:pPr>
            <w:r w:rsidRPr="001149F8">
              <w:rPr>
                <w:b/>
                <w:color w:val="FFFFFF" w:themeColor="background1"/>
                <w:sz w:val="28"/>
                <w:szCs w:val="28"/>
              </w:rPr>
              <w:t>Sencilla</w:t>
            </w:r>
          </w:p>
        </w:tc>
      </w:tr>
      <w:tr w:rsidR="009D7313" w:rsidRPr="00031E1C" w14:paraId="4863B99D" w14:textId="77777777" w:rsidTr="00057CF3">
        <w:tc>
          <w:tcPr>
            <w:tcW w:w="3681" w:type="dxa"/>
            <w:shd w:val="clear" w:color="auto" w:fill="auto"/>
            <w:vAlign w:val="center"/>
          </w:tcPr>
          <w:p w14:paraId="7A800A18" w14:textId="135EE752" w:rsidR="009D7313" w:rsidRPr="004C1B8C" w:rsidRDefault="009D7313" w:rsidP="009D7313">
            <w:pPr>
              <w:jc w:val="center"/>
              <w:rPr>
                <w:rFonts w:cs="Calibri"/>
                <w:bCs/>
                <w:szCs w:val="22"/>
                <w:lang w:val="en-US"/>
              </w:rPr>
            </w:pPr>
            <w:r w:rsidRPr="009223A0">
              <w:rPr>
                <w:rFonts w:cs="Calibri"/>
                <w:bCs/>
                <w:szCs w:val="22"/>
                <w:lang w:val="en-US"/>
              </w:rPr>
              <w:t>Gran Meli</w:t>
            </w:r>
            <w:r>
              <w:rPr>
                <w:rFonts w:cs="Calibri"/>
                <w:bCs/>
                <w:szCs w:val="22"/>
                <w:lang w:val="en-US"/>
              </w:rPr>
              <w:t>á</w:t>
            </w:r>
            <w:r w:rsidRPr="009223A0">
              <w:rPr>
                <w:rFonts w:cs="Calibri"/>
                <w:bCs/>
                <w:szCs w:val="22"/>
                <w:lang w:val="en-US"/>
              </w:rPr>
              <w:t xml:space="preserve"> Iguazú (AR)</w:t>
            </w:r>
          </w:p>
        </w:tc>
        <w:tc>
          <w:tcPr>
            <w:tcW w:w="2977" w:type="dxa"/>
            <w:shd w:val="clear" w:color="auto" w:fill="auto"/>
          </w:tcPr>
          <w:p w14:paraId="1D10239F" w14:textId="2AA80880" w:rsidR="009D7313" w:rsidRDefault="009D7313" w:rsidP="009D7313">
            <w:pPr>
              <w:jc w:val="center"/>
              <w:rPr>
                <w:rFonts w:cs="Calibri"/>
                <w:szCs w:val="22"/>
                <w:lang w:val="en-US"/>
              </w:rPr>
            </w:pPr>
            <w:r>
              <w:t>Hasta marzo 30</w:t>
            </w:r>
          </w:p>
        </w:tc>
        <w:tc>
          <w:tcPr>
            <w:tcW w:w="1181" w:type="dxa"/>
            <w:shd w:val="clear" w:color="auto" w:fill="auto"/>
          </w:tcPr>
          <w:p w14:paraId="0F3349A1" w14:textId="280DEFBF" w:rsidR="009D7313" w:rsidRPr="002874B6" w:rsidRDefault="009D7313" w:rsidP="009D7313">
            <w:pPr>
              <w:jc w:val="center"/>
            </w:pPr>
            <w:r w:rsidRPr="002B24EC">
              <w:t xml:space="preserve"> 857 </w:t>
            </w:r>
          </w:p>
        </w:tc>
        <w:tc>
          <w:tcPr>
            <w:tcW w:w="1181" w:type="dxa"/>
            <w:shd w:val="clear" w:color="auto" w:fill="auto"/>
          </w:tcPr>
          <w:p w14:paraId="3D9C682D" w14:textId="39B34110" w:rsidR="009D7313" w:rsidRPr="002874B6" w:rsidRDefault="009D7313" w:rsidP="009D7313">
            <w:pPr>
              <w:jc w:val="center"/>
            </w:pPr>
            <w:r w:rsidRPr="002B24EC">
              <w:t xml:space="preserve"> 751 </w:t>
            </w:r>
          </w:p>
        </w:tc>
        <w:tc>
          <w:tcPr>
            <w:tcW w:w="1181" w:type="dxa"/>
            <w:shd w:val="clear" w:color="auto" w:fill="auto"/>
          </w:tcPr>
          <w:p w14:paraId="34555326" w14:textId="2CD3D203" w:rsidR="009D7313" w:rsidRDefault="009D7313" w:rsidP="009D7313">
            <w:pPr>
              <w:jc w:val="center"/>
              <w:rPr>
                <w:rFonts w:cs="Calibri"/>
                <w:szCs w:val="22"/>
              </w:rPr>
            </w:pPr>
            <w:r w:rsidRPr="002B24EC">
              <w:t xml:space="preserve"> 1.483 </w:t>
            </w:r>
          </w:p>
        </w:tc>
      </w:tr>
      <w:tr w:rsidR="009D7313" w:rsidRPr="00031E1C" w14:paraId="40F858B9" w14:textId="77777777" w:rsidTr="00057CF3">
        <w:tc>
          <w:tcPr>
            <w:tcW w:w="3681" w:type="dxa"/>
            <w:shd w:val="clear" w:color="auto" w:fill="auto"/>
          </w:tcPr>
          <w:p w14:paraId="34D48996" w14:textId="198FDD76" w:rsidR="009D7313" w:rsidRPr="004C1B8C" w:rsidRDefault="009D7313" w:rsidP="009D7313">
            <w:pPr>
              <w:jc w:val="center"/>
              <w:rPr>
                <w:rFonts w:cs="Calibri"/>
                <w:bCs/>
                <w:szCs w:val="22"/>
                <w:lang w:val="en-US"/>
              </w:rPr>
            </w:pPr>
            <w:r w:rsidRPr="00AD6C63">
              <w:rPr>
                <w:rFonts w:cs="Calibri"/>
                <w:bCs/>
                <w:szCs w:val="22"/>
                <w:lang w:val="en-US"/>
              </w:rPr>
              <w:t>Gran Meliá Iguazú (AR)</w:t>
            </w:r>
          </w:p>
        </w:tc>
        <w:tc>
          <w:tcPr>
            <w:tcW w:w="2977" w:type="dxa"/>
            <w:shd w:val="clear" w:color="auto" w:fill="auto"/>
          </w:tcPr>
          <w:p w14:paraId="58AF1941" w14:textId="5D71876C" w:rsidR="009D7313" w:rsidRDefault="009D7313" w:rsidP="009D7313">
            <w:pPr>
              <w:jc w:val="center"/>
              <w:rPr>
                <w:rFonts w:cs="Calibri"/>
                <w:szCs w:val="22"/>
                <w:lang w:val="en-US"/>
              </w:rPr>
            </w:pPr>
            <w:r>
              <w:t>Marzo 31 a septiembre 30</w:t>
            </w:r>
          </w:p>
        </w:tc>
        <w:tc>
          <w:tcPr>
            <w:tcW w:w="1181" w:type="dxa"/>
            <w:shd w:val="clear" w:color="auto" w:fill="auto"/>
          </w:tcPr>
          <w:p w14:paraId="5068C3AE" w14:textId="552C96B4" w:rsidR="009D7313" w:rsidRPr="002874B6" w:rsidRDefault="009D7313" w:rsidP="009D7313">
            <w:pPr>
              <w:jc w:val="center"/>
            </w:pPr>
            <w:r w:rsidRPr="002B24EC">
              <w:t xml:space="preserve"> 769 </w:t>
            </w:r>
          </w:p>
        </w:tc>
        <w:tc>
          <w:tcPr>
            <w:tcW w:w="1181" w:type="dxa"/>
            <w:shd w:val="clear" w:color="auto" w:fill="auto"/>
          </w:tcPr>
          <w:p w14:paraId="5E27C7B8" w14:textId="2A9E5A86" w:rsidR="009D7313" w:rsidRPr="002874B6" w:rsidRDefault="009D7313" w:rsidP="009D7313">
            <w:pPr>
              <w:jc w:val="center"/>
            </w:pPr>
            <w:r w:rsidRPr="002B24EC">
              <w:t xml:space="preserve"> 683 </w:t>
            </w:r>
          </w:p>
        </w:tc>
        <w:tc>
          <w:tcPr>
            <w:tcW w:w="1181" w:type="dxa"/>
            <w:shd w:val="clear" w:color="auto" w:fill="auto"/>
          </w:tcPr>
          <w:p w14:paraId="3725D20F" w14:textId="18038612" w:rsidR="009D7313" w:rsidRDefault="009D7313" w:rsidP="009D7313">
            <w:pPr>
              <w:jc w:val="center"/>
              <w:rPr>
                <w:rFonts w:cs="Calibri"/>
                <w:szCs w:val="22"/>
              </w:rPr>
            </w:pPr>
            <w:r w:rsidRPr="002B24EC">
              <w:t xml:space="preserve"> 1.306 </w:t>
            </w:r>
          </w:p>
        </w:tc>
      </w:tr>
      <w:tr w:rsidR="009D7313" w:rsidRPr="00031E1C" w14:paraId="17C504C5" w14:textId="77777777" w:rsidTr="00057CF3">
        <w:tc>
          <w:tcPr>
            <w:tcW w:w="3681" w:type="dxa"/>
            <w:tcBorders>
              <w:bottom w:val="single" w:sz="4" w:space="0" w:color="auto"/>
            </w:tcBorders>
            <w:shd w:val="clear" w:color="auto" w:fill="auto"/>
          </w:tcPr>
          <w:p w14:paraId="127091CB" w14:textId="3F2FB1F0" w:rsidR="009D7313" w:rsidRPr="004C1B8C" w:rsidRDefault="009D7313" w:rsidP="009D7313">
            <w:pPr>
              <w:jc w:val="center"/>
              <w:rPr>
                <w:rFonts w:cs="Calibri"/>
                <w:bCs/>
                <w:szCs w:val="22"/>
                <w:lang w:val="en-US"/>
              </w:rPr>
            </w:pPr>
            <w:r w:rsidRPr="00AD6C63">
              <w:rPr>
                <w:rFonts w:cs="Calibri"/>
                <w:bCs/>
                <w:szCs w:val="22"/>
                <w:lang w:val="en-US"/>
              </w:rPr>
              <w:t>Gran Meliá Iguazú (AR)</w:t>
            </w:r>
          </w:p>
        </w:tc>
        <w:tc>
          <w:tcPr>
            <w:tcW w:w="2977" w:type="dxa"/>
            <w:tcBorders>
              <w:bottom w:val="single" w:sz="4" w:space="0" w:color="auto"/>
            </w:tcBorders>
            <w:shd w:val="clear" w:color="auto" w:fill="auto"/>
          </w:tcPr>
          <w:p w14:paraId="0395D165" w14:textId="6EA40530" w:rsidR="009D7313" w:rsidRDefault="009D7313" w:rsidP="009D7313">
            <w:pPr>
              <w:jc w:val="center"/>
              <w:rPr>
                <w:rFonts w:cs="Calibri"/>
                <w:szCs w:val="22"/>
                <w:lang w:val="en-US"/>
              </w:rPr>
            </w:pPr>
            <w:r>
              <w:t>Octubre 1 a diciembre 27</w:t>
            </w:r>
          </w:p>
        </w:tc>
        <w:tc>
          <w:tcPr>
            <w:tcW w:w="1181" w:type="dxa"/>
            <w:tcBorders>
              <w:bottom w:val="single" w:sz="4" w:space="0" w:color="auto"/>
            </w:tcBorders>
            <w:shd w:val="clear" w:color="auto" w:fill="auto"/>
          </w:tcPr>
          <w:p w14:paraId="258ECF75" w14:textId="5A3B2DA4" w:rsidR="009D7313" w:rsidRPr="002874B6" w:rsidRDefault="009D7313" w:rsidP="009D7313">
            <w:pPr>
              <w:jc w:val="center"/>
            </w:pPr>
            <w:r w:rsidRPr="002B24EC">
              <w:t xml:space="preserve"> 890 </w:t>
            </w:r>
          </w:p>
        </w:tc>
        <w:tc>
          <w:tcPr>
            <w:tcW w:w="1181" w:type="dxa"/>
            <w:tcBorders>
              <w:bottom w:val="single" w:sz="4" w:space="0" w:color="auto"/>
            </w:tcBorders>
            <w:shd w:val="clear" w:color="auto" w:fill="auto"/>
          </w:tcPr>
          <w:p w14:paraId="72B98515" w14:textId="2B52C2E6" w:rsidR="009D7313" w:rsidRPr="002874B6" w:rsidRDefault="009D7313" w:rsidP="009D7313">
            <w:pPr>
              <w:jc w:val="center"/>
            </w:pPr>
            <w:r w:rsidRPr="002B24EC">
              <w:t xml:space="preserve"> 781 </w:t>
            </w:r>
          </w:p>
        </w:tc>
        <w:tc>
          <w:tcPr>
            <w:tcW w:w="1181" w:type="dxa"/>
            <w:tcBorders>
              <w:bottom w:val="single" w:sz="4" w:space="0" w:color="auto"/>
            </w:tcBorders>
            <w:shd w:val="clear" w:color="auto" w:fill="auto"/>
          </w:tcPr>
          <w:p w14:paraId="52335EB4" w14:textId="210BAEA0" w:rsidR="009D7313" w:rsidRDefault="009D7313" w:rsidP="009D7313">
            <w:pPr>
              <w:jc w:val="center"/>
              <w:rPr>
                <w:rFonts w:cs="Calibri"/>
                <w:szCs w:val="22"/>
              </w:rPr>
            </w:pPr>
            <w:r w:rsidRPr="002B24EC">
              <w:t xml:space="preserve"> 1.525 </w:t>
            </w:r>
          </w:p>
        </w:tc>
      </w:tr>
      <w:tr w:rsidR="009D7313" w:rsidRPr="00031E1C" w14:paraId="15FE3700" w14:textId="77777777" w:rsidTr="00057CF3">
        <w:tc>
          <w:tcPr>
            <w:tcW w:w="3681" w:type="dxa"/>
            <w:tcBorders>
              <w:bottom w:val="single" w:sz="4" w:space="0" w:color="auto"/>
            </w:tcBorders>
            <w:shd w:val="clear" w:color="auto" w:fill="auto"/>
          </w:tcPr>
          <w:p w14:paraId="7C54CA30" w14:textId="23CA1543" w:rsidR="009D7313" w:rsidRPr="004C1B8C" w:rsidRDefault="009D7313" w:rsidP="009D7313">
            <w:pPr>
              <w:jc w:val="center"/>
              <w:rPr>
                <w:rFonts w:cs="Calibri"/>
                <w:bCs/>
                <w:szCs w:val="22"/>
                <w:lang w:val="en-US"/>
              </w:rPr>
            </w:pPr>
            <w:r w:rsidRPr="00AD6C63">
              <w:rPr>
                <w:rFonts w:cs="Calibri"/>
                <w:bCs/>
                <w:szCs w:val="22"/>
                <w:lang w:val="en-US"/>
              </w:rPr>
              <w:t>Gran Meliá Iguazú (AR)</w:t>
            </w:r>
          </w:p>
        </w:tc>
        <w:tc>
          <w:tcPr>
            <w:tcW w:w="2977" w:type="dxa"/>
            <w:tcBorders>
              <w:bottom w:val="single" w:sz="4" w:space="0" w:color="auto"/>
            </w:tcBorders>
            <w:shd w:val="clear" w:color="auto" w:fill="auto"/>
          </w:tcPr>
          <w:p w14:paraId="5BDD7E5C" w14:textId="378A6E9C" w:rsidR="009D7313" w:rsidRDefault="009D7313" w:rsidP="009D7313">
            <w:pPr>
              <w:jc w:val="center"/>
              <w:rPr>
                <w:rFonts w:cs="Calibri"/>
                <w:szCs w:val="22"/>
                <w:lang w:val="en-US"/>
              </w:rPr>
            </w:pPr>
            <w:r>
              <w:t>Enero 1 a febrero 28, 2025</w:t>
            </w:r>
          </w:p>
        </w:tc>
        <w:tc>
          <w:tcPr>
            <w:tcW w:w="1181" w:type="dxa"/>
            <w:tcBorders>
              <w:bottom w:val="single" w:sz="4" w:space="0" w:color="auto"/>
            </w:tcBorders>
            <w:shd w:val="clear" w:color="auto" w:fill="auto"/>
          </w:tcPr>
          <w:p w14:paraId="5B45710D" w14:textId="5836E506" w:rsidR="009D7313" w:rsidRPr="002874B6" w:rsidRDefault="009D7313" w:rsidP="009D7313">
            <w:pPr>
              <w:jc w:val="center"/>
            </w:pPr>
            <w:r w:rsidRPr="002B24EC">
              <w:t xml:space="preserve"> 890 </w:t>
            </w:r>
          </w:p>
        </w:tc>
        <w:tc>
          <w:tcPr>
            <w:tcW w:w="1181" w:type="dxa"/>
            <w:tcBorders>
              <w:bottom w:val="single" w:sz="4" w:space="0" w:color="auto"/>
            </w:tcBorders>
            <w:shd w:val="clear" w:color="auto" w:fill="auto"/>
          </w:tcPr>
          <w:p w14:paraId="120EF391" w14:textId="4CFCFA29" w:rsidR="009D7313" w:rsidRPr="002874B6" w:rsidRDefault="009D7313" w:rsidP="009D7313">
            <w:pPr>
              <w:jc w:val="center"/>
            </w:pPr>
            <w:r w:rsidRPr="002B24EC">
              <w:t xml:space="preserve"> 781 </w:t>
            </w:r>
          </w:p>
        </w:tc>
        <w:tc>
          <w:tcPr>
            <w:tcW w:w="1181" w:type="dxa"/>
            <w:tcBorders>
              <w:bottom w:val="single" w:sz="4" w:space="0" w:color="auto"/>
            </w:tcBorders>
            <w:shd w:val="clear" w:color="auto" w:fill="auto"/>
          </w:tcPr>
          <w:p w14:paraId="62A2AE1B" w14:textId="2015CEB6" w:rsidR="009D7313" w:rsidRDefault="009D7313" w:rsidP="009D7313">
            <w:pPr>
              <w:jc w:val="center"/>
              <w:rPr>
                <w:rFonts w:cs="Calibri"/>
                <w:szCs w:val="22"/>
              </w:rPr>
            </w:pPr>
            <w:r w:rsidRPr="002B24EC">
              <w:t xml:space="preserve"> 1.525 </w:t>
            </w:r>
          </w:p>
        </w:tc>
      </w:tr>
      <w:tr w:rsidR="009D7313" w:rsidRPr="009223A0" w14:paraId="35BFB235" w14:textId="77777777" w:rsidTr="00057CF3">
        <w:tc>
          <w:tcPr>
            <w:tcW w:w="3681" w:type="dxa"/>
            <w:shd w:val="pct20" w:color="auto" w:fill="auto"/>
            <w:vAlign w:val="center"/>
          </w:tcPr>
          <w:p w14:paraId="0BC77C79" w14:textId="6BD72EF2" w:rsidR="009D7313" w:rsidRPr="004C1B8C" w:rsidRDefault="009D7313" w:rsidP="009D7313">
            <w:pPr>
              <w:jc w:val="center"/>
              <w:rPr>
                <w:rFonts w:cs="Calibri"/>
                <w:bCs/>
                <w:szCs w:val="22"/>
                <w:lang w:val="en-US"/>
              </w:rPr>
            </w:pPr>
            <w:r w:rsidRPr="009223A0">
              <w:rPr>
                <w:rFonts w:cs="Calibri"/>
                <w:bCs/>
                <w:szCs w:val="22"/>
                <w:lang w:val="en-US"/>
              </w:rPr>
              <w:t xml:space="preserve">Falls Iguazú Hotel &amp; SPA </w:t>
            </w:r>
            <w:r w:rsidR="00117A6D">
              <w:rPr>
                <w:rFonts w:cs="Calibri"/>
                <w:bCs/>
                <w:szCs w:val="22"/>
                <w:lang w:val="en-US"/>
              </w:rPr>
              <w:t xml:space="preserve">– Master </w:t>
            </w:r>
            <w:r w:rsidRPr="009223A0">
              <w:rPr>
                <w:rFonts w:cs="Calibri"/>
                <w:bCs/>
                <w:szCs w:val="22"/>
                <w:lang w:val="en-US"/>
              </w:rPr>
              <w:t>(AR)</w:t>
            </w:r>
          </w:p>
        </w:tc>
        <w:tc>
          <w:tcPr>
            <w:tcW w:w="2977" w:type="dxa"/>
            <w:shd w:val="pct20" w:color="auto" w:fill="auto"/>
          </w:tcPr>
          <w:p w14:paraId="7EFEE194" w14:textId="3D41A96D" w:rsidR="009D7313" w:rsidRDefault="009D7313" w:rsidP="009D7313">
            <w:pPr>
              <w:jc w:val="center"/>
              <w:rPr>
                <w:rFonts w:cs="Calibri"/>
                <w:szCs w:val="22"/>
                <w:lang w:val="en-US"/>
              </w:rPr>
            </w:pPr>
            <w:r>
              <w:t xml:space="preserve">Hasta </w:t>
            </w:r>
            <w:r w:rsidR="00117A6D">
              <w:t>septiembre 30</w:t>
            </w:r>
          </w:p>
        </w:tc>
        <w:tc>
          <w:tcPr>
            <w:tcW w:w="1181" w:type="dxa"/>
            <w:shd w:val="pct20" w:color="auto" w:fill="auto"/>
          </w:tcPr>
          <w:p w14:paraId="1320F0BE" w14:textId="5F64D59A" w:rsidR="009D7313" w:rsidRPr="009223A0" w:rsidRDefault="009D7313" w:rsidP="009D7313">
            <w:pPr>
              <w:jc w:val="center"/>
              <w:rPr>
                <w:lang w:val="en-US"/>
              </w:rPr>
            </w:pPr>
            <w:r w:rsidRPr="00984921">
              <w:t xml:space="preserve"> 494 </w:t>
            </w:r>
          </w:p>
        </w:tc>
        <w:tc>
          <w:tcPr>
            <w:tcW w:w="1181" w:type="dxa"/>
            <w:shd w:val="pct20" w:color="auto" w:fill="auto"/>
          </w:tcPr>
          <w:p w14:paraId="71C053CE" w14:textId="3A63554E" w:rsidR="009D7313" w:rsidRPr="009223A0" w:rsidRDefault="009D7313" w:rsidP="009D7313">
            <w:pPr>
              <w:jc w:val="center"/>
              <w:rPr>
                <w:lang w:val="en-US"/>
              </w:rPr>
            </w:pPr>
            <w:r w:rsidRPr="00984921">
              <w:t>497</w:t>
            </w:r>
          </w:p>
        </w:tc>
        <w:tc>
          <w:tcPr>
            <w:tcW w:w="1181" w:type="dxa"/>
            <w:shd w:val="pct20" w:color="auto" w:fill="auto"/>
          </w:tcPr>
          <w:p w14:paraId="7A5BFB2C" w14:textId="0FCC5B71" w:rsidR="009D7313" w:rsidRPr="009223A0" w:rsidRDefault="009D7313" w:rsidP="009D7313">
            <w:pPr>
              <w:jc w:val="center"/>
              <w:rPr>
                <w:rFonts w:cs="Calibri"/>
                <w:szCs w:val="22"/>
                <w:lang w:val="en-US"/>
              </w:rPr>
            </w:pPr>
            <w:r w:rsidRPr="00984921">
              <w:t xml:space="preserve"> 757 </w:t>
            </w:r>
          </w:p>
        </w:tc>
      </w:tr>
      <w:tr w:rsidR="009D7313" w:rsidRPr="009223A0" w14:paraId="06BB588E" w14:textId="77777777" w:rsidTr="00057CF3">
        <w:tc>
          <w:tcPr>
            <w:tcW w:w="3681" w:type="dxa"/>
            <w:shd w:val="pct20" w:color="auto" w:fill="auto"/>
          </w:tcPr>
          <w:p w14:paraId="1B15D1E7" w14:textId="381795A1" w:rsidR="009D7313" w:rsidRPr="004C1B8C" w:rsidRDefault="00117A6D" w:rsidP="009D7313">
            <w:pPr>
              <w:jc w:val="center"/>
              <w:rPr>
                <w:rFonts w:cs="Calibri"/>
                <w:bCs/>
                <w:szCs w:val="22"/>
                <w:lang w:val="en-US"/>
              </w:rPr>
            </w:pPr>
            <w:r w:rsidRPr="009223A0">
              <w:rPr>
                <w:rFonts w:cs="Calibri"/>
                <w:bCs/>
                <w:szCs w:val="22"/>
                <w:lang w:val="en-US"/>
              </w:rPr>
              <w:t xml:space="preserve">Falls Iguazú Hotel &amp; SPA </w:t>
            </w:r>
            <w:r>
              <w:rPr>
                <w:rFonts w:cs="Calibri"/>
                <w:bCs/>
                <w:szCs w:val="22"/>
                <w:lang w:val="en-US"/>
              </w:rPr>
              <w:t xml:space="preserve">– Master </w:t>
            </w:r>
            <w:r w:rsidRPr="009223A0">
              <w:rPr>
                <w:rFonts w:cs="Calibri"/>
                <w:bCs/>
                <w:szCs w:val="22"/>
                <w:lang w:val="en-US"/>
              </w:rPr>
              <w:t>(AR)</w:t>
            </w:r>
          </w:p>
        </w:tc>
        <w:tc>
          <w:tcPr>
            <w:tcW w:w="2977" w:type="dxa"/>
            <w:shd w:val="pct20" w:color="auto" w:fill="auto"/>
          </w:tcPr>
          <w:p w14:paraId="2F224909" w14:textId="610B5F64" w:rsidR="009D7313" w:rsidRDefault="009D7313" w:rsidP="009D7313">
            <w:pPr>
              <w:jc w:val="center"/>
              <w:rPr>
                <w:rFonts w:cs="Calibri"/>
                <w:szCs w:val="22"/>
                <w:lang w:val="en-US"/>
              </w:rPr>
            </w:pPr>
            <w:r>
              <w:t xml:space="preserve">Octubre 1 </w:t>
            </w:r>
            <w:r w:rsidR="00117A6D">
              <w:t>a febrero 28, 2025</w:t>
            </w:r>
          </w:p>
        </w:tc>
        <w:tc>
          <w:tcPr>
            <w:tcW w:w="1181" w:type="dxa"/>
            <w:shd w:val="pct20" w:color="auto" w:fill="auto"/>
          </w:tcPr>
          <w:p w14:paraId="5158A800" w14:textId="09863DF3" w:rsidR="009D7313" w:rsidRPr="009223A0" w:rsidRDefault="009D7313" w:rsidP="009D7313">
            <w:pPr>
              <w:jc w:val="center"/>
              <w:rPr>
                <w:lang w:val="en-US"/>
              </w:rPr>
            </w:pPr>
            <w:r w:rsidRPr="00984921">
              <w:t xml:space="preserve"> 517 </w:t>
            </w:r>
          </w:p>
        </w:tc>
        <w:tc>
          <w:tcPr>
            <w:tcW w:w="1181" w:type="dxa"/>
            <w:shd w:val="pct20" w:color="auto" w:fill="auto"/>
          </w:tcPr>
          <w:p w14:paraId="5131D7A6" w14:textId="7E03574F" w:rsidR="009D7313" w:rsidRPr="009223A0" w:rsidRDefault="009D7313" w:rsidP="009D7313">
            <w:pPr>
              <w:jc w:val="center"/>
              <w:rPr>
                <w:lang w:val="en-US"/>
              </w:rPr>
            </w:pPr>
            <w:r w:rsidRPr="00984921">
              <w:t>519</w:t>
            </w:r>
          </w:p>
        </w:tc>
        <w:tc>
          <w:tcPr>
            <w:tcW w:w="1181" w:type="dxa"/>
            <w:shd w:val="pct20" w:color="auto" w:fill="auto"/>
          </w:tcPr>
          <w:p w14:paraId="002AD85F" w14:textId="61396F34" w:rsidR="009D7313" w:rsidRPr="009223A0" w:rsidRDefault="009D7313" w:rsidP="009D7313">
            <w:pPr>
              <w:jc w:val="center"/>
              <w:rPr>
                <w:rFonts w:cs="Calibri"/>
                <w:szCs w:val="22"/>
                <w:lang w:val="en-US"/>
              </w:rPr>
            </w:pPr>
            <w:r w:rsidRPr="00984921">
              <w:t xml:space="preserve"> 779 </w:t>
            </w:r>
          </w:p>
        </w:tc>
      </w:tr>
      <w:tr w:rsidR="00117A6D" w:rsidRPr="009223A0" w14:paraId="371751E2" w14:textId="77777777" w:rsidTr="00057CF3">
        <w:tc>
          <w:tcPr>
            <w:tcW w:w="3681" w:type="dxa"/>
            <w:shd w:val="clear" w:color="auto" w:fill="auto"/>
            <w:vAlign w:val="center"/>
          </w:tcPr>
          <w:p w14:paraId="383788FF" w14:textId="72636298" w:rsidR="00117A6D" w:rsidRPr="00EF57B4" w:rsidRDefault="00117A6D" w:rsidP="00117A6D">
            <w:pPr>
              <w:jc w:val="center"/>
              <w:rPr>
                <w:rFonts w:cs="Calibri"/>
                <w:bCs/>
                <w:szCs w:val="22"/>
              </w:rPr>
            </w:pPr>
            <w:r w:rsidRPr="009223A0">
              <w:rPr>
                <w:rFonts w:cs="Calibri"/>
                <w:bCs/>
                <w:szCs w:val="22"/>
              </w:rPr>
              <w:t>Loi Suites Iguazú</w:t>
            </w:r>
            <w:r>
              <w:rPr>
                <w:rFonts w:cs="Calibri"/>
                <w:bCs/>
                <w:szCs w:val="22"/>
              </w:rPr>
              <w:t xml:space="preserve"> </w:t>
            </w:r>
            <w:r w:rsidRPr="00EF57B4">
              <w:rPr>
                <w:rFonts w:cs="Calibri"/>
                <w:bCs/>
                <w:szCs w:val="22"/>
              </w:rPr>
              <w:t>(AR)</w:t>
            </w:r>
          </w:p>
        </w:tc>
        <w:tc>
          <w:tcPr>
            <w:tcW w:w="2977" w:type="dxa"/>
            <w:shd w:val="clear" w:color="auto" w:fill="auto"/>
          </w:tcPr>
          <w:p w14:paraId="458F6AFD" w14:textId="048FD46F" w:rsidR="00117A6D" w:rsidRPr="009223A0" w:rsidRDefault="00117A6D" w:rsidP="00117A6D">
            <w:pPr>
              <w:jc w:val="center"/>
              <w:rPr>
                <w:rFonts w:cs="Calibri"/>
                <w:szCs w:val="22"/>
              </w:rPr>
            </w:pPr>
            <w:r>
              <w:t xml:space="preserve">Hasta </w:t>
            </w:r>
            <w:r w:rsidRPr="00117A6D">
              <w:t>julio 7</w:t>
            </w:r>
          </w:p>
        </w:tc>
        <w:tc>
          <w:tcPr>
            <w:tcW w:w="1181" w:type="dxa"/>
            <w:shd w:val="clear" w:color="auto" w:fill="auto"/>
          </w:tcPr>
          <w:p w14:paraId="2A084946" w14:textId="56F63640" w:rsidR="00117A6D" w:rsidRPr="009223A0" w:rsidRDefault="00117A6D" w:rsidP="00117A6D">
            <w:pPr>
              <w:jc w:val="center"/>
            </w:pPr>
            <w:r w:rsidRPr="008C368E">
              <w:t xml:space="preserve"> 581 </w:t>
            </w:r>
          </w:p>
        </w:tc>
        <w:tc>
          <w:tcPr>
            <w:tcW w:w="1181" w:type="dxa"/>
            <w:shd w:val="clear" w:color="auto" w:fill="auto"/>
          </w:tcPr>
          <w:p w14:paraId="1AEFC259" w14:textId="3E8C2ABD" w:rsidR="00117A6D" w:rsidRPr="009223A0" w:rsidRDefault="00117A6D" w:rsidP="00117A6D">
            <w:pPr>
              <w:jc w:val="center"/>
            </w:pPr>
            <w:r w:rsidRPr="008C368E">
              <w:t xml:space="preserve"> 539 </w:t>
            </w:r>
          </w:p>
        </w:tc>
        <w:tc>
          <w:tcPr>
            <w:tcW w:w="1181" w:type="dxa"/>
            <w:shd w:val="clear" w:color="auto" w:fill="auto"/>
          </w:tcPr>
          <w:p w14:paraId="7AFF817B" w14:textId="2250674F" w:rsidR="00117A6D" w:rsidRPr="009223A0" w:rsidRDefault="00117A6D" w:rsidP="00117A6D">
            <w:pPr>
              <w:jc w:val="center"/>
              <w:rPr>
                <w:rFonts w:cs="Calibri"/>
                <w:szCs w:val="22"/>
              </w:rPr>
            </w:pPr>
            <w:r w:rsidRPr="008C368E">
              <w:t xml:space="preserve"> 930 </w:t>
            </w:r>
          </w:p>
        </w:tc>
      </w:tr>
      <w:tr w:rsidR="00117A6D" w:rsidRPr="009223A0" w14:paraId="7FC5CAF0" w14:textId="77777777" w:rsidTr="00057CF3">
        <w:tc>
          <w:tcPr>
            <w:tcW w:w="3681" w:type="dxa"/>
            <w:tcBorders>
              <w:bottom w:val="single" w:sz="4" w:space="0" w:color="auto"/>
            </w:tcBorders>
            <w:shd w:val="clear" w:color="auto" w:fill="auto"/>
          </w:tcPr>
          <w:p w14:paraId="4BBF3E07" w14:textId="76134F7B" w:rsidR="00117A6D" w:rsidRPr="009223A0" w:rsidRDefault="00117A6D" w:rsidP="00117A6D">
            <w:pPr>
              <w:jc w:val="center"/>
              <w:rPr>
                <w:rFonts w:cs="Calibri"/>
                <w:bCs/>
                <w:szCs w:val="22"/>
              </w:rPr>
            </w:pPr>
            <w:r w:rsidRPr="002D7720">
              <w:rPr>
                <w:rFonts w:cs="Calibri"/>
                <w:bCs/>
                <w:szCs w:val="22"/>
              </w:rPr>
              <w:t>Loi Suites Iguazú (AR)</w:t>
            </w:r>
          </w:p>
        </w:tc>
        <w:tc>
          <w:tcPr>
            <w:tcW w:w="2977" w:type="dxa"/>
            <w:tcBorders>
              <w:bottom w:val="single" w:sz="4" w:space="0" w:color="auto"/>
            </w:tcBorders>
            <w:shd w:val="clear" w:color="auto" w:fill="auto"/>
          </w:tcPr>
          <w:p w14:paraId="02BB82F1" w14:textId="7A8AB89F" w:rsidR="00117A6D" w:rsidRPr="009223A0" w:rsidRDefault="00117A6D" w:rsidP="00117A6D">
            <w:pPr>
              <w:jc w:val="center"/>
              <w:rPr>
                <w:rFonts w:cs="Calibri"/>
                <w:szCs w:val="22"/>
              </w:rPr>
            </w:pPr>
            <w:r>
              <w:t>Julio 8 al 28</w:t>
            </w:r>
          </w:p>
        </w:tc>
        <w:tc>
          <w:tcPr>
            <w:tcW w:w="1181" w:type="dxa"/>
            <w:tcBorders>
              <w:bottom w:val="single" w:sz="4" w:space="0" w:color="auto"/>
            </w:tcBorders>
            <w:shd w:val="clear" w:color="auto" w:fill="auto"/>
          </w:tcPr>
          <w:p w14:paraId="6E9AF658" w14:textId="14234D3E" w:rsidR="00117A6D" w:rsidRPr="009223A0" w:rsidRDefault="00117A6D" w:rsidP="00117A6D">
            <w:pPr>
              <w:jc w:val="center"/>
            </w:pPr>
            <w:r w:rsidRPr="008C368E">
              <w:t xml:space="preserve"> 777 </w:t>
            </w:r>
          </w:p>
        </w:tc>
        <w:tc>
          <w:tcPr>
            <w:tcW w:w="1181" w:type="dxa"/>
            <w:tcBorders>
              <w:bottom w:val="single" w:sz="4" w:space="0" w:color="auto"/>
            </w:tcBorders>
            <w:shd w:val="clear" w:color="auto" w:fill="auto"/>
          </w:tcPr>
          <w:p w14:paraId="49E980E9" w14:textId="2956F6B4" w:rsidR="00117A6D" w:rsidRPr="009223A0" w:rsidRDefault="00117A6D" w:rsidP="00117A6D">
            <w:pPr>
              <w:jc w:val="center"/>
            </w:pPr>
            <w:r w:rsidRPr="008C368E">
              <w:t xml:space="preserve"> 669 </w:t>
            </w:r>
          </w:p>
        </w:tc>
        <w:tc>
          <w:tcPr>
            <w:tcW w:w="1181" w:type="dxa"/>
            <w:tcBorders>
              <w:bottom w:val="single" w:sz="4" w:space="0" w:color="auto"/>
            </w:tcBorders>
            <w:shd w:val="clear" w:color="auto" w:fill="auto"/>
          </w:tcPr>
          <w:p w14:paraId="1E034DA1" w14:textId="08430D31" w:rsidR="00117A6D" w:rsidRPr="009223A0" w:rsidRDefault="00117A6D" w:rsidP="00117A6D">
            <w:pPr>
              <w:jc w:val="center"/>
              <w:rPr>
                <w:rFonts w:cs="Calibri"/>
                <w:szCs w:val="22"/>
              </w:rPr>
            </w:pPr>
            <w:r w:rsidRPr="008C368E">
              <w:t xml:space="preserve"> 1.321 </w:t>
            </w:r>
          </w:p>
        </w:tc>
      </w:tr>
      <w:tr w:rsidR="00117A6D" w:rsidRPr="009223A0" w14:paraId="38704F91" w14:textId="77777777" w:rsidTr="00057CF3">
        <w:tc>
          <w:tcPr>
            <w:tcW w:w="3681" w:type="dxa"/>
            <w:tcBorders>
              <w:bottom w:val="single" w:sz="4" w:space="0" w:color="auto"/>
            </w:tcBorders>
            <w:shd w:val="clear" w:color="auto" w:fill="auto"/>
          </w:tcPr>
          <w:p w14:paraId="620754E4" w14:textId="5DDD1BBE" w:rsidR="00117A6D" w:rsidRPr="009223A0" w:rsidRDefault="00117A6D" w:rsidP="00117A6D">
            <w:pPr>
              <w:jc w:val="center"/>
              <w:rPr>
                <w:rFonts w:cs="Calibri"/>
                <w:bCs/>
                <w:szCs w:val="22"/>
              </w:rPr>
            </w:pPr>
            <w:r w:rsidRPr="002D7720">
              <w:rPr>
                <w:rFonts w:cs="Calibri"/>
                <w:bCs/>
                <w:szCs w:val="22"/>
              </w:rPr>
              <w:t>Loi Suites Iguazú (AR)</w:t>
            </w:r>
          </w:p>
        </w:tc>
        <w:tc>
          <w:tcPr>
            <w:tcW w:w="2977" w:type="dxa"/>
            <w:tcBorders>
              <w:bottom w:val="single" w:sz="4" w:space="0" w:color="auto"/>
            </w:tcBorders>
            <w:shd w:val="clear" w:color="auto" w:fill="auto"/>
          </w:tcPr>
          <w:p w14:paraId="4E50AAD5" w14:textId="0F3F0BAD" w:rsidR="00117A6D" w:rsidRPr="009223A0" w:rsidRDefault="00117A6D" w:rsidP="00117A6D">
            <w:pPr>
              <w:jc w:val="center"/>
              <w:rPr>
                <w:rFonts w:cs="Calibri"/>
                <w:szCs w:val="22"/>
              </w:rPr>
            </w:pPr>
            <w:r>
              <w:t>Julio 29 a septiembre 22</w:t>
            </w:r>
          </w:p>
        </w:tc>
        <w:tc>
          <w:tcPr>
            <w:tcW w:w="1181" w:type="dxa"/>
            <w:tcBorders>
              <w:bottom w:val="single" w:sz="4" w:space="0" w:color="auto"/>
            </w:tcBorders>
            <w:shd w:val="clear" w:color="auto" w:fill="auto"/>
          </w:tcPr>
          <w:p w14:paraId="07B69ED3" w14:textId="0F5DD451" w:rsidR="00117A6D" w:rsidRPr="009223A0" w:rsidRDefault="00117A6D" w:rsidP="00117A6D">
            <w:pPr>
              <w:jc w:val="center"/>
            </w:pPr>
            <w:r w:rsidRPr="008C368E">
              <w:t xml:space="preserve"> 581 </w:t>
            </w:r>
          </w:p>
        </w:tc>
        <w:tc>
          <w:tcPr>
            <w:tcW w:w="1181" w:type="dxa"/>
            <w:tcBorders>
              <w:bottom w:val="single" w:sz="4" w:space="0" w:color="auto"/>
            </w:tcBorders>
            <w:shd w:val="clear" w:color="auto" w:fill="auto"/>
          </w:tcPr>
          <w:p w14:paraId="03F7B848" w14:textId="1DA6CDCB" w:rsidR="00117A6D" w:rsidRPr="009223A0" w:rsidRDefault="00117A6D" w:rsidP="00117A6D">
            <w:pPr>
              <w:jc w:val="center"/>
            </w:pPr>
            <w:r w:rsidRPr="008C368E">
              <w:t xml:space="preserve"> 539 </w:t>
            </w:r>
          </w:p>
        </w:tc>
        <w:tc>
          <w:tcPr>
            <w:tcW w:w="1181" w:type="dxa"/>
            <w:tcBorders>
              <w:bottom w:val="single" w:sz="4" w:space="0" w:color="auto"/>
            </w:tcBorders>
            <w:shd w:val="clear" w:color="auto" w:fill="auto"/>
          </w:tcPr>
          <w:p w14:paraId="51655B67" w14:textId="23319839" w:rsidR="00117A6D" w:rsidRPr="009223A0" w:rsidRDefault="00117A6D" w:rsidP="00117A6D">
            <w:pPr>
              <w:jc w:val="center"/>
              <w:rPr>
                <w:rFonts w:cs="Calibri"/>
                <w:szCs w:val="22"/>
              </w:rPr>
            </w:pPr>
            <w:r w:rsidRPr="008C368E">
              <w:t xml:space="preserve"> 930 </w:t>
            </w:r>
          </w:p>
        </w:tc>
      </w:tr>
      <w:tr w:rsidR="00117A6D" w:rsidRPr="009223A0" w14:paraId="236434C7" w14:textId="77777777" w:rsidTr="00057CF3">
        <w:tc>
          <w:tcPr>
            <w:tcW w:w="3681" w:type="dxa"/>
            <w:tcBorders>
              <w:bottom w:val="single" w:sz="4" w:space="0" w:color="auto"/>
            </w:tcBorders>
            <w:shd w:val="clear" w:color="auto" w:fill="auto"/>
          </w:tcPr>
          <w:p w14:paraId="47A93CA6" w14:textId="067E1DD2" w:rsidR="00117A6D" w:rsidRPr="009223A0" w:rsidRDefault="00117A6D" w:rsidP="00117A6D">
            <w:pPr>
              <w:jc w:val="center"/>
              <w:rPr>
                <w:rFonts w:cs="Calibri"/>
                <w:bCs/>
                <w:szCs w:val="22"/>
              </w:rPr>
            </w:pPr>
            <w:r w:rsidRPr="002D7720">
              <w:rPr>
                <w:rFonts w:cs="Calibri"/>
                <w:bCs/>
                <w:szCs w:val="22"/>
              </w:rPr>
              <w:t>Loi Suites Iguazú (AR)</w:t>
            </w:r>
          </w:p>
        </w:tc>
        <w:tc>
          <w:tcPr>
            <w:tcW w:w="2977" w:type="dxa"/>
            <w:tcBorders>
              <w:bottom w:val="single" w:sz="4" w:space="0" w:color="auto"/>
            </w:tcBorders>
            <w:shd w:val="clear" w:color="auto" w:fill="auto"/>
          </w:tcPr>
          <w:p w14:paraId="42889761" w14:textId="746D78DE" w:rsidR="00117A6D" w:rsidRPr="009223A0" w:rsidRDefault="00117A6D" w:rsidP="00117A6D">
            <w:pPr>
              <w:jc w:val="center"/>
              <w:rPr>
                <w:rFonts w:cs="Calibri"/>
                <w:szCs w:val="22"/>
              </w:rPr>
            </w:pPr>
            <w:r>
              <w:t>Septiembre 23 al 27</w:t>
            </w:r>
          </w:p>
        </w:tc>
        <w:tc>
          <w:tcPr>
            <w:tcW w:w="1181" w:type="dxa"/>
            <w:tcBorders>
              <w:bottom w:val="single" w:sz="4" w:space="0" w:color="auto"/>
            </w:tcBorders>
            <w:shd w:val="clear" w:color="auto" w:fill="auto"/>
          </w:tcPr>
          <w:p w14:paraId="0D242D5F" w14:textId="40A99461" w:rsidR="00117A6D" w:rsidRPr="009223A0" w:rsidRDefault="00117A6D" w:rsidP="00117A6D">
            <w:pPr>
              <w:jc w:val="center"/>
            </w:pPr>
            <w:r w:rsidRPr="008C368E">
              <w:t xml:space="preserve"> 651 </w:t>
            </w:r>
          </w:p>
        </w:tc>
        <w:tc>
          <w:tcPr>
            <w:tcW w:w="1181" w:type="dxa"/>
            <w:tcBorders>
              <w:bottom w:val="single" w:sz="4" w:space="0" w:color="auto"/>
            </w:tcBorders>
            <w:shd w:val="clear" w:color="auto" w:fill="auto"/>
          </w:tcPr>
          <w:p w14:paraId="3FED53C7" w14:textId="44AE26A1" w:rsidR="00117A6D" w:rsidRPr="009223A0" w:rsidRDefault="00117A6D" w:rsidP="00117A6D">
            <w:pPr>
              <w:jc w:val="center"/>
            </w:pPr>
            <w:r w:rsidRPr="008C368E">
              <w:t xml:space="preserve"> 586 </w:t>
            </w:r>
          </w:p>
        </w:tc>
        <w:tc>
          <w:tcPr>
            <w:tcW w:w="1181" w:type="dxa"/>
            <w:tcBorders>
              <w:bottom w:val="single" w:sz="4" w:space="0" w:color="auto"/>
            </w:tcBorders>
            <w:shd w:val="clear" w:color="auto" w:fill="auto"/>
          </w:tcPr>
          <w:p w14:paraId="0EB3D0F6" w14:textId="680CBCB6" w:rsidR="00117A6D" w:rsidRPr="009223A0" w:rsidRDefault="00117A6D" w:rsidP="00117A6D">
            <w:pPr>
              <w:jc w:val="center"/>
              <w:rPr>
                <w:rFonts w:cs="Calibri"/>
                <w:szCs w:val="22"/>
              </w:rPr>
            </w:pPr>
            <w:r w:rsidRPr="008C368E">
              <w:t xml:space="preserve"> 1.069 </w:t>
            </w:r>
          </w:p>
        </w:tc>
      </w:tr>
      <w:tr w:rsidR="00117A6D" w:rsidRPr="009223A0" w14:paraId="0F11666E" w14:textId="77777777" w:rsidTr="00057CF3">
        <w:tc>
          <w:tcPr>
            <w:tcW w:w="3681" w:type="dxa"/>
            <w:tcBorders>
              <w:bottom w:val="single" w:sz="4" w:space="0" w:color="auto"/>
            </w:tcBorders>
            <w:shd w:val="clear" w:color="auto" w:fill="auto"/>
          </w:tcPr>
          <w:p w14:paraId="56496DBD" w14:textId="2F4AB3F1" w:rsidR="00117A6D" w:rsidRPr="009223A0" w:rsidRDefault="00117A6D" w:rsidP="00117A6D">
            <w:pPr>
              <w:jc w:val="center"/>
              <w:rPr>
                <w:rFonts w:cs="Calibri"/>
                <w:bCs/>
                <w:szCs w:val="22"/>
              </w:rPr>
            </w:pPr>
            <w:r w:rsidRPr="002D7720">
              <w:rPr>
                <w:rFonts w:cs="Calibri"/>
                <w:bCs/>
                <w:szCs w:val="22"/>
              </w:rPr>
              <w:t>Loi Suites Iguazú (AR)</w:t>
            </w:r>
          </w:p>
        </w:tc>
        <w:tc>
          <w:tcPr>
            <w:tcW w:w="2977" w:type="dxa"/>
            <w:tcBorders>
              <w:bottom w:val="single" w:sz="4" w:space="0" w:color="auto"/>
            </w:tcBorders>
            <w:shd w:val="clear" w:color="auto" w:fill="auto"/>
          </w:tcPr>
          <w:p w14:paraId="5A03D562" w14:textId="143C0CE5" w:rsidR="00117A6D" w:rsidRPr="009223A0" w:rsidRDefault="00117A6D" w:rsidP="00117A6D">
            <w:pPr>
              <w:jc w:val="center"/>
              <w:rPr>
                <w:rFonts w:cs="Calibri"/>
                <w:szCs w:val="22"/>
              </w:rPr>
            </w:pPr>
            <w:r>
              <w:t>Octubre 1 a</w:t>
            </w:r>
            <w:r w:rsidRPr="007B0281">
              <w:t xml:space="preserve"> </w:t>
            </w:r>
            <w:r w:rsidRPr="004D66AA">
              <w:t>febrero 28, 2025</w:t>
            </w:r>
          </w:p>
        </w:tc>
        <w:tc>
          <w:tcPr>
            <w:tcW w:w="1181" w:type="dxa"/>
            <w:tcBorders>
              <w:bottom w:val="single" w:sz="4" w:space="0" w:color="auto"/>
            </w:tcBorders>
            <w:shd w:val="clear" w:color="auto" w:fill="auto"/>
          </w:tcPr>
          <w:p w14:paraId="601DF5C1" w14:textId="4BB0843C" w:rsidR="00117A6D" w:rsidRPr="009223A0" w:rsidRDefault="00117A6D" w:rsidP="00117A6D">
            <w:pPr>
              <w:jc w:val="center"/>
            </w:pPr>
            <w:r w:rsidRPr="008C368E">
              <w:t xml:space="preserve"> 673 </w:t>
            </w:r>
          </w:p>
        </w:tc>
        <w:tc>
          <w:tcPr>
            <w:tcW w:w="1181" w:type="dxa"/>
            <w:tcBorders>
              <w:bottom w:val="single" w:sz="4" w:space="0" w:color="auto"/>
            </w:tcBorders>
            <w:shd w:val="clear" w:color="auto" w:fill="auto"/>
          </w:tcPr>
          <w:p w14:paraId="7869CF31" w14:textId="4DCDBDC6" w:rsidR="00117A6D" w:rsidRPr="009223A0" w:rsidRDefault="00117A6D" w:rsidP="00117A6D">
            <w:pPr>
              <w:jc w:val="center"/>
            </w:pPr>
            <w:r w:rsidRPr="008C368E">
              <w:t xml:space="preserve"> 608 </w:t>
            </w:r>
          </w:p>
        </w:tc>
        <w:tc>
          <w:tcPr>
            <w:tcW w:w="1181" w:type="dxa"/>
            <w:tcBorders>
              <w:bottom w:val="single" w:sz="4" w:space="0" w:color="auto"/>
            </w:tcBorders>
            <w:shd w:val="clear" w:color="auto" w:fill="auto"/>
          </w:tcPr>
          <w:p w14:paraId="0E3E8217" w14:textId="68F635CF" w:rsidR="00117A6D" w:rsidRPr="009223A0" w:rsidRDefault="00117A6D" w:rsidP="00117A6D">
            <w:pPr>
              <w:jc w:val="center"/>
              <w:rPr>
                <w:rFonts w:cs="Calibri"/>
                <w:szCs w:val="22"/>
              </w:rPr>
            </w:pPr>
            <w:r w:rsidRPr="008C368E">
              <w:t xml:space="preserve"> 1.092 </w:t>
            </w:r>
          </w:p>
        </w:tc>
      </w:tr>
      <w:tr w:rsidR="00A20718" w:rsidRPr="009223A0" w14:paraId="70095109" w14:textId="77777777" w:rsidTr="00057CF3">
        <w:tc>
          <w:tcPr>
            <w:tcW w:w="3681" w:type="dxa"/>
            <w:shd w:val="pct20" w:color="auto" w:fill="auto"/>
            <w:vAlign w:val="center"/>
          </w:tcPr>
          <w:p w14:paraId="7E8BD2D5" w14:textId="50465296" w:rsidR="00A20718" w:rsidRPr="009223A0" w:rsidRDefault="00A20718" w:rsidP="00A20718">
            <w:pPr>
              <w:jc w:val="center"/>
              <w:rPr>
                <w:rFonts w:cs="Calibri"/>
                <w:szCs w:val="22"/>
              </w:rPr>
            </w:pPr>
            <w:r w:rsidRPr="009223A0">
              <w:rPr>
                <w:rFonts w:cs="Calibri"/>
                <w:szCs w:val="22"/>
              </w:rPr>
              <w:t>Mercure Iguaz</w:t>
            </w:r>
            <w:r>
              <w:rPr>
                <w:rFonts w:cs="Calibri"/>
                <w:szCs w:val="22"/>
              </w:rPr>
              <w:t>ú</w:t>
            </w:r>
            <w:r w:rsidRPr="009223A0">
              <w:rPr>
                <w:rFonts w:cs="Calibri"/>
                <w:szCs w:val="22"/>
              </w:rPr>
              <w:t xml:space="preserve"> - Hotel Iru</w:t>
            </w:r>
            <w:r>
              <w:rPr>
                <w:rFonts w:cs="Calibri"/>
                <w:szCs w:val="22"/>
              </w:rPr>
              <w:t xml:space="preserve"> </w:t>
            </w:r>
            <w:r w:rsidRPr="009223A0">
              <w:rPr>
                <w:rFonts w:cs="Calibri"/>
                <w:bCs/>
                <w:szCs w:val="22"/>
                <w:lang w:val="en-US"/>
              </w:rPr>
              <w:t>(AR)</w:t>
            </w:r>
          </w:p>
        </w:tc>
        <w:tc>
          <w:tcPr>
            <w:tcW w:w="2977" w:type="dxa"/>
            <w:shd w:val="pct20" w:color="auto" w:fill="auto"/>
          </w:tcPr>
          <w:p w14:paraId="55243F05" w14:textId="12F36BF8" w:rsidR="00A20718" w:rsidRPr="009223A0" w:rsidRDefault="00A20718" w:rsidP="00A20718">
            <w:pPr>
              <w:jc w:val="center"/>
              <w:rPr>
                <w:rFonts w:cs="Calibri"/>
                <w:szCs w:val="22"/>
              </w:rPr>
            </w:pPr>
            <w:r>
              <w:t>Hasta abril 30</w:t>
            </w:r>
          </w:p>
        </w:tc>
        <w:tc>
          <w:tcPr>
            <w:tcW w:w="1181" w:type="dxa"/>
            <w:shd w:val="pct20" w:color="auto" w:fill="auto"/>
          </w:tcPr>
          <w:p w14:paraId="6A929694" w14:textId="36646E86" w:rsidR="00A20718" w:rsidRPr="009223A0" w:rsidRDefault="00A20718" w:rsidP="00A20718">
            <w:pPr>
              <w:jc w:val="center"/>
            </w:pPr>
            <w:r w:rsidRPr="00A46A47">
              <w:t xml:space="preserve"> 419 </w:t>
            </w:r>
          </w:p>
        </w:tc>
        <w:tc>
          <w:tcPr>
            <w:tcW w:w="1181" w:type="dxa"/>
            <w:shd w:val="pct20" w:color="auto" w:fill="auto"/>
          </w:tcPr>
          <w:p w14:paraId="14A79DF6" w14:textId="45F0EB0A" w:rsidR="00A20718" w:rsidRPr="009223A0" w:rsidRDefault="00A20718" w:rsidP="00A20718">
            <w:pPr>
              <w:jc w:val="center"/>
            </w:pPr>
            <w:r w:rsidRPr="00A46A47">
              <w:t xml:space="preserve"> 404 </w:t>
            </w:r>
          </w:p>
        </w:tc>
        <w:tc>
          <w:tcPr>
            <w:tcW w:w="1181" w:type="dxa"/>
            <w:shd w:val="pct20" w:color="auto" w:fill="auto"/>
          </w:tcPr>
          <w:p w14:paraId="7D6392F2" w14:textId="4675A8BD" w:rsidR="00A20718" w:rsidRPr="009223A0" w:rsidRDefault="00A20718" w:rsidP="00A20718">
            <w:pPr>
              <w:jc w:val="center"/>
              <w:rPr>
                <w:rFonts w:cs="Calibri"/>
                <w:szCs w:val="22"/>
              </w:rPr>
            </w:pPr>
            <w:r w:rsidRPr="00A46A47">
              <w:t xml:space="preserve"> 609 </w:t>
            </w:r>
          </w:p>
        </w:tc>
      </w:tr>
      <w:tr w:rsidR="00A20718" w:rsidRPr="009223A0" w14:paraId="01638C55" w14:textId="77777777" w:rsidTr="00057CF3">
        <w:tc>
          <w:tcPr>
            <w:tcW w:w="3681" w:type="dxa"/>
            <w:shd w:val="pct20" w:color="auto" w:fill="auto"/>
          </w:tcPr>
          <w:p w14:paraId="3076C1AD" w14:textId="391899CE" w:rsidR="00A20718" w:rsidRPr="009223A0" w:rsidRDefault="00A20718" w:rsidP="00A20718">
            <w:pPr>
              <w:jc w:val="center"/>
              <w:rPr>
                <w:rFonts w:cs="Calibri"/>
                <w:szCs w:val="22"/>
              </w:rPr>
            </w:pPr>
            <w:r w:rsidRPr="00F67698">
              <w:rPr>
                <w:rFonts w:cs="Calibri"/>
                <w:szCs w:val="22"/>
              </w:rPr>
              <w:t xml:space="preserve">Mercure Iguazú - Hotel Iru </w:t>
            </w:r>
            <w:r w:rsidRPr="00F67698">
              <w:rPr>
                <w:rFonts w:cs="Calibri"/>
                <w:bCs/>
                <w:szCs w:val="22"/>
                <w:lang w:val="en-US"/>
              </w:rPr>
              <w:t>(AR)</w:t>
            </w:r>
          </w:p>
        </w:tc>
        <w:tc>
          <w:tcPr>
            <w:tcW w:w="2977" w:type="dxa"/>
            <w:shd w:val="pct20" w:color="auto" w:fill="auto"/>
          </w:tcPr>
          <w:p w14:paraId="56F0E9FB" w14:textId="15AF7E0D" w:rsidR="00A20718" w:rsidRPr="009223A0" w:rsidRDefault="00A20718" w:rsidP="00A20718">
            <w:pPr>
              <w:jc w:val="center"/>
              <w:rPr>
                <w:rFonts w:cs="Calibri"/>
                <w:szCs w:val="22"/>
              </w:rPr>
            </w:pPr>
            <w:r>
              <w:t>Mayo 1 a agosto 31</w:t>
            </w:r>
          </w:p>
        </w:tc>
        <w:tc>
          <w:tcPr>
            <w:tcW w:w="1181" w:type="dxa"/>
            <w:shd w:val="pct20" w:color="auto" w:fill="auto"/>
          </w:tcPr>
          <w:p w14:paraId="734D1DBE" w14:textId="2AD726CA" w:rsidR="00A20718" w:rsidRPr="009223A0" w:rsidRDefault="00A20718" w:rsidP="00A20718">
            <w:pPr>
              <w:jc w:val="center"/>
            </w:pPr>
            <w:r w:rsidRPr="00A46A47">
              <w:t xml:space="preserve"> 462 </w:t>
            </w:r>
          </w:p>
        </w:tc>
        <w:tc>
          <w:tcPr>
            <w:tcW w:w="1181" w:type="dxa"/>
            <w:shd w:val="pct20" w:color="auto" w:fill="auto"/>
          </w:tcPr>
          <w:p w14:paraId="707B00E0" w14:textId="1AF7DBD7" w:rsidR="00A20718" w:rsidRPr="009223A0" w:rsidRDefault="00A20718" w:rsidP="00A20718">
            <w:pPr>
              <w:jc w:val="center"/>
            </w:pPr>
            <w:r w:rsidRPr="00A46A47">
              <w:t xml:space="preserve"> 442 </w:t>
            </w:r>
          </w:p>
        </w:tc>
        <w:tc>
          <w:tcPr>
            <w:tcW w:w="1181" w:type="dxa"/>
            <w:shd w:val="pct20" w:color="auto" w:fill="auto"/>
          </w:tcPr>
          <w:p w14:paraId="39DD7F25" w14:textId="31B99362" w:rsidR="00A20718" w:rsidRPr="009223A0" w:rsidRDefault="00A20718" w:rsidP="00A20718">
            <w:pPr>
              <w:jc w:val="center"/>
              <w:rPr>
                <w:rFonts w:cs="Calibri"/>
                <w:szCs w:val="22"/>
              </w:rPr>
            </w:pPr>
            <w:r w:rsidRPr="00A46A47">
              <w:t xml:space="preserve"> 692 </w:t>
            </w:r>
          </w:p>
        </w:tc>
      </w:tr>
      <w:tr w:rsidR="00A20718" w:rsidRPr="009223A0" w14:paraId="49AA4EA4" w14:textId="77777777" w:rsidTr="00057CF3">
        <w:tc>
          <w:tcPr>
            <w:tcW w:w="3681" w:type="dxa"/>
            <w:shd w:val="pct20" w:color="auto" w:fill="auto"/>
          </w:tcPr>
          <w:p w14:paraId="630B3CD8" w14:textId="7FD156BD" w:rsidR="00A20718" w:rsidRPr="009223A0" w:rsidRDefault="00A20718" w:rsidP="00A20718">
            <w:pPr>
              <w:jc w:val="center"/>
              <w:rPr>
                <w:rFonts w:cs="Calibri"/>
                <w:szCs w:val="22"/>
              </w:rPr>
            </w:pPr>
            <w:r w:rsidRPr="00F67698">
              <w:rPr>
                <w:rFonts w:cs="Calibri"/>
                <w:szCs w:val="22"/>
              </w:rPr>
              <w:t xml:space="preserve">Mercure Iguazú - Hotel Iru </w:t>
            </w:r>
            <w:r w:rsidRPr="00F67698">
              <w:rPr>
                <w:rFonts w:cs="Calibri"/>
                <w:bCs/>
                <w:szCs w:val="22"/>
                <w:lang w:val="en-US"/>
              </w:rPr>
              <w:t>(AR)</w:t>
            </w:r>
          </w:p>
        </w:tc>
        <w:tc>
          <w:tcPr>
            <w:tcW w:w="2977" w:type="dxa"/>
            <w:shd w:val="pct20" w:color="auto" w:fill="auto"/>
          </w:tcPr>
          <w:p w14:paraId="412A0B81" w14:textId="17A959E1" w:rsidR="00A20718" w:rsidRPr="009223A0" w:rsidRDefault="00A20718" w:rsidP="00A20718">
            <w:pPr>
              <w:jc w:val="center"/>
              <w:rPr>
                <w:rFonts w:cs="Calibri"/>
                <w:szCs w:val="22"/>
              </w:rPr>
            </w:pPr>
            <w:r>
              <w:t>Septiembre 1 al 30</w:t>
            </w:r>
          </w:p>
        </w:tc>
        <w:tc>
          <w:tcPr>
            <w:tcW w:w="1181" w:type="dxa"/>
            <w:shd w:val="pct20" w:color="auto" w:fill="auto"/>
          </w:tcPr>
          <w:p w14:paraId="05081B6C" w14:textId="3757ECFF" w:rsidR="00A20718" w:rsidRPr="009223A0" w:rsidRDefault="00A20718" w:rsidP="00A20718">
            <w:pPr>
              <w:jc w:val="center"/>
            </w:pPr>
            <w:r w:rsidRPr="00A46A47">
              <w:t xml:space="preserve"> 483 </w:t>
            </w:r>
          </w:p>
        </w:tc>
        <w:tc>
          <w:tcPr>
            <w:tcW w:w="1181" w:type="dxa"/>
            <w:shd w:val="pct20" w:color="auto" w:fill="auto"/>
          </w:tcPr>
          <w:p w14:paraId="2310C39F" w14:textId="432BB6AC" w:rsidR="00A20718" w:rsidRPr="009223A0" w:rsidRDefault="00A20718" w:rsidP="00A20718">
            <w:pPr>
              <w:jc w:val="center"/>
            </w:pPr>
            <w:r w:rsidRPr="00A46A47">
              <w:t xml:space="preserve"> 455 </w:t>
            </w:r>
          </w:p>
        </w:tc>
        <w:tc>
          <w:tcPr>
            <w:tcW w:w="1181" w:type="dxa"/>
            <w:shd w:val="pct20" w:color="auto" w:fill="auto"/>
          </w:tcPr>
          <w:p w14:paraId="552D65E1" w14:textId="7F0BBB9F" w:rsidR="00A20718" w:rsidRPr="009223A0" w:rsidRDefault="00A20718" w:rsidP="00A20718">
            <w:pPr>
              <w:jc w:val="center"/>
              <w:rPr>
                <w:rFonts w:cs="Calibri"/>
                <w:szCs w:val="22"/>
              </w:rPr>
            </w:pPr>
            <w:r w:rsidRPr="00A46A47">
              <w:t xml:space="preserve"> 734 </w:t>
            </w:r>
          </w:p>
        </w:tc>
      </w:tr>
      <w:tr w:rsidR="00A20718" w:rsidRPr="009223A0" w14:paraId="227CA1A5" w14:textId="77777777" w:rsidTr="00057CF3">
        <w:tc>
          <w:tcPr>
            <w:tcW w:w="3681" w:type="dxa"/>
            <w:shd w:val="pct20" w:color="auto" w:fill="auto"/>
          </w:tcPr>
          <w:p w14:paraId="2597C49E" w14:textId="1CF987E0" w:rsidR="00A20718" w:rsidRPr="009223A0" w:rsidRDefault="00A20718" w:rsidP="00A20718">
            <w:pPr>
              <w:jc w:val="center"/>
              <w:rPr>
                <w:rFonts w:cs="Calibri"/>
                <w:szCs w:val="22"/>
              </w:rPr>
            </w:pPr>
            <w:r w:rsidRPr="00F67698">
              <w:rPr>
                <w:rFonts w:cs="Calibri"/>
                <w:szCs w:val="22"/>
              </w:rPr>
              <w:t xml:space="preserve">Mercure Iguazú - Hotel Iru </w:t>
            </w:r>
            <w:r w:rsidRPr="00F67698">
              <w:rPr>
                <w:rFonts w:cs="Calibri"/>
                <w:bCs/>
                <w:szCs w:val="22"/>
                <w:lang w:val="en-US"/>
              </w:rPr>
              <w:t>(AR)</w:t>
            </w:r>
          </w:p>
        </w:tc>
        <w:tc>
          <w:tcPr>
            <w:tcW w:w="2977" w:type="dxa"/>
            <w:shd w:val="pct20" w:color="auto" w:fill="auto"/>
          </w:tcPr>
          <w:p w14:paraId="4A5EAF79" w14:textId="66D511C4" w:rsidR="00A20718" w:rsidRPr="009223A0" w:rsidRDefault="00A20718" w:rsidP="00A20718">
            <w:pPr>
              <w:jc w:val="center"/>
              <w:rPr>
                <w:rFonts w:cs="Calibri"/>
                <w:szCs w:val="22"/>
              </w:rPr>
            </w:pPr>
            <w:r>
              <w:t>Octubre 1 a febrero 28, 2025</w:t>
            </w:r>
          </w:p>
        </w:tc>
        <w:tc>
          <w:tcPr>
            <w:tcW w:w="1181" w:type="dxa"/>
            <w:shd w:val="pct20" w:color="auto" w:fill="auto"/>
          </w:tcPr>
          <w:p w14:paraId="2D7E9923" w14:textId="0029CC7C" w:rsidR="00A20718" w:rsidRPr="009223A0" w:rsidRDefault="00A20718" w:rsidP="00A20718">
            <w:pPr>
              <w:jc w:val="center"/>
            </w:pPr>
            <w:r w:rsidRPr="00A46A47">
              <w:t xml:space="preserve"> 505 </w:t>
            </w:r>
          </w:p>
        </w:tc>
        <w:tc>
          <w:tcPr>
            <w:tcW w:w="1181" w:type="dxa"/>
            <w:shd w:val="pct20" w:color="auto" w:fill="auto"/>
          </w:tcPr>
          <w:p w14:paraId="6CC5A7EF" w14:textId="5E965F20" w:rsidR="00A20718" w:rsidRPr="009223A0" w:rsidRDefault="00A20718" w:rsidP="00A20718">
            <w:pPr>
              <w:jc w:val="center"/>
            </w:pPr>
            <w:r w:rsidRPr="00A46A47">
              <w:t xml:space="preserve"> 478 </w:t>
            </w:r>
          </w:p>
        </w:tc>
        <w:tc>
          <w:tcPr>
            <w:tcW w:w="1181" w:type="dxa"/>
            <w:shd w:val="pct20" w:color="auto" w:fill="auto"/>
          </w:tcPr>
          <w:p w14:paraId="75C85BF4" w14:textId="49CC43AA" w:rsidR="00A20718" w:rsidRPr="009223A0" w:rsidRDefault="00A20718" w:rsidP="00A20718">
            <w:pPr>
              <w:jc w:val="center"/>
              <w:rPr>
                <w:rFonts w:cs="Calibri"/>
                <w:szCs w:val="22"/>
              </w:rPr>
            </w:pPr>
            <w:r w:rsidRPr="00A46A47">
              <w:t xml:space="preserve"> 757 </w:t>
            </w:r>
          </w:p>
        </w:tc>
      </w:tr>
      <w:tr w:rsidR="00B03B62" w:rsidRPr="009223A0" w14:paraId="14938F50" w14:textId="77777777" w:rsidTr="00057CF3">
        <w:tc>
          <w:tcPr>
            <w:tcW w:w="3681" w:type="dxa"/>
            <w:shd w:val="clear" w:color="auto" w:fill="auto"/>
            <w:vAlign w:val="center"/>
          </w:tcPr>
          <w:p w14:paraId="33526E7C" w14:textId="7F17C939" w:rsidR="00B03B62" w:rsidRPr="004C1B8C" w:rsidRDefault="00B03B62" w:rsidP="00B03B62">
            <w:pPr>
              <w:jc w:val="center"/>
              <w:rPr>
                <w:rFonts w:cs="Calibri"/>
                <w:szCs w:val="22"/>
                <w:lang w:val="en-US"/>
              </w:rPr>
            </w:pPr>
            <w:r w:rsidRPr="009223A0">
              <w:rPr>
                <w:rFonts w:cs="Calibri"/>
                <w:szCs w:val="22"/>
                <w:lang w:val="en-US"/>
              </w:rPr>
              <w:t>Iguazú Grand Resort Spa &amp; Casino (AR)</w:t>
            </w:r>
          </w:p>
        </w:tc>
        <w:tc>
          <w:tcPr>
            <w:tcW w:w="2977" w:type="dxa"/>
            <w:shd w:val="clear" w:color="auto" w:fill="auto"/>
          </w:tcPr>
          <w:p w14:paraId="7C656183" w14:textId="238BBC90" w:rsidR="00B03B62" w:rsidRPr="009223A0" w:rsidRDefault="00B03B62" w:rsidP="00B03B62">
            <w:pPr>
              <w:jc w:val="center"/>
              <w:rPr>
                <w:rFonts w:cs="Calibri"/>
                <w:szCs w:val="22"/>
                <w:lang w:val="en-US"/>
              </w:rPr>
            </w:pPr>
            <w:r>
              <w:t>Hasta febrero 29</w:t>
            </w:r>
          </w:p>
        </w:tc>
        <w:tc>
          <w:tcPr>
            <w:tcW w:w="1181" w:type="dxa"/>
            <w:shd w:val="clear" w:color="auto" w:fill="auto"/>
          </w:tcPr>
          <w:p w14:paraId="585ACFF5" w14:textId="2CD58122" w:rsidR="00B03B62" w:rsidRPr="009223A0" w:rsidRDefault="00B03B62" w:rsidP="00B03B62">
            <w:pPr>
              <w:jc w:val="center"/>
              <w:rPr>
                <w:lang w:val="en-US"/>
              </w:rPr>
            </w:pPr>
            <w:r w:rsidRPr="006D6EA0">
              <w:t xml:space="preserve"> 553 </w:t>
            </w:r>
          </w:p>
        </w:tc>
        <w:tc>
          <w:tcPr>
            <w:tcW w:w="1181" w:type="dxa"/>
            <w:shd w:val="clear" w:color="auto" w:fill="auto"/>
          </w:tcPr>
          <w:p w14:paraId="2EE8BD1A" w14:textId="15C7B4BE" w:rsidR="00B03B62" w:rsidRPr="009223A0" w:rsidRDefault="00B03B62" w:rsidP="00B03B62">
            <w:pPr>
              <w:jc w:val="center"/>
              <w:rPr>
                <w:lang w:val="en-US"/>
              </w:rPr>
            </w:pPr>
            <w:r w:rsidRPr="006D6EA0">
              <w:t xml:space="preserve"> 496 </w:t>
            </w:r>
          </w:p>
        </w:tc>
        <w:tc>
          <w:tcPr>
            <w:tcW w:w="1181" w:type="dxa"/>
            <w:shd w:val="clear" w:color="auto" w:fill="auto"/>
          </w:tcPr>
          <w:p w14:paraId="31AB52C8" w14:textId="296DAA20" w:rsidR="00B03B62" w:rsidRPr="009223A0" w:rsidRDefault="00B03B62" w:rsidP="00B03B62">
            <w:pPr>
              <w:jc w:val="center"/>
              <w:rPr>
                <w:rFonts w:cs="Calibri"/>
                <w:szCs w:val="22"/>
                <w:lang w:val="en-US"/>
              </w:rPr>
            </w:pPr>
            <w:r w:rsidRPr="006D6EA0">
              <w:t xml:space="preserve"> 874 </w:t>
            </w:r>
          </w:p>
        </w:tc>
      </w:tr>
      <w:tr w:rsidR="00B03B62" w:rsidRPr="009223A0" w14:paraId="0467B5BF" w14:textId="77777777" w:rsidTr="00057CF3">
        <w:tc>
          <w:tcPr>
            <w:tcW w:w="3681" w:type="dxa"/>
            <w:shd w:val="clear" w:color="auto" w:fill="auto"/>
          </w:tcPr>
          <w:p w14:paraId="7BED9C91" w14:textId="6B529203" w:rsidR="00B03B62" w:rsidRPr="004C1B8C" w:rsidRDefault="00B03B62" w:rsidP="00B03B62">
            <w:pPr>
              <w:jc w:val="center"/>
              <w:rPr>
                <w:rFonts w:cs="Calibri"/>
                <w:szCs w:val="22"/>
                <w:lang w:val="en-US"/>
              </w:rPr>
            </w:pPr>
            <w:r w:rsidRPr="00C11741">
              <w:rPr>
                <w:rFonts w:cs="Calibri"/>
                <w:szCs w:val="22"/>
                <w:lang w:val="en-US"/>
              </w:rPr>
              <w:t>Iguazú Grand Resort Spa &amp; Casino (AR)</w:t>
            </w:r>
          </w:p>
        </w:tc>
        <w:tc>
          <w:tcPr>
            <w:tcW w:w="2977" w:type="dxa"/>
            <w:shd w:val="clear" w:color="auto" w:fill="auto"/>
          </w:tcPr>
          <w:p w14:paraId="659C62D4" w14:textId="6FE4B12B" w:rsidR="00B03B62" w:rsidRPr="009223A0" w:rsidRDefault="00B03B62" w:rsidP="00B03B62">
            <w:pPr>
              <w:jc w:val="center"/>
              <w:rPr>
                <w:rFonts w:cs="Calibri"/>
                <w:szCs w:val="22"/>
                <w:lang w:val="en-US"/>
              </w:rPr>
            </w:pPr>
            <w:r>
              <w:t>Marzo 1 al 27</w:t>
            </w:r>
          </w:p>
        </w:tc>
        <w:tc>
          <w:tcPr>
            <w:tcW w:w="1181" w:type="dxa"/>
            <w:shd w:val="clear" w:color="auto" w:fill="auto"/>
          </w:tcPr>
          <w:p w14:paraId="3B885E78" w14:textId="6F2463F1" w:rsidR="00B03B62" w:rsidRPr="009223A0" w:rsidRDefault="00B03B62" w:rsidP="00B03B62">
            <w:pPr>
              <w:jc w:val="center"/>
              <w:rPr>
                <w:lang w:val="en-US"/>
              </w:rPr>
            </w:pPr>
            <w:r w:rsidRPr="006D6EA0">
              <w:t xml:space="preserve"> 483 </w:t>
            </w:r>
          </w:p>
        </w:tc>
        <w:tc>
          <w:tcPr>
            <w:tcW w:w="1181" w:type="dxa"/>
            <w:shd w:val="clear" w:color="auto" w:fill="auto"/>
          </w:tcPr>
          <w:p w14:paraId="799CFA4E" w14:textId="621AF7FB" w:rsidR="00B03B62" w:rsidRPr="009223A0" w:rsidRDefault="00B03B62" w:rsidP="00B03B62">
            <w:pPr>
              <w:jc w:val="center"/>
              <w:rPr>
                <w:lang w:val="en-US"/>
              </w:rPr>
            </w:pPr>
            <w:r w:rsidRPr="006D6EA0">
              <w:t xml:space="preserve"> 449 </w:t>
            </w:r>
          </w:p>
        </w:tc>
        <w:tc>
          <w:tcPr>
            <w:tcW w:w="1181" w:type="dxa"/>
            <w:shd w:val="clear" w:color="auto" w:fill="auto"/>
          </w:tcPr>
          <w:p w14:paraId="163B84F0" w14:textId="3FA83386" w:rsidR="00B03B62" w:rsidRPr="009223A0" w:rsidRDefault="00B03B62" w:rsidP="00B03B62">
            <w:pPr>
              <w:jc w:val="center"/>
              <w:rPr>
                <w:rFonts w:cs="Calibri"/>
                <w:szCs w:val="22"/>
                <w:lang w:val="en-US"/>
              </w:rPr>
            </w:pPr>
            <w:r w:rsidRPr="006D6EA0">
              <w:t xml:space="preserve"> 734 </w:t>
            </w:r>
          </w:p>
        </w:tc>
      </w:tr>
      <w:tr w:rsidR="00B03B62" w:rsidRPr="009223A0" w14:paraId="4624D692" w14:textId="77777777" w:rsidTr="00057CF3">
        <w:tc>
          <w:tcPr>
            <w:tcW w:w="3681" w:type="dxa"/>
            <w:tcBorders>
              <w:bottom w:val="single" w:sz="4" w:space="0" w:color="auto"/>
            </w:tcBorders>
            <w:shd w:val="clear" w:color="auto" w:fill="auto"/>
          </w:tcPr>
          <w:p w14:paraId="19B4099A" w14:textId="59B8664A" w:rsidR="00B03B62" w:rsidRPr="004C1B8C" w:rsidRDefault="00B03B62" w:rsidP="00B03B62">
            <w:pPr>
              <w:jc w:val="center"/>
              <w:rPr>
                <w:rFonts w:cs="Calibri"/>
                <w:szCs w:val="22"/>
                <w:lang w:val="en-US"/>
              </w:rPr>
            </w:pPr>
            <w:r w:rsidRPr="00C11741">
              <w:rPr>
                <w:rFonts w:cs="Calibri"/>
                <w:szCs w:val="22"/>
                <w:lang w:val="en-US"/>
              </w:rPr>
              <w:t>Iguazú Grand Resort Spa &amp; Casino (AR)</w:t>
            </w:r>
          </w:p>
        </w:tc>
        <w:tc>
          <w:tcPr>
            <w:tcW w:w="2977" w:type="dxa"/>
            <w:tcBorders>
              <w:bottom w:val="single" w:sz="4" w:space="0" w:color="auto"/>
            </w:tcBorders>
            <w:shd w:val="clear" w:color="auto" w:fill="auto"/>
          </w:tcPr>
          <w:p w14:paraId="2AE108AD" w14:textId="3FBF27D7" w:rsidR="00B03B62" w:rsidRPr="009223A0" w:rsidRDefault="00B03B62" w:rsidP="00B03B62">
            <w:pPr>
              <w:jc w:val="center"/>
              <w:rPr>
                <w:rFonts w:cs="Calibri"/>
                <w:szCs w:val="22"/>
                <w:lang w:val="en-US"/>
              </w:rPr>
            </w:pPr>
            <w:r>
              <w:t>Marzo 28 a abril 2</w:t>
            </w:r>
          </w:p>
        </w:tc>
        <w:tc>
          <w:tcPr>
            <w:tcW w:w="1181" w:type="dxa"/>
            <w:tcBorders>
              <w:bottom w:val="single" w:sz="4" w:space="0" w:color="auto"/>
            </w:tcBorders>
            <w:shd w:val="clear" w:color="auto" w:fill="auto"/>
          </w:tcPr>
          <w:p w14:paraId="1616A360" w14:textId="32CD5F44" w:rsidR="00B03B62" w:rsidRPr="009223A0" w:rsidRDefault="00B03B62" w:rsidP="00B03B62">
            <w:pPr>
              <w:jc w:val="center"/>
              <w:rPr>
                <w:lang w:val="en-US"/>
              </w:rPr>
            </w:pPr>
            <w:r w:rsidRPr="006D6EA0">
              <w:t xml:space="preserve"> 616 </w:t>
            </w:r>
          </w:p>
        </w:tc>
        <w:tc>
          <w:tcPr>
            <w:tcW w:w="1181" w:type="dxa"/>
            <w:tcBorders>
              <w:bottom w:val="single" w:sz="4" w:space="0" w:color="auto"/>
            </w:tcBorders>
            <w:shd w:val="clear" w:color="auto" w:fill="auto"/>
          </w:tcPr>
          <w:p w14:paraId="7D865B22" w14:textId="0BCC8767" w:rsidR="00B03B62" w:rsidRPr="009223A0" w:rsidRDefault="00B03B62" w:rsidP="00B03B62">
            <w:pPr>
              <w:jc w:val="center"/>
              <w:rPr>
                <w:lang w:val="en-US"/>
              </w:rPr>
            </w:pPr>
            <w:r w:rsidRPr="006D6EA0">
              <w:t xml:space="preserve"> 538 </w:t>
            </w:r>
          </w:p>
        </w:tc>
        <w:tc>
          <w:tcPr>
            <w:tcW w:w="1181" w:type="dxa"/>
            <w:tcBorders>
              <w:bottom w:val="single" w:sz="4" w:space="0" w:color="auto"/>
            </w:tcBorders>
            <w:shd w:val="clear" w:color="auto" w:fill="auto"/>
          </w:tcPr>
          <w:p w14:paraId="26632F93" w14:textId="407329C6" w:rsidR="00B03B62" w:rsidRPr="009223A0" w:rsidRDefault="00B03B62" w:rsidP="00B03B62">
            <w:pPr>
              <w:jc w:val="center"/>
              <w:rPr>
                <w:rFonts w:cs="Calibri"/>
                <w:szCs w:val="22"/>
                <w:lang w:val="en-US"/>
              </w:rPr>
            </w:pPr>
            <w:r w:rsidRPr="006D6EA0">
              <w:t xml:space="preserve"> 1.000 </w:t>
            </w:r>
          </w:p>
        </w:tc>
      </w:tr>
      <w:tr w:rsidR="00B03B62" w:rsidRPr="009223A0" w14:paraId="73FE0548" w14:textId="77777777" w:rsidTr="00057CF3">
        <w:tc>
          <w:tcPr>
            <w:tcW w:w="3681" w:type="dxa"/>
            <w:tcBorders>
              <w:bottom w:val="single" w:sz="4" w:space="0" w:color="auto"/>
            </w:tcBorders>
            <w:shd w:val="clear" w:color="auto" w:fill="auto"/>
          </w:tcPr>
          <w:p w14:paraId="0E487369" w14:textId="1238FFA0" w:rsidR="00B03B62" w:rsidRPr="004C1B8C" w:rsidRDefault="00B03B62" w:rsidP="00B03B62">
            <w:pPr>
              <w:jc w:val="center"/>
              <w:rPr>
                <w:rFonts w:cs="Calibri"/>
                <w:szCs w:val="22"/>
                <w:lang w:val="en-US"/>
              </w:rPr>
            </w:pPr>
            <w:r w:rsidRPr="00C11741">
              <w:rPr>
                <w:rFonts w:cs="Calibri"/>
                <w:szCs w:val="22"/>
                <w:lang w:val="en-US"/>
              </w:rPr>
              <w:t>Iguazú Grand Resort Spa &amp; Casino (AR)</w:t>
            </w:r>
          </w:p>
        </w:tc>
        <w:tc>
          <w:tcPr>
            <w:tcW w:w="2977" w:type="dxa"/>
            <w:tcBorders>
              <w:bottom w:val="single" w:sz="4" w:space="0" w:color="auto"/>
            </w:tcBorders>
            <w:shd w:val="clear" w:color="auto" w:fill="auto"/>
          </w:tcPr>
          <w:p w14:paraId="0C804ADB" w14:textId="5A1AC8F7" w:rsidR="00B03B62" w:rsidRPr="009223A0" w:rsidRDefault="00B03B62" w:rsidP="00B03B62">
            <w:pPr>
              <w:jc w:val="center"/>
              <w:rPr>
                <w:rFonts w:cs="Calibri"/>
                <w:szCs w:val="22"/>
                <w:lang w:val="en-US"/>
              </w:rPr>
            </w:pPr>
            <w:r>
              <w:t>Abril 3 a junio 14</w:t>
            </w:r>
          </w:p>
        </w:tc>
        <w:tc>
          <w:tcPr>
            <w:tcW w:w="1181" w:type="dxa"/>
            <w:tcBorders>
              <w:bottom w:val="single" w:sz="4" w:space="0" w:color="auto"/>
            </w:tcBorders>
            <w:shd w:val="clear" w:color="auto" w:fill="auto"/>
          </w:tcPr>
          <w:p w14:paraId="30C46084" w14:textId="1D1662FB" w:rsidR="00B03B62" w:rsidRPr="009223A0" w:rsidRDefault="00B03B62" w:rsidP="00B03B62">
            <w:pPr>
              <w:jc w:val="center"/>
              <w:rPr>
                <w:lang w:val="en-US"/>
              </w:rPr>
            </w:pPr>
            <w:r w:rsidRPr="006D6EA0">
              <w:t xml:space="preserve"> 483 </w:t>
            </w:r>
          </w:p>
        </w:tc>
        <w:tc>
          <w:tcPr>
            <w:tcW w:w="1181" w:type="dxa"/>
            <w:tcBorders>
              <w:bottom w:val="single" w:sz="4" w:space="0" w:color="auto"/>
            </w:tcBorders>
            <w:shd w:val="clear" w:color="auto" w:fill="auto"/>
          </w:tcPr>
          <w:p w14:paraId="78B78131" w14:textId="7EDFE6AF" w:rsidR="00B03B62" w:rsidRPr="009223A0" w:rsidRDefault="00B03B62" w:rsidP="00B03B62">
            <w:pPr>
              <w:jc w:val="center"/>
              <w:rPr>
                <w:lang w:val="en-US"/>
              </w:rPr>
            </w:pPr>
            <w:r w:rsidRPr="006D6EA0">
              <w:t xml:space="preserve"> 449 </w:t>
            </w:r>
          </w:p>
        </w:tc>
        <w:tc>
          <w:tcPr>
            <w:tcW w:w="1181" w:type="dxa"/>
            <w:tcBorders>
              <w:bottom w:val="single" w:sz="4" w:space="0" w:color="auto"/>
            </w:tcBorders>
            <w:shd w:val="clear" w:color="auto" w:fill="auto"/>
          </w:tcPr>
          <w:p w14:paraId="32E41B74" w14:textId="6EA1CDEB" w:rsidR="00B03B62" w:rsidRPr="009223A0" w:rsidRDefault="00B03B62" w:rsidP="00B03B62">
            <w:pPr>
              <w:jc w:val="center"/>
              <w:rPr>
                <w:rFonts w:cs="Calibri"/>
                <w:szCs w:val="22"/>
                <w:lang w:val="en-US"/>
              </w:rPr>
            </w:pPr>
            <w:r w:rsidRPr="006D6EA0">
              <w:t xml:space="preserve"> 734 </w:t>
            </w:r>
          </w:p>
        </w:tc>
      </w:tr>
      <w:tr w:rsidR="00B03B62" w:rsidRPr="009223A0" w14:paraId="2759FDF6" w14:textId="77777777" w:rsidTr="00057CF3">
        <w:tc>
          <w:tcPr>
            <w:tcW w:w="3681" w:type="dxa"/>
            <w:tcBorders>
              <w:bottom w:val="single" w:sz="4" w:space="0" w:color="auto"/>
            </w:tcBorders>
            <w:shd w:val="clear" w:color="auto" w:fill="auto"/>
          </w:tcPr>
          <w:p w14:paraId="731D9AAE" w14:textId="2FB34F54" w:rsidR="00B03B62" w:rsidRPr="004C1B8C" w:rsidRDefault="00B03B62" w:rsidP="00B03B62">
            <w:pPr>
              <w:jc w:val="center"/>
              <w:rPr>
                <w:rFonts w:cs="Calibri"/>
                <w:szCs w:val="22"/>
                <w:lang w:val="en-US"/>
              </w:rPr>
            </w:pPr>
            <w:r w:rsidRPr="00C11741">
              <w:rPr>
                <w:rFonts w:cs="Calibri"/>
                <w:szCs w:val="22"/>
                <w:lang w:val="en-US"/>
              </w:rPr>
              <w:t>Iguazú Grand Resort Spa &amp; Casino (AR)</w:t>
            </w:r>
          </w:p>
        </w:tc>
        <w:tc>
          <w:tcPr>
            <w:tcW w:w="2977" w:type="dxa"/>
            <w:tcBorders>
              <w:bottom w:val="single" w:sz="4" w:space="0" w:color="auto"/>
            </w:tcBorders>
            <w:shd w:val="clear" w:color="auto" w:fill="auto"/>
          </w:tcPr>
          <w:p w14:paraId="51C40B68" w14:textId="088C7B03" w:rsidR="00B03B62" w:rsidRPr="009223A0" w:rsidRDefault="00B03B62" w:rsidP="00B03B62">
            <w:pPr>
              <w:jc w:val="center"/>
              <w:rPr>
                <w:rFonts w:cs="Calibri"/>
                <w:szCs w:val="22"/>
                <w:lang w:val="en-US"/>
              </w:rPr>
            </w:pPr>
            <w:r>
              <w:t>Junio 15 al 22</w:t>
            </w:r>
          </w:p>
        </w:tc>
        <w:tc>
          <w:tcPr>
            <w:tcW w:w="1181" w:type="dxa"/>
            <w:tcBorders>
              <w:bottom w:val="single" w:sz="4" w:space="0" w:color="auto"/>
            </w:tcBorders>
            <w:shd w:val="clear" w:color="auto" w:fill="auto"/>
          </w:tcPr>
          <w:p w14:paraId="68F67AE8" w14:textId="5065A46F" w:rsidR="00B03B62" w:rsidRPr="009223A0" w:rsidRDefault="00B03B62" w:rsidP="00B03B62">
            <w:pPr>
              <w:jc w:val="center"/>
              <w:rPr>
                <w:lang w:val="en-US"/>
              </w:rPr>
            </w:pPr>
            <w:r w:rsidRPr="006D6EA0">
              <w:t xml:space="preserve"> 616 </w:t>
            </w:r>
          </w:p>
        </w:tc>
        <w:tc>
          <w:tcPr>
            <w:tcW w:w="1181" w:type="dxa"/>
            <w:tcBorders>
              <w:bottom w:val="single" w:sz="4" w:space="0" w:color="auto"/>
            </w:tcBorders>
            <w:shd w:val="clear" w:color="auto" w:fill="auto"/>
          </w:tcPr>
          <w:p w14:paraId="52D60639" w14:textId="66621E19" w:rsidR="00B03B62" w:rsidRPr="009223A0" w:rsidRDefault="00B03B62" w:rsidP="00B03B62">
            <w:pPr>
              <w:jc w:val="center"/>
              <w:rPr>
                <w:lang w:val="en-US"/>
              </w:rPr>
            </w:pPr>
            <w:r w:rsidRPr="006D6EA0">
              <w:t xml:space="preserve"> 538 </w:t>
            </w:r>
          </w:p>
        </w:tc>
        <w:tc>
          <w:tcPr>
            <w:tcW w:w="1181" w:type="dxa"/>
            <w:tcBorders>
              <w:bottom w:val="single" w:sz="4" w:space="0" w:color="auto"/>
            </w:tcBorders>
            <w:shd w:val="clear" w:color="auto" w:fill="auto"/>
          </w:tcPr>
          <w:p w14:paraId="77B9A0C8" w14:textId="5D2994E0" w:rsidR="00B03B62" w:rsidRPr="009223A0" w:rsidRDefault="00B03B62" w:rsidP="00B03B62">
            <w:pPr>
              <w:jc w:val="center"/>
              <w:rPr>
                <w:rFonts w:cs="Calibri"/>
                <w:szCs w:val="22"/>
                <w:lang w:val="en-US"/>
              </w:rPr>
            </w:pPr>
            <w:r w:rsidRPr="006D6EA0">
              <w:t xml:space="preserve"> 1.000 </w:t>
            </w:r>
          </w:p>
        </w:tc>
      </w:tr>
      <w:tr w:rsidR="00B03B62" w:rsidRPr="009223A0" w14:paraId="464B282C" w14:textId="77777777" w:rsidTr="00057CF3">
        <w:tc>
          <w:tcPr>
            <w:tcW w:w="3681" w:type="dxa"/>
            <w:tcBorders>
              <w:bottom w:val="single" w:sz="4" w:space="0" w:color="auto"/>
            </w:tcBorders>
            <w:shd w:val="clear" w:color="auto" w:fill="auto"/>
          </w:tcPr>
          <w:p w14:paraId="42709006" w14:textId="0CF717D2" w:rsidR="00B03B62" w:rsidRPr="004C1B8C" w:rsidRDefault="00B03B62" w:rsidP="00B03B62">
            <w:pPr>
              <w:jc w:val="center"/>
              <w:rPr>
                <w:rFonts w:cs="Calibri"/>
                <w:szCs w:val="22"/>
                <w:lang w:val="en-US"/>
              </w:rPr>
            </w:pPr>
            <w:r w:rsidRPr="00C11741">
              <w:rPr>
                <w:rFonts w:cs="Calibri"/>
                <w:szCs w:val="22"/>
                <w:lang w:val="en-US"/>
              </w:rPr>
              <w:t>Iguazú Grand Resort Spa &amp; Casino (AR)</w:t>
            </w:r>
          </w:p>
        </w:tc>
        <w:tc>
          <w:tcPr>
            <w:tcW w:w="2977" w:type="dxa"/>
            <w:tcBorders>
              <w:bottom w:val="single" w:sz="4" w:space="0" w:color="auto"/>
            </w:tcBorders>
            <w:shd w:val="clear" w:color="auto" w:fill="auto"/>
          </w:tcPr>
          <w:p w14:paraId="7351FEDB" w14:textId="6FA96783" w:rsidR="00B03B62" w:rsidRPr="009223A0" w:rsidRDefault="00B03B62" w:rsidP="00B03B62">
            <w:pPr>
              <w:jc w:val="center"/>
              <w:rPr>
                <w:rFonts w:cs="Calibri"/>
                <w:szCs w:val="22"/>
                <w:lang w:val="en-US"/>
              </w:rPr>
            </w:pPr>
            <w:r>
              <w:t>Junio 23 a julio 5</w:t>
            </w:r>
          </w:p>
        </w:tc>
        <w:tc>
          <w:tcPr>
            <w:tcW w:w="1181" w:type="dxa"/>
            <w:tcBorders>
              <w:bottom w:val="single" w:sz="4" w:space="0" w:color="auto"/>
            </w:tcBorders>
            <w:shd w:val="clear" w:color="auto" w:fill="auto"/>
          </w:tcPr>
          <w:p w14:paraId="2BAB1F1B" w14:textId="1F412F84" w:rsidR="00B03B62" w:rsidRPr="009223A0" w:rsidRDefault="00B03B62" w:rsidP="00B03B62">
            <w:pPr>
              <w:jc w:val="center"/>
              <w:rPr>
                <w:lang w:val="en-US"/>
              </w:rPr>
            </w:pPr>
            <w:r w:rsidRPr="006D6EA0">
              <w:t xml:space="preserve"> 483 </w:t>
            </w:r>
          </w:p>
        </w:tc>
        <w:tc>
          <w:tcPr>
            <w:tcW w:w="1181" w:type="dxa"/>
            <w:tcBorders>
              <w:bottom w:val="single" w:sz="4" w:space="0" w:color="auto"/>
            </w:tcBorders>
            <w:shd w:val="clear" w:color="auto" w:fill="auto"/>
          </w:tcPr>
          <w:p w14:paraId="5ED518E9" w14:textId="22C8A223" w:rsidR="00B03B62" w:rsidRPr="009223A0" w:rsidRDefault="00B03B62" w:rsidP="00B03B62">
            <w:pPr>
              <w:jc w:val="center"/>
              <w:rPr>
                <w:lang w:val="en-US"/>
              </w:rPr>
            </w:pPr>
            <w:r w:rsidRPr="006D6EA0">
              <w:t xml:space="preserve"> 449 </w:t>
            </w:r>
          </w:p>
        </w:tc>
        <w:tc>
          <w:tcPr>
            <w:tcW w:w="1181" w:type="dxa"/>
            <w:tcBorders>
              <w:bottom w:val="single" w:sz="4" w:space="0" w:color="auto"/>
            </w:tcBorders>
            <w:shd w:val="clear" w:color="auto" w:fill="auto"/>
          </w:tcPr>
          <w:p w14:paraId="30299523" w14:textId="0600E1A0" w:rsidR="00B03B62" w:rsidRPr="009223A0" w:rsidRDefault="00B03B62" w:rsidP="00B03B62">
            <w:pPr>
              <w:jc w:val="center"/>
              <w:rPr>
                <w:rFonts w:cs="Calibri"/>
                <w:szCs w:val="22"/>
                <w:lang w:val="en-US"/>
              </w:rPr>
            </w:pPr>
            <w:r w:rsidRPr="006D6EA0">
              <w:t xml:space="preserve"> 734 </w:t>
            </w:r>
          </w:p>
        </w:tc>
      </w:tr>
      <w:tr w:rsidR="00B03B62" w:rsidRPr="009223A0" w14:paraId="2BE6E348" w14:textId="77777777" w:rsidTr="00057CF3">
        <w:tc>
          <w:tcPr>
            <w:tcW w:w="3681" w:type="dxa"/>
            <w:tcBorders>
              <w:bottom w:val="single" w:sz="4" w:space="0" w:color="auto"/>
            </w:tcBorders>
            <w:shd w:val="clear" w:color="auto" w:fill="auto"/>
          </w:tcPr>
          <w:p w14:paraId="4C50EC43" w14:textId="7E597FA5" w:rsidR="00B03B62" w:rsidRPr="004C1B8C" w:rsidRDefault="00B03B62" w:rsidP="00B03B62">
            <w:pPr>
              <w:jc w:val="center"/>
              <w:rPr>
                <w:rFonts w:cs="Calibri"/>
                <w:szCs w:val="22"/>
                <w:lang w:val="en-US"/>
              </w:rPr>
            </w:pPr>
            <w:r w:rsidRPr="00C11741">
              <w:rPr>
                <w:rFonts w:cs="Calibri"/>
                <w:szCs w:val="22"/>
                <w:lang w:val="en-US"/>
              </w:rPr>
              <w:t>Iguazú Grand Resort Spa &amp; Casino (AR)</w:t>
            </w:r>
          </w:p>
        </w:tc>
        <w:tc>
          <w:tcPr>
            <w:tcW w:w="2977" w:type="dxa"/>
            <w:tcBorders>
              <w:bottom w:val="single" w:sz="4" w:space="0" w:color="auto"/>
            </w:tcBorders>
            <w:shd w:val="clear" w:color="auto" w:fill="auto"/>
          </w:tcPr>
          <w:p w14:paraId="57849CBB" w14:textId="53EFB0C1" w:rsidR="00B03B62" w:rsidRPr="009223A0" w:rsidRDefault="00B03B62" w:rsidP="00B03B62">
            <w:pPr>
              <w:jc w:val="center"/>
              <w:rPr>
                <w:rFonts w:cs="Calibri"/>
                <w:szCs w:val="22"/>
                <w:lang w:val="en-US"/>
              </w:rPr>
            </w:pPr>
            <w:r>
              <w:t>Julio 6 al 27</w:t>
            </w:r>
          </w:p>
        </w:tc>
        <w:tc>
          <w:tcPr>
            <w:tcW w:w="1181" w:type="dxa"/>
            <w:tcBorders>
              <w:bottom w:val="single" w:sz="4" w:space="0" w:color="auto"/>
            </w:tcBorders>
            <w:shd w:val="clear" w:color="auto" w:fill="auto"/>
          </w:tcPr>
          <w:p w14:paraId="157D9C56" w14:textId="6ADC607C" w:rsidR="00B03B62" w:rsidRPr="009223A0" w:rsidRDefault="00B03B62" w:rsidP="00B03B62">
            <w:pPr>
              <w:jc w:val="center"/>
              <w:rPr>
                <w:lang w:val="en-US"/>
              </w:rPr>
            </w:pPr>
            <w:r w:rsidRPr="006D6EA0">
              <w:t xml:space="preserve"> 616 </w:t>
            </w:r>
          </w:p>
        </w:tc>
        <w:tc>
          <w:tcPr>
            <w:tcW w:w="1181" w:type="dxa"/>
            <w:tcBorders>
              <w:bottom w:val="single" w:sz="4" w:space="0" w:color="auto"/>
            </w:tcBorders>
            <w:shd w:val="clear" w:color="auto" w:fill="auto"/>
          </w:tcPr>
          <w:p w14:paraId="0EE34006" w14:textId="236E5914" w:rsidR="00B03B62" w:rsidRPr="009223A0" w:rsidRDefault="00B03B62" w:rsidP="00B03B62">
            <w:pPr>
              <w:jc w:val="center"/>
              <w:rPr>
                <w:lang w:val="en-US"/>
              </w:rPr>
            </w:pPr>
            <w:r w:rsidRPr="006D6EA0">
              <w:t xml:space="preserve"> 538 </w:t>
            </w:r>
          </w:p>
        </w:tc>
        <w:tc>
          <w:tcPr>
            <w:tcW w:w="1181" w:type="dxa"/>
            <w:tcBorders>
              <w:bottom w:val="single" w:sz="4" w:space="0" w:color="auto"/>
            </w:tcBorders>
            <w:shd w:val="clear" w:color="auto" w:fill="auto"/>
          </w:tcPr>
          <w:p w14:paraId="3F1BE32C" w14:textId="5B5C1A9F" w:rsidR="00B03B62" w:rsidRPr="009223A0" w:rsidRDefault="00B03B62" w:rsidP="00B03B62">
            <w:pPr>
              <w:jc w:val="center"/>
              <w:rPr>
                <w:rFonts w:cs="Calibri"/>
                <w:szCs w:val="22"/>
                <w:lang w:val="en-US"/>
              </w:rPr>
            </w:pPr>
            <w:r w:rsidRPr="006D6EA0">
              <w:t xml:space="preserve"> 1.000 </w:t>
            </w:r>
          </w:p>
        </w:tc>
      </w:tr>
      <w:tr w:rsidR="00B03B62" w:rsidRPr="009223A0" w14:paraId="5C31EA4F" w14:textId="77777777" w:rsidTr="00057CF3">
        <w:tc>
          <w:tcPr>
            <w:tcW w:w="3681" w:type="dxa"/>
            <w:tcBorders>
              <w:bottom w:val="single" w:sz="4" w:space="0" w:color="auto"/>
            </w:tcBorders>
            <w:shd w:val="clear" w:color="auto" w:fill="auto"/>
          </w:tcPr>
          <w:p w14:paraId="3FE878AB" w14:textId="4A82CB29" w:rsidR="00B03B62" w:rsidRPr="004C1B8C" w:rsidRDefault="00B03B62" w:rsidP="00B03B62">
            <w:pPr>
              <w:jc w:val="center"/>
              <w:rPr>
                <w:rFonts w:cs="Calibri"/>
                <w:szCs w:val="22"/>
                <w:lang w:val="en-US"/>
              </w:rPr>
            </w:pPr>
            <w:r w:rsidRPr="00C11741">
              <w:rPr>
                <w:rFonts w:cs="Calibri"/>
                <w:szCs w:val="22"/>
                <w:lang w:val="en-US"/>
              </w:rPr>
              <w:t>Iguazú Grand Resort Spa &amp; Casino (AR)</w:t>
            </w:r>
          </w:p>
        </w:tc>
        <w:tc>
          <w:tcPr>
            <w:tcW w:w="2977" w:type="dxa"/>
            <w:tcBorders>
              <w:bottom w:val="single" w:sz="4" w:space="0" w:color="auto"/>
            </w:tcBorders>
            <w:shd w:val="clear" w:color="auto" w:fill="auto"/>
          </w:tcPr>
          <w:p w14:paraId="546A1016" w14:textId="4E8AEC08" w:rsidR="00B03B62" w:rsidRPr="009223A0" w:rsidRDefault="00B03B62" w:rsidP="00B03B62">
            <w:pPr>
              <w:jc w:val="center"/>
              <w:rPr>
                <w:rFonts w:cs="Calibri"/>
                <w:szCs w:val="22"/>
                <w:lang w:val="en-US"/>
              </w:rPr>
            </w:pPr>
            <w:r>
              <w:t>Julio 28 a septiembre 12</w:t>
            </w:r>
          </w:p>
        </w:tc>
        <w:tc>
          <w:tcPr>
            <w:tcW w:w="1181" w:type="dxa"/>
            <w:tcBorders>
              <w:bottom w:val="single" w:sz="4" w:space="0" w:color="auto"/>
            </w:tcBorders>
            <w:shd w:val="clear" w:color="auto" w:fill="auto"/>
          </w:tcPr>
          <w:p w14:paraId="03F7FF47" w14:textId="7776351A" w:rsidR="00B03B62" w:rsidRPr="009223A0" w:rsidRDefault="00B03B62" w:rsidP="00B03B62">
            <w:pPr>
              <w:jc w:val="center"/>
              <w:rPr>
                <w:lang w:val="en-US"/>
              </w:rPr>
            </w:pPr>
            <w:r w:rsidRPr="006D6EA0">
              <w:t xml:space="preserve"> 483 </w:t>
            </w:r>
          </w:p>
        </w:tc>
        <w:tc>
          <w:tcPr>
            <w:tcW w:w="1181" w:type="dxa"/>
            <w:tcBorders>
              <w:bottom w:val="single" w:sz="4" w:space="0" w:color="auto"/>
            </w:tcBorders>
            <w:shd w:val="clear" w:color="auto" w:fill="auto"/>
          </w:tcPr>
          <w:p w14:paraId="5C08EDC1" w14:textId="0CE02381" w:rsidR="00B03B62" w:rsidRPr="009223A0" w:rsidRDefault="00B03B62" w:rsidP="00B03B62">
            <w:pPr>
              <w:jc w:val="center"/>
              <w:rPr>
                <w:lang w:val="en-US"/>
              </w:rPr>
            </w:pPr>
            <w:r w:rsidRPr="006D6EA0">
              <w:t xml:space="preserve"> 449 </w:t>
            </w:r>
          </w:p>
        </w:tc>
        <w:tc>
          <w:tcPr>
            <w:tcW w:w="1181" w:type="dxa"/>
            <w:tcBorders>
              <w:bottom w:val="single" w:sz="4" w:space="0" w:color="auto"/>
            </w:tcBorders>
            <w:shd w:val="clear" w:color="auto" w:fill="auto"/>
          </w:tcPr>
          <w:p w14:paraId="5D95F056" w14:textId="0DBEC57D" w:rsidR="00B03B62" w:rsidRPr="009223A0" w:rsidRDefault="00B03B62" w:rsidP="00B03B62">
            <w:pPr>
              <w:jc w:val="center"/>
              <w:rPr>
                <w:rFonts w:cs="Calibri"/>
                <w:szCs w:val="22"/>
                <w:lang w:val="en-US"/>
              </w:rPr>
            </w:pPr>
            <w:r w:rsidRPr="006D6EA0">
              <w:t xml:space="preserve"> 734 </w:t>
            </w:r>
          </w:p>
        </w:tc>
      </w:tr>
      <w:tr w:rsidR="00B03B62" w:rsidRPr="009223A0" w14:paraId="19AE7605" w14:textId="77777777" w:rsidTr="00057CF3">
        <w:tc>
          <w:tcPr>
            <w:tcW w:w="3681" w:type="dxa"/>
            <w:tcBorders>
              <w:bottom w:val="single" w:sz="4" w:space="0" w:color="auto"/>
            </w:tcBorders>
            <w:shd w:val="clear" w:color="auto" w:fill="auto"/>
          </w:tcPr>
          <w:p w14:paraId="01F6B517" w14:textId="16B8C53B" w:rsidR="00B03B62" w:rsidRPr="004C1B8C" w:rsidRDefault="00B03B62" w:rsidP="00B03B62">
            <w:pPr>
              <w:jc w:val="center"/>
              <w:rPr>
                <w:rFonts w:cs="Calibri"/>
                <w:szCs w:val="22"/>
                <w:lang w:val="en-US"/>
              </w:rPr>
            </w:pPr>
            <w:r w:rsidRPr="00C11741">
              <w:rPr>
                <w:rFonts w:cs="Calibri"/>
                <w:szCs w:val="22"/>
                <w:lang w:val="en-US"/>
              </w:rPr>
              <w:t>Iguazú Grand Resort Spa &amp; Casino (AR)</w:t>
            </w:r>
          </w:p>
        </w:tc>
        <w:tc>
          <w:tcPr>
            <w:tcW w:w="2977" w:type="dxa"/>
            <w:tcBorders>
              <w:bottom w:val="single" w:sz="4" w:space="0" w:color="auto"/>
            </w:tcBorders>
            <w:shd w:val="clear" w:color="auto" w:fill="auto"/>
          </w:tcPr>
          <w:p w14:paraId="708DE568" w14:textId="223212BC" w:rsidR="00B03B62" w:rsidRPr="009223A0" w:rsidRDefault="00B03B62" w:rsidP="00B03B62">
            <w:pPr>
              <w:jc w:val="center"/>
              <w:rPr>
                <w:rFonts w:cs="Calibri"/>
                <w:szCs w:val="22"/>
                <w:lang w:val="en-US"/>
              </w:rPr>
            </w:pPr>
            <w:r>
              <w:t>Septiembre 13 al 21</w:t>
            </w:r>
          </w:p>
        </w:tc>
        <w:tc>
          <w:tcPr>
            <w:tcW w:w="1181" w:type="dxa"/>
            <w:tcBorders>
              <w:bottom w:val="single" w:sz="4" w:space="0" w:color="auto"/>
            </w:tcBorders>
            <w:shd w:val="clear" w:color="auto" w:fill="auto"/>
          </w:tcPr>
          <w:p w14:paraId="0EA6AD83" w14:textId="6AAAF3AC" w:rsidR="00B03B62" w:rsidRPr="009223A0" w:rsidRDefault="00B03B62" w:rsidP="00B03B62">
            <w:pPr>
              <w:jc w:val="center"/>
              <w:rPr>
                <w:lang w:val="en-US"/>
              </w:rPr>
            </w:pPr>
            <w:r w:rsidRPr="006D6EA0">
              <w:t xml:space="preserve"> 616 </w:t>
            </w:r>
          </w:p>
        </w:tc>
        <w:tc>
          <w:tcPr>
            <w:tcW w:w="1181" w:type="dxa"/>
            <w:tcBorders>
              <w:bottom w:val="single" w:sz="4" w:space="0" w:color="auto"/>
            </w:tcBorders>
            <w:shd w:val="clear" w:color="auto" w:fill="auto"/>
          </w:tcPr>
          <w:p w14:paraId="2B5B4632" w14:textId="3B52EE38" w:rsidR="00B03B62" w:rsidRPr="009223A0" w:rsidRDefault="00B03B62" w:rsidP="00B03B62">
            <w:pPr>
              <w:jc w:val="center"/>
              <w:rPr>
                <w:lang w:val="en-US"/>
              </w:rPr>
            </w:pPr>
            <w:r w:rsidRPr="006D6EA0">
              <w:t xml:space="preserve"> 538 </w:t>
            </w:r>
          </w:p>
        </w:tc>
        <w:tc>
          <w:tcPr>
            <w:tcW w:w="1181" w:type="dxa"/>
            <w:tcBorders>
              <w:bottom w:val="single" w:sz="4" w:space="0" w:color="auto"/>
            </w:tcBorders>
            <w:shd w:val="clear" w:color="auto" w:fill="auto"/>
          </w:tcPr>
          <w:p w14:paraId="67A0AA34" w14:textId="7789A0EC" w:rsidR="00B03B62" w:rsidRPr="009223A0" w:rsidRDefault="00B03B62" w:rsidP="00B03B62">
            <w:pPr>
              <w:jc w:val="center"/>
              <w:rPr>
                <w:rFonts w:cs="Calibri"/>
                <w:szCs w:val="22"/>
                <w:lang w:val="en-US"/>
              </w:rPr>
            </w:pPr>
            <w:r w:rsidRPr="006D6EA0">
              <w:t xml:space="preserve"> 1.000 </w:t>
            </w:r>
          </w:p>
        </w:tc>
      </w:tr>
      <w:tr w:rsidR="00B03B62" w:rsidRPr="009223A0" w14:paraId="59032004" w14:textId="77777777" w:rsidTr="00057CF3">
        <w:tc>
          <w:tcPr>
            <w:tcW w:w="3681" w:type="dxa"/>
            <w:tcBorders>
              <w:bottom w:val="single" w:sz="4" w:space="0" w:color="auto"/>
            </w:tcBorders>
            <w:shd w:val="clear" w:color="auto" w:fill="auto"/>
          </w:tcPr>
          <w:p w14:paraId="54F24B39" w14:textId="49731A09" w:rsidR="00B03B62" w:rsidRPr="004C1B8C" w:rsidRDefault="00B03B62" w:rsidP="00B03B62">
            <w:pPr>
              <w:jc w:val="center"/>
              <w:rPr>
                <w:rFonts w:cs="Calibri"/>
                <w:szCs w:val="22"/>
                <w:lang w:val="en-US"/>
              </w:rPr>
            </w:pPr>
            <w:r w:rsidRPr="00C11741">
              <w:rPr>
                <w:rFonts w:cs="Calibri"/>
                <w:szCs w:val="22"/>
                <w:lang w:val="en-US"/>
              </w:rPr>
              <w:t>Iguazú Grand Resort Spa &amp; Casino (AR)</w:t>
            </w:r>
          </w:p>
        </w:tc>
        <w:tc>
          <w:tcPr>
            <w:tcW w:w="2977" w:type="dxa"/>
            <w:tcBorders>
              <w:bottom w:val="single" w:sz="4" w:space="0" w:color="auto"/>
            </w:tcBorders>
            <w:shd w:val="clear" w:color="auto" w:fill="auto"/>
          </w:tcPr>
          <w:p w14:paraId="6E3CA664" w14:textId="476ACBDE" w:rsidR="00B03B62" w:rsidRPr="009223A0" w:rsidRDefault="00B03B62" w:rsidP="00B03B62">
            <w:pPr>
              <w:jc w:val="center"/>
              <w:rPr>
                <w:rFonts w:cs="Calibri"/>
                <w:szCs w:val="22"/>
                <w:lang w:val="en-US"/>
              </w:rPr>
            </w:pPr>
            <w:r>
              <w:t>Septiembre 22 al 30</w:t>
            </w:r>
          </w:p>
        </w:tc>
        <w:tc>
          <w:tcPr>
            <w:tcW w:w="1181" w:type="dxa"/>
            <w:tcBorders>
              <w:bottom w:val="single" w:sz="4" w:space="0" w:color="auto"/>
            </w:tcBorders>
            <w:shd w:val="clear" w:color="auto" w:fill="auto"/>
          </w:tcPr>
          <w:p w14:paraId="27C83E9E" w14:textId="75EF81FB" w:rsidR="00B03B62" w:rsidRPr="009223A0" w:rsidRDefault="00B03B62" w:rsidP="00B03B62">
            <w:pPr>
              <w:jc w:val="center"/>
              <w:rPr>
                <w:lang w:val="en-US"/>
              </w:rPr>
            </w:pPr>
            <w:r w:rsidRPr="006D6EA0">
              <w:t xml:space="preserve"> 483 </w:t>
            </w:r>
          </w:p>
        </w:tc>
        <w:tc>
          <w:tcPr>
            <w:tcW w:w="1181" w:type="dxa"/>
            <w:tcBorders>
              <w:bottom w:val="single" w:sz="4" w:space="0" w:color="auto"/>
            </w:tcBorders>
            <w:shd w:val="clear" w:color="auto" w:fill="auto"/>
          </w:tcPr>
          <w:p w14:paraId="481709A4" w14:textId="005A6AF4" w:rsidR="00B03B62" w:rsidRPr="009223A0" w:rsidRDefault="00B03B62" w:rsidP="00B03B62">
            <w:pPr>
              <w:jc w:val="center"/>
              <w:rPr>
                <w:lang w:val="en-US"/>
              </w:rPr>
            </w:pPr>
            <w:r w:rsidRPr="006D6EA0">
              <w:t xml:space="preserve"> 449 </w:t>
            </w:r>
          </w:p>
        </w:tc>
        <w:tc>
          <w:tcPr>
            <w:tcW w:w="1181" w:type="dxa"/>
            <w:tcBorders>
              <w:bottom w:val="single" w:sz="4" w:space="0" w:color="auto"/>
            </w:tcBorders>
            <w:shd w:val="clear" w:color="auto" w:fill="auto"/>
          </w:tcPr>
          <w:p w14:paraId="36D9B50A" w14:textId="27C5D45B" w:rsidR="00B03B62" w:rsidRPr="009223A0" w:rsidRDefault="00B03B62" w:rsidP="00B03B62">
            <w:pPr>
              <w:jc w:val="center"/>
              <w:rPr>
                <w:rFonts w:cs="Calibri"/>
                <w:szCs w:val="22"/>
                <w:lang w:val="en-US"/>
              </w:rPr>
            </w:pPr>
            <w:r w:rsidRPr="006D6EA0">
              <w:t xml:space="preserve"> 734 </w:t>
            </w:r>
          </w:p>
        </w:tc>
      </w:tr>
      <w:tr w:rsidR="00B03B62" w:rsidRPr="009223A0" w14:paraId="253D0573" w14:textId="77777777" w:rsidTr="00057CF3">
        <w:tc>
          <w:tcPr>
            <w:tcW w:w="3681" w:type="dxa"/>
            <w:tcBorders>
              <w:bottom w:val="single" w:sz="4" w:space="0" w:color="auto"/>
            </w:tcBorders>
            <w:shd w:val="clear" w:color="auto" w:fill="auto"/>
          </w:tcPr>
          <w:p w14:paraId="67F01C0F" w14:textId="5FBAAE8C" w:rsidR="00B03B62" w:rsidRPr="004C1B8C" w:rsidRDefault="00B03B62" w:rsidP="00B03B62">
            <w:pPr>
              <w:jc w:val="center"/>
              <w:rPr>
                <w:rFonts w:cs="Calibri"/>
                <w:szCs w:val="22"/>
                <w:lang w:val="en-US"/>
              </w:rPr>
            </w:pPr>
            <w:r w:rsidRPr="00C11741">
              <w:rPr>
                <w:rFonts w:cs="Calibri"/>
                <w:szCs w:val="22"/>
                <w:lang w:val="en-US"/>
              </w:rPr>
              <w:t>Iguazú Grand Resort Spa &amp; Casino (AR)</w:t>
            </w:r>
          </w:p>
        </w:tc>
        <w:tc>
          <w:tcPr>
            <w:tcW w:w="2977" w:type="dxa"/>
            <w:tcBorders>
              <w:bottom w:val="single" w:sz="4" w:space="0" w:color="auto"/>
            </w:tcBorders>
            <w:shd w:val="clear" w:color="auto" w:fill="auto"/>
          </w:tcPr>
          <w:p w14:paraId="017146CA" w14:textId="47F0B0FA" w:rsidR="00B03B62" w:rsidRPr="009223A0" w:rsidRDefault="00B03B62" w:rsidP="00B03B62">
            <w:pPr>
              <w:jc w:val="center"/>
              <w:rPr>
                <w:rFonts w:cs="Calibri"/>
                <w:szCs w:val="22"/>
                <w:lang w:val="en-US"/>
              </w:rPr>
            </w:pPr>
            <w:r>
              <w:t>Octubre 1 a noviembre 13</w:t>
            </w:r>
          </w:p>
        </w:tc>
        <w:tc>
          <w:tcPr>
            <w:tcW w:w="1181" w:type="dxa"/>
            <w:tcBorders>
              <w:bottom w:val="single" w:sz="4" w:space="0" w:color="auto"/>
            </w:tcBorders>
            <w:shd w:val="clear" w:color="auto" w:fill="auto"/>
          </w:tcPr>
          <w:p w14:paraId="71B576F7" w14:textId="6B7065FF" w:rsidR="00B03B62" w:rsidRPr="009223A0" w:rsidRDefault="00B03B62" w:rsidP="00B03B62">
            <w:pPr>
              <w:jc w:val="center"/>
              <w:rPr>
                <w:lang w:val="en-US"/>
              </w:rPr>
            </w:pPr>
            <w:r w:rsidRPr="006D6EA0">
              <w:t xml:space="preserve"> 526 </w:t>
            </w:r>
          </w:p>
        </w:tc>
        <w:tc>
          <w:tcPr>
            <w:tcW w:w="1181" w:type="dxa"/>
            <w:tcBorders>
              <w:bottom w:val="single" w:sz="4" w:space="0" w:color="auto"/>
            </w:tcBorders>
            <w:shd w:val="clear" w:color="auto" w:fill="auto"/>
          </w:tcPr>
          <w:p w14:paraId="59A1DBCA" w14:textId="5205E60A" w:rsidR="00B03B62" w:rsidRPr="009223A0" w:rsidRDefault="00B03B62" w:rsidP="00B03B62">
            <w:pPr>
              <w:jc w:val="center"/>
              <w:rPr>
                <w:lang w:val="en-US"/>
              </w:rPr>
            </w:pPr>
            <w:r w:rsidRPr="006D6EA0">
              <w:t xml:space="preserve"> 486 </w:t>
            </w:r>
          </w:p>
        </w:tc>
        <w:tc>
          <w:tcPr>
            <w:tcW w:w="1181" w:type="dxa"/>
            <w:tcBorders>
              <w:bottom w:val="single" w:sz="4" w:space="0" w:color="auto"/>
            </w:tcBorders>
            <w:shd w:val="clear" w:color="auto" w:fill="auto"/>
          </w:tcPr>
          <w:p w14:paraId="3179B5B7" w14:textId="4756F7F5" w:rsidR="00B03B62" w:rsidRPr="009223A0" w:rsidRDefault="00B03B62" w:rsidP="00B03B62">
            <w:pPr>
              <w:jc w:val="center"/>
              <w:rPr>
                <w:rFonts w:cs="Calibri"/>
                <w:szCs w:val="22"/>
                <w:lang w:val="en-US"/>
              </w:rPr>
            </w:pPr>
            <w:r w:rsidRPr="006D6EA0">
              <w:t xml:space="preserve"> 799 </w:t>
            </w:r>
          </w:p>
        </w:tc>
      </w:tr>
      <w:tr w:rsidR="00B03B62" w:rsidRPr="009223A0" w14:paraId="73950548" w14:textId="77777777" w:rsidTr="00057CF3">
        <w:tc>
          <w:tcPr>
            <w:tcW w:w="3681" w:type="dxa"/>
            <w:tcBorders>
              <w:bottom w:val="single" w:sz="4" w:space="0" w:color="auto"/>
            </w:tcBorders>
            <w:shd w:val="clear" w:color="auto" w:fill="auto"/>
          </w:tcPr>
          <w:p w14:paraId="3106C9B2" w14:textId="17C7248D" w:rsidR="00B03B62" w:rsidRPr="004C1B8C" w:rsidRDefault="00B03B62" w:rsidP="00B03B62">
            <w:pPr>
              <w:jc w:val="center"/>
              <w:rPr>
                <w:rFonts w:cs="Calibri"/>
                <w:szCs w:val="22"/>
                <w:lang w:val="en-US"/>
              </w:rPr>
            </w:pPr>
            <w:r w:rsidRPr="00C11741">
              <w:rPr>
                <w:rFonts w:cs="Calibri"/>
                <w:szCs w:val="22"/>
                <w:lang w:val="en-US"/>
              </w:rPr>
              <w:t>Iguazú Grand Resort Spa &amp; Casino (AR)</w:t>
            </w:r>
          </w:p>
        </w:tc>
        <w:tc>
          <w:tcPr>
            <w:tcW w:w="2977" w:type="dxa"/>
            <w:tcBorders>
              <w:bottom w:val="single" w:sz="4" w:space="0" w:color="auto"/>
            </w:tcBorders>
            <w:shd w:val="clear" w:color="auto" w:fill="auto"/>
          </w:tcPr>
          <w:p w14:paraId="6C747EFD" w14:textId="7D5C9696" w:rsidR="00B03B62" w:rsidRPr="009223A0" w:rsidRDefault="00B03B62" w:rsidP="00B03B62">
            <w:pPr>
              <w:jc w:val="center"/>
              <w:rPr>
                <w:rFonts w:cs="Calibri"/>
                <w:szCs w:val="22"/>
                <w:lang w:val="en-US"/>
              </w:rPr>
            </w:pPr>
            <w:r>
              <w:t>Noviembre 14 al 17</w:t>
            </w:r>
          </w:p>
        </w:tc>
        <w:tc>
          <w:tcPr>
            <w:tcW w:w="1181" w:type="dxa"/>
            <w:tcBorders>
              <w:bottom w:val="single" w:sz="4" w:space="0" w:color="auto"/>
            </w:tcBorders>
            <w:shd w:val="clear" w:color="auto" w:fill="auto"/>
          </w:tcPr>
          <w:p w14:paraId="4C389B22" w14:textId="6E73422D" w:rsidR="00B03B62" w:rsidRPr="009223A0" w:rsidRDefault="00B03B62" w:rsidP="00B03B62">
            <w:pPr>
              <w:jc w:val="center"/>
              <w:rPr>
                <w:lang w:val="en-US"/>
              </w:rPr>
            </w:pPr>
            <w:r w:rsidRPr="006D6EA0">
              <w:t xml:space="preserve"> 638 </w:t>
            </w:r>
          </w:p>
        </w:tc>
        <w:tc>
          <w:tcPr>
            <w:tcW w:w="1181" w:type="dxa"/>
            <w:tcBorders>
              <w:bottom w:val="single" w:sz="4" w:space="0" w:color="auto"/>
            </w:tcBorders>
            <w:shd w:val="clear" w:color="auto" w:fill="auto"/>
          </w:tcPr>
          <w:p w14:paraId="32A43E7F" w14:textId="56BE9FD3" w:rsidR="00B03B62" w:rsidRPr="009223A0" w:rsidRDefault="00B03B62" w:rsidP="00B03B62">
            <w:pPr>
              <w:jc w:val="center"/>
              <w:rPr>
                <w:lang w:val="en-US"/>
              </w:rPr>
            </w:pPr>
            <w:r w:rsidRPr="006D6EA0">
              <w:t xml:space="preserve"> 561 </w:t>
            </w:r>
          </w:p>
        </w:tc>
        <w:tc>
          <w:tcPr>
            <w:tcW w:w="1181" w:type="dxa"/>
            <w:tcBorders>
              <w:bottom w:val="single" w:sz="4" w:space="0" w:color="auto"/>
            </w:tcBorders>
            <w:shd w:val="clear" w:color="auto" w:fill="auto"/>
          </w:tcPr>
          <w:p w14:paraId="61FE4B20" w14:textId="6A0635A5" w:rsidR="00B03B62" w:rsidRPr="009223A0" w:rsidRDefault="00B03B62" w:rsidP="00B03B62">
            <w:pPr>
              <w:jc w:val="center"/>
              <w:rPr>
                <w:rFonts w:cs="Calibri"/>
                <w:szCs w:val="22"/>
                <w:lang w:val="en-US"/>
              </w:rPr>
            </w:pPr>
            <w:r w:rsidRPr="006D6EA0">
              <w:t xml:space="preserve"> 1.022 </w:t>
            </w:r>
          </w:p>
        </w:tc>
      </w:tr>
      <w:tr w:rsidR="00B03B62" w:rsidRPr="009223A0" w14:paraId="66E17F2B" w14:textId="77777777" w:rsidTr="00057CF3">
        <w:tc>
          <w:tcPr>
            <w:tcW w:w="3681" w:type="dxa"/>
            <w:tcBorders>
              <w:bottom w:val="single" w:sz="4" w:space="0" w:color="auto"/>
            </w:tcBorders>
            <w:shd w:val="clear" w:color="auto" w:fill="auto"/>
          </w:tcPr>
          <w:p w14:paraId="36F88242" w14:textId="4DD1FA15" w:rsidR="00B03B62" w:rsidRPr="004C1B8C" w:rsidRDefault="00B03B62" w:rsidP="00B03B62">
            <w:pPr>
              <w:jc w:val="center"/>
              <w:rPr>
                <w:rFonts w:cs="Calibri"/>
                <w:szCs w:val="22"/>
                <w:lang w:val="en-US"/>
              </w:rPr>
            </w:pPr>
            <w:r w:rsidRPr="00C11741">
              <w:rPr>
                <w:rFonts w:cs="Calibri"/>
                <w:szCs w:val="22"/>
                <w:lang w:val="en-US"/>
              </w:rPr>
              <w:t>Iguazú Grand Resort Spa &amp; Casino (AR)</w:t>
            </w:r>
          </w:p>
        </w:tc>
        <w:tc>
          <w:tcPr>
            <w:tcW w:w="2977" w:type="dxa"/>
            <w:tcBorders>
              <w:bottom w:val="single" w:sz="4" w:space="0" w:color="auto"/>
            </w:tcBorders>
            <w:shd w:val="clear" w:color="auto" w:fill="auto"/>
          </w:tcPr>
          <w:p w14:paraId="76A9F56A" w14:textId="79F2BC66" w:rsidR="00B03B62" w:rsidRPr="009223A0" w:rsidRDefault="00B03B62" w:rsidP="00B03B62">
            <w:pPr>
              <w:jc w:val="center"/>
              <w:rPr>
                <w:rFonts w:cs="Calibri"/>
                <w:szCs w:val="22"/>
                <w:lang w:val="en-US"/>
              </w:rPr>
            </w:pPr>
            <w:r>
              <w:t>Noviembre 18 a diciembre 25</w:t>
            </w:r>
          </w:p>
        </w:tc>
        <w:tc>
          <w:tcPr>
            <w:tcW w:w="1181" w:type="dxa"/>
            <w:tcBorders>
              <w:bottom w:val="single" w:sz="4" w:space="0" w:color="auto"/>
            </w:tcBorders>
            <w:shd w:val="clear" w:color="auto" w:fill="auto"/>
          </w:tcPr>
          <w:p w14:paraId="7138E2BC" w14:textId="0B44EC89" w:rsidR="00B03B62" w:rsidRPr="009223A0" w:rsidRDefault="00B03B62" w:rsidP="00B03B62">
            <w:pPr>
              <w:jc w:val="center"/>
              <w:rPr>
                <w:lang w:val="en-US"/>
              </w:rPr>
            </w:pPr>
            <w:r w:rsidRPr="006D6EA0">
              <w:t xml:space="preserve"> 526 </w:t>
            </w:r>
          </w:p>
        </w:tc>
        <w:tc>
          <w:tcPr>
            <w:tcW w:w="1181" w:type="dxa"/>
            <w:tcBorders>
              <w:bottom w:val="single" w:sz="4" w:space="0" w:color="auto"/>
            </w:tcBorders>
            <w:shd w:val="clear" w:color="auto" w:fill="auto"/>
          </w:tcPr>
          <w:p w14:paraId="2E5F309F" w14:textId="6E330554" w:rsidR="00B03B62" w:rsidRPr="009223A0" w:rsidRDefault="00B03B62" w:rsidP="00B03B62">
            <w:pPr>
              <w:jc w:val="center"/>
              <w:rPr>
                <w:lang w:val="en-US"/>
              </w:rPr>
            </w:pPr>
            <w:r w:rsidRPr="006D6EA0">
              <w:t xml:space="preserve"> 486 </w:t>
            </w:r>
          </w:p>
        </w:tc>
        <w:tc>
          <w:tcPr>
            <w:tcW w:w="1181" w:type="dxa"/>
            <w:tcBorders>
              <w:bottom w:val="single" w:sz="4" w:space="0" w:color="auto"/>
            </w:tcBorders>
            <w:shd w:val="clear" w:color="auto" w:fill="auto"/>
          </w:tcPr>
          <w:p w14:paraId="14D91403" w14:textId="3660653F" w:rsidR="00B03B62" w:rsidRPr="009223A0" w:rsidRDefault="00B03B62" w:rsidP="00B03B62">
            <w:pPr>
              <w:jc w:val="center"/>
              <w:rPr>
                <w:rFonts w:cs="Calibri"/>
                <w:szCs w:val="22"/>
                <w:lang w:val="en-US"/>
              </w:rPr>
            </w:pPr>
            <w:r w:rsidRPr="006D6EA0">
              <w:t xml:space="preserve"> 799 </w:t>
            </w:r>
          </w:p>
        </w:tc>
      </w:tr>
      <w:tr w:rsidR="00B03B62" w:rsidRPr="009223A0" w14:paraId="7F0BAAE1" w14:textId="77777777" w:rsidTr="00057CF3">
        <w:tc>
          <w:tcPr>
            <w:tcW w:w="3681" w:type="dxa"/>
            <w:tcBorders>
              <w:bottom w:val="single" w:sz="4" w:space="0" w:color="auto"/>
            </w:tcBorders>
            <w:shd w:val="clear" w:color="auto" w:fill="auto"/>
          </w:tcPr>
          <w:p w14:paraId="73D88AC8" w14:textId="0B73CEB3" w:rsidR="00B03B62" w:rsidRPr="004C1B8C" w:rsidRDefault="00B03B62" w:rsidP="00B03B62">
            <w:pPr>
              <w:jc w:val="center"/>
              <w:rPr>
                <w:rFonts w:cs="Calibri"/>
                <w:szCs w:val="22"/>
                <w:lang w:val="en-US"/>
              </w:rPr>
            </w:pPr>
            <w:r w:rsidRPr="00C11741">
              <w:rPr>
                <w:rFonts w:cs="Calibri"/>
                <w:szCs w:val="22"/>
                <w:lang w:val="en-US"/>
              </w:rPr>
              <w:t>Iguazú Grand Resort Spa &amp; Casino (AR)</w:t>
            </w:r>
          </w:p>
        </w:tc>
        <w:tc>
          <w:tcPr>
            <w:tcW w:w="2977" w:type="dxa"/>
            <w:tcBorders>
              <w:bottom w:val="single" w:sz="4" w:space="0" w:color="auto"/>
            </w:tcBorders>
            <w:shd w:val="clear" w:color="auto" w:fill="auto"/>
          </w:tcPr>
          <w:p w14:paraId="555105A7" w14:textId="18519A76" w:rsidR="00B03B62" w:rsidRPr="009223A0" w:rsidRDefault="00B03B62" w:rsidP="00B03B62">
            <w:pPr>
              <w:jc w:val="center"/>
              <w:rPr>
                <w:rFonts w:cs="Calibri"/>
                <w:szCs w:val="22"/>
                <w:lang w:val="en-US"/>
              </w:rPr>
            </w:pPr>
            <w:r>
              <w:t xml:space="preserve">Diciembre 26 a enero 4, </w:t>
            </w:r>
            <w:r w:rsidRPr="008F7EC8">
              <w:t>2025</w:t>
            </w:r>
          </w:p>
        </w:tc>
        <w:tc>
          <w:tcPr>
            <w:tcW w:w="1181" w:type="dxa"/>
            <w:tcBorders>
              <w:bottom w:val="single" w:sz="4" w:space="0" w:color="auto"/>
            </w:tcBorders>
            <w:shd w:val="clear" w:color="auto" w:fill="auto"/>
          </w:tcPr>
          <w:p w14:paraId="2052C032" w14:textId="2B18F3EF" w:rsidR="00B03B62" w:rsidRPr="009223A0" w:rsidRDefault="00B03B62" w:rsidP="00B03B62">
            <w:pPr>
              <w:jc w:val="center"/>
              <w:rPr>
                <w:lang w:val="en-US"/>
              </w:rPr>
            </w:pPr>
            <w:r w:rsidRPr="006D6EA0">
              <w:t xml:space="preserve"> 638 </w:t>
            </w:r>
          </w:p>
        </w:tc>
        <w:tc>
          <w:tcPr>
            <w:tcW w:w="1181" w:type="dxa"/>
            <w:tcBorders>
              <w:bottom w:val="single" w:sz="4" w:space="0" w:color="auto"/>
            </w:tcBorders>
            <w:shd w:val="clear" w:color="auto" w:fill="auto"/>
          </w:tcPr>
          <w:p w14:paraId="21A4008D" w14:textId="7752EDB0" w:rsidR="00B03B62" w:rsidRPr="009223A0" w:rsidRDefault="00B03B62" w:rsidP="00B03B62">
            <w:pPr>
              <w:jc w:val="center"/>
              <w:rPr>
                <w:lang w:val="en-US"/>
              </w:rPr>
            </w:pPr>
            <w:r w:rsidRPr="006D6EA0">
              <w:t xml:space="preserve"> 561 </w:t>
            </w:r>
          </w:p>
        </w:tc>
        <w:tc>
          <w:tcPr>
            <w:tcW w:w="1181" w:type="dxa"/>
            <w:tcBorders>
              <w:bottom w:val="single" w:sz="4" w:space="0" w:color="auto"/>
            </w:tcBorders>
            <w:shd w:val="clear" w:color="auto" w:fill="auto"/>
          </w:tcPr>
          <w:p w14:paraId="2BB5F884" w14:textId="43757F49" w:rsidR="00B03B62" w:rsidRPr="009223A0" w:rsidRDefault="00B03B62" w:rsidP="00B03B62">
            <w:pPr>
              <w:jc w:val="center"/>
              <w:rPr>
                <w:rFonts w:cs="Calibri"/>
                <w:szCs w:val="22"/>
                <w:lang w:val="en-US"/>
              </w:rPr>
            </w:pPr>
            <w:r w:rsidRPr="006D6EA0">
              <w:t xml:space="preserve"> 1.022 </w:t>
            </w:r>
          </w:p>
        </w:tc>
      </w:tr>
      <w:tr w:rsidR="00B03B62" w:rsidRPr="009223A0" w14:paraId="182D894B" w14:textId="77777777" w:rsidTr="00057CF3">
        <w:tc>
          <w:tcPr>
            <w:tcW w:w="3681" w:type="dxa"/>
            <w:tcBorders>
              <w:bottom w:val="single" w:sz="4" w:space="0" w:color="auto"/>
            </w:tcBorders>
            <w:shd w:val="clear" w:color="auto" w:fill="auto"/>
          </w:tcPr>
          <w:p w14:paraId="53AA01E5" w14:textId="74CD5F0C" w:rsidR="00B03B62" w:rsidRPr="004C1B8C" w:rsidRDefault="00B03B62" w:rsidP="00B03B62">
            <w:pPr>
              <w:jc w:val="center"/>
              <w:rPr>
                <w:rFonts w:cs="Calibri"/>
                <w:szCs w:val="22"/>
                <w:lang w:val="en-US"/>
              </w:rPr>
            </w:pPr>
            <w:r w:rsidRPr="00C11741">
              <w:rPr>
                <w:rFonts w:cs="Calibri"/>
                <w:szCs w:val="22"/>
                <w:lang w:val="en-US"/>
              </w:rPr>
              <w:t>Iguazú Grand Resort Spa &amp; Casino (AR)</w:t>
            </w:r>
          </w:p>
        </w:tc>
        <w:tc>
          <w:tcPr>
            <w:tcW w:w="2977" w:type="dxa"/>
            <w:tcBorders>
              <w:bottom w:val="single" w:sz="4" w:space="0" w:color="auto"/>
            </w:tcBorders>
            <w:shd w:val="clear" w:color="auto" w:fill="auto"/>
          </w:tcPr>
          <w:p w14:paraId="3C1785A2" w14:textId="37C5E9C3" w:rsidR="00B03B62" w:rsidRPr="009223A0" w:rsidRDefault="00B03B62" w:rsidP="00B03B62">
            <w:pPr>
              <w:jc w:val="center"/>
              <w:rPr>
                <w:rFonts w:cs="Calibri"/>
                <w:szCs w:val="22"/>
                <w:lang w:val="en-US"/>
              </w:rPr>
            </w:pPr>
            <w:r>
              <w:t>Enero 5 a febrero 26, 2025</w:t>
            </w:r>
          </w:p>
        </w:tc>
        <w:tc>
          <w:tcPr>
            <w:tcW w:w="1181" w:type="dxa"/>
            <w:tcBorders>
              <w:bottom w:val="single" w:sz="4" w:space="0" w:color="auto"/>
            </w:tcBorders>
            <w:shd w:val="clear" w:color="auto" w:fill="auto"/>
          </w:tcPr>
          <w:p w14:paraId="6D6E70B7" w14:textId="0DA0E139" w:rsidR="00B03B62" w:rsidRPr="009223A0" w:rsidRDefault="00B03B62" w:rsidP="00B03B62">
            <w:pPr>
              <w:jc w:val="center"/>
              <w:rPr>
                <w:lang w:val="en-US"/>
              </w:rPr>
            </w:pPr>
            <w:r w:rsidRPr="006D6EA0">
              <w:t xml:space="preserve"> 526 </w:t>
            </w:r>
          </w:p>
        </w:tc>
        <w:tc>
          <w:tcPr>
            <w:tcW w:w="1181" w:type="dxa"/>
            <w:tcBorders>
              <w:bottom w:val="single" w:sz="4" w:space="0" w:color="auto"/>
            </w:tcBorders>
            <w:shd w:val="clear" w:color="auto" w:fill="auto"/>
          </w:tcPr>
          <w:p w14:paraId="40E706A7" w14:textId="6FED090B" w:rsidR="00B03B62" w:rsidRPr="009223A0" w:rsidRDefault="00B03B62" w:rsidP="00B03B62">
            <w:pPr>
              <w:jc w:val="center"/>
              <w:rPr>
                <w:lang w:val="en-US"/>
              </w:rPr>
            </w:pPr>
            <w:r w:rsidRPr="006D6EA0">
              <w:t xml:space="preserve"> 486 </w:t>
            </w:r>
          </w:p>
        </w:tc>
        <w:tc>
          <w:tcPr>
            <w:tcW w:w="1181" w:type="dxa"/>
            <w:tcBorders>
              <w:bottom w:val="single" w:sz="4" w:space="0" w:color="auto"/>
            </w:tcBorders>
            <w:shd w:val="clear" w:color="auto" w:fill="auto"/>
          </w:tcPr>
          <w:p w14:paraId="79F71D57" w14:textId="7380D3D1" w:rsidR="00B03B62" w:rsidRPr="009223A0" w:rsidRDefault="00B03B62" w:rsidP="00B03B62">
            <w:pPr>
              <w:jc w:val="center"/>
              <w:rPr>
                <w:rFonts w:cs="Calibri"/>
                <w:szCs w:val="22"/>
                <w:lang w:val="en-US"/>
              </w:rPr>
            </w:pPr>
            <w:r w:rsidRPr="006D6EA0">
              <w:t xml:space="preserve"> 799 </w:t>
            </w:r>
          </w:p>
        </w:tc>
      </w:tr>
    </w:tbl>
    <w:p w14:paraId="6040F06D" w14:textId="17F35C02" w:rsidR="00A22715" w:rsidRDefault="00A22715" w:rsidP="00A22715">
      <w:pPr>
        <w:pStyle w:val="itinerario"/>
      </w:pPr>
    </w:p>
    <w:p w14:paraId="6E1D83BA" w14:textId="7D536FF3" w:rsidR="00CF0530" w:rsidRDefault="00CF0530" w:rsidP="00A22715">
      <w:pPr>
        <w:pStyle w:val="itinerario"/>
      </w:pPr>
    </w:p>
    <w:tbl>
      <w:tblPr>
        <w:tblStyle w:val="Tablaconcuadrcula"/>
        <w:tblW w:w="10201" w:type="dxa"/>
        <w:tblLayout w:type="fixed"/>
        <w:tblLook w:val="04A0" w:firstRow="1" w:lastRow="0" w:firstColumn="1" w:lastColumn="0" w:noHBand="0" w:noVBand="1"/>
      </w:tblPr>
      <w:tblGrid>
        <w:gridCol w:w="3681"/>
        <w:gridCol w:w="2977"/>
        <w:gridCol w:w="1181"/>
        <w:gridCol w:w="1181"/>
        <w:gridCol w:w="1181"/>
      </w:tblGrid>
      <w:tr w:rsidR="00CF0530" w:rsidRPr="00013431" w14:paraId="048A3A72" w14:textId="77777777" w:rsidTr="00671F8F">
        <w:tc>
          <w:tcPr>
            <w:tcW w:w="3681" w:type="dxa"/>
            <w:tcBorders>
              <w:bottom w:val="single" w:sz="4" w:space="0" w:color="auto"/>
            </w:tcBorders>
            <w:shd w:val="clear" w:color="auto" w:fill="1F3864"/>
            <w:vAlign w:val="center"/>
          </w:tcPr>
          <w:p w14:paraId="23BF585D" w14:textId="77777777" w:rsidR="00CF0530" w:rsidRPr="001149F8" w:rsidRDefault="00CF0530" w:rsidP="00671F8F">
            <w:pPr>
              <w:jc w:val="center"/>
              <w:rPr>
                <w:b/>
                <w:color w:val="FFFFFF" w:themeColor="background1"/>
                <w:sz w:val="28"/>
                <w:szCs w:val="28"/>
              </w:rPr>
            </w:pPr>
            <w:r w:rsidRPr="001149F8">
              <w:rPr>
                <w:b/>
                <w:color w:val="FFFFFF" w:themeColor="background1"/>
                <w:sz w:val="28"/>
                <w:szCs w:val="28"/>
              </w:rPr>
              <w:lastRenderedPageBreak/>
              <w:t xml:space="preserve">Hotel </w:t>
            </w:r>
          </w:p>
        </w:tc>
        <w:tc>
          <w:tcPr>
            <w:tcW w:w="2977" w:type="dxa"/>
            <w:tcBorders>
              <w:bottom w:val="single" w:sz="4" w:space="0" w:color="auto"/>
            </w:tcBorders>
            <w:shd w:val="clear" w:color="auto" w:fill="1F3864"/>
            <w:vAlign w:val="center"/>
          </w:tcPr>
          <w:p w14:paraId="7EAD9AE2" w14:textId="77777777" w:rsidR="00CF0530" w:rsidRPr="001149F8" w:rsidRDefault="00CF0530" w:rsidP="00671F8F">
            <w:pPr>
              <w:jc w:val="center"/>
              <w:rPr>
                <w:b/>
                <w:color w:val="FFFFFF" w:themeColor="background1"/>
                <w:sz w:val="28"/>
                <w:szCs w:val="28"/>
              </w:rPr>
            </w:pPr>
            <w:r w:rsidRPr="001149F8">
              <w:rPr>
                <w:b/>
                <w:color w:val="FFFFFF" w:themeColor="background1"/>
                <w:sz w:val="28"/>
                <w:szCs w:val="28"/>
              </w:rPr>
              <w:t>Fechas</w:t>
            </w:r>
          </w:p>
        </w:tc>
        <w:tc>
          <w:tcPr>
            <w:tcW w:w="1181" w:type="dxa"/>
            <w:tcBorders>
              <w:bottom w:val="single" w:sz="4" w:space="0" w:color="auto"/>
            </w:tcBorders>
            <w:shd w:val="clear" w:color="auto" w:fill="1F3864"/>
            <w:vAlign w:val="center"/>
          </w:tcPr>
          <w:p w14:paraId="651BCBA8" w14:textId="77777777" w:rsidR="00CF0530" w:rsidRPr="001149F8" w:rsidRDefault="00CF0530" w:rsidP="00671F8F">
            <w:pPr>
              <w:jc w:val="center"/>
              <w:rPr>
                <w:b/>
                <w:color w:val="FFFFFF" w:themeColor="background1"/>
                <w:sz w:val="28"/>
                <w:szCs w:val="28"/>
              </w:rPr>
            </w:pPr>
            <w:r w:rsidRPr="001149F8">
              <w:rPr>
                <w:b/>
                <w:color w:val="FFFFFF" w:themeColor="background1"/>
                <w:sz w:val="28"/>
                <w:szCs w:val="28"/>
              </w:rPr>
              <w:t>Doble</w:t>
            </w:r>
          </w:p>
        </w:tc>
        <w:tc>
          <w:tcPr>
            <w:tcW w:w="1181" w:type="dxa"/>
            <w:tcBorders>
              <w:bottom w:val="single" w:sz="4" w:space="0" w:color="auto"/>
            </w:tcBorders>
            <w:shd w:val="clear" w:color="auto" w:fill="1F3864"/>
            <w:vAlign w:val="center"/>
          </w:tcPr>
          <w:p w14:paraId="7660DA19" w14:textId="77777777" w:rsidR="00CF0530" w:rsidRPr="001149F8" w:rsidRDefault="00CF0530" w:rsidP="00671F8F">
            <w:pPr>
              <w:jc w:val="center"/>
              <w:rPr>
                <w:b/>
                <w:color w:val="FFFFFF" w:themeColor="background1"/>
                <w:sz w:val="28"/>
                <w:szCs w:val="28"/>
              </w:rPr>
            </w:pPr>
            <w:r w:rsidRPr="001149F8">
              <w:rPr>
                <w:b/>
                <w:color w:val="FFFFFF" w:themeColor="background1"/>
                <w:sz w:val="28"/>
                <w:szCs w:val="28"/>
              </w:rPr>
              <w:t>Triple</w:t>
            </w:r>
          </w:p>
        </w:tc>
        <w:tc>
          <w:tcPr>
            <w:tcW w:w="1181" w:type="dxa"/>
            <w:tcBorders>
              <w:bottom w:val="single" w:sz="4" w:space="0" w:color="auto"/>
            </w:tcBorders>
            <w:shd w:val="clear" w:color="auto" w:fill="1F3864"/>
            <w:vAlign w:val="center"/>
          </w:tcPr>
          <w:p w14:paraId="7C9BEAC3" w14:textId="77777777" w:rsidR="00CF0530" w:rsidRPr="001149F8" w:rsidRDefault="00CF0530" w:rsidP="00671F8F">
            <w:pPr>
              <w:jc w:val="center"/>
              <w:rPr>
                <w:b/>
                <w:color w:val="FFFFFF" w:themeColor="background1"/>
                <w:sz w:val="28"/>
                <w:szCs w:val="28"/>
              </w:rPr>
            </w:pPr>
            <w:r w:rsidRPr="001149F8">
              <w:rPr>
                <w:b/>
                <w:color w:val="FFFFFF" w:themeColor="background1"/>
                <w:sz w:val="28"/>
                <w:szCs w:val="28"/>
              </w:rPr>
              <w:t>Sencilla</w:t>
            </w:r>
          </w:p>
        </w:tc>
      </w:tr>
      <w:tr w:rsidR="00CF0530" w:rsidRPr="00A372EF" w14:paraId="5256D37B" w14:textId="77777777" w:rsidTr="00671F8F">
        <w:tc>
          <w:tcPr>
            <w:tcW w:w="3681" w:type="dxa"/>
            <w:shd w:val="pct20" w:color="auto" w:fill="auto"/>
            <w:vAlign w:val="center"/>
          </w:tcPr>
          <w:p w14:paraId="085972CF" w14:textId="77777777" w:rsidR="00CF0530" w:rsidRPr="00A372EF" w:rsidRDefault="00CF0530" w:rsidP="00671F8F">
            <w:pPr>
              <w:jc w:val="center"/>
              <w:rPr>
                <w:rFonts w:cs="Calibri"/>
                <w:szCs w:val="22"/>
              </w:rPr>
            </w:pPr>
            <w:r w:rsidRPr="009223A0">
              <w:rPr>
                <w:rFonts w:cs="Calibri"/>
                <w:szCs w:val="22"/>
              </w:rPr>
              <w:t>Amerian Portal del Iguazú (AR)</w:t>
            </w:r>
          </w:p>
        </w:tc>
        <w:tc>
          <w:tcPr>
            <w:tcW w:w="2977" w:type="dxa"/>
            <w:shd w:val="pct20" w:color="auto" w:fill="auto"/>
          </w:tcPr>
          <w:p w14:paraId="6A962538" w14:textId="77777777" w:rsidR="00CF0530" w:rsidRPr="00A372EF" w:rsidRDefault="00CF0530" w:rsidP="00671F8F">
            <w:pPr>
              <w:jc w:val="center"/>
              <w:rPr>
                <w:rFonts w:cs="Calibri"/>
                <w:szCs w:val="22"/>
              </w:rPr>
            </w:pPr>
            <w:r>
              <w:t>Hasta febrero 29</w:t>
            </w:r>
          </w:p>
        </w:tc>
        <w:tc>
          <w:tcPr>
            <w:tcW w:w="1181" w:type="dxa"/>
            <w:shd w:val="pct20" w:color="auto" w:fill="auto"/>
          </w:tcPr>
          <w:p w14:paraId="1D1ED420" w14:textId="77777777" w:rsidR="00CF0530" w:rsidRPr="00A372EF" w:rsidRDefault="00CF0530" w:rsidP="00671F8F">
            <w:pPr>
              <w:jc w:val="center"/>
            </w:pPr>
            <w:r w:rsidRPr="00840146">
              <w:t xml:space="preserve"> 413 </w:t>
            </w:r>
          </w:p>
        </w:tc>
        <w:tc>
          <w:tcPr>
            <w:tcW w:w="1181" w:type="dxa"/>
            <w:shd w:val="pct20" w:color="auto" w:fill="auto"/>
          </w:tcPr>
          <w:p w14:paraId="42BC8FFD" w14:textId="77777777" w:rsidR="00CF0530" w:rsidRPr="00A372EF" w:rsidRDefault="00CF0530" w:rsidP="00671F8F">
            <w:pPr>
              <w:jc w:val="center"/>
            </w:pPr>
            <w:r w:rsidRPr="00840146">
              <w:t xml:space="preserve"> 408 </w:t>
            </w:r>
          </w:p>
        </w:tc>
        <w:tc>
          <w:tcPr>
            <w:tcW w:w="1181" w:type="dxa"/>
            <w:shd w:val="pct20" w:color="auto" w:fill="auto"/>
          </w:tcPr>
          <w:p w14:paraId="56ECB7DF" w14:textId="77777777" w:rsidR="00CF0530" w:rsidRPr="00A372EF" w:rsidRDefault="00CF0530" w:rsidP="00671F8F">
            <w:pPr>
              <w:jc w:val="center"/>
              <w:rPr>
                <w:rFonts w:cs="Calibri"/>
                <w:szCs w:val="22"/>
              </w:rPr>
            </w:pPr>
            <w:r w:rsidRPr="00840146">
              <w:t xml:space="preserve"> 595 </w:t>
            </w:r>
          </w:p>
        </w:tc>
      </w:tr>
      <w:tr w:rsidR="00CF0530" w:rsidRPr="00A372EF" w14:paraId="0DAE6CE0" w14:textId="77777777" w:rsidTr="00671F8F">
        <w:tc>
          <w:tcPr>
            <w:tcW w:w="3681" w:type="dxa"/>
            <w:shd w:val="pct20" w:color="auto" w:fill="auto"/>
          </w:tcPr>
          <w:p w14:paraId="67FBFDFB" w14:textId="77777777" w:rsidR="00CF0530" w:rsidRPr="00A372EF" w:rsidRDefault="00CF0530" w:rsidP="00671F8F">
            <w:pPr>
              <w:jc w:val="center"/>
              <w:rPr>
                <w:rFonts w:cs="Calibri"/>
                <w:szCs w:val="22"/>
              </w:rPr>
            </w:pPr>
            <w:r w:rsidRPr="00FC531E">
              <w:rPr>
                <w:rFonts w:cs="Calibri"/>
                <w:szCs w:val="22"/>
              </w:rPr>
              <w:t>Amerian Portal del Iguazú (AR)</w:t>
            </w:r>
          </w:p>
        </w:tc>
        <w:tc>
          <w:tcPr>
            <w:tcW w:w="2977" w:type="dxa"/>
            <w:shd w:val="pct20" w:color="auto" w:fill="auto"/>
          </w:tcPr>
          <w:p w14:paraId="494B8064" w14:textId="77777777" w:rsidR="00CF0530" w:rsidRPr="00A372EF" w:rsidRDefault="00CF0530" w:rsidP="00671F8F">
            <w:pPr>
              <w:jc w:val="center"/>
              <w:rPr>
                <w:rFonts w:cs="Calibri"/>
                <w:szCs w:val="22"/>
              </w:rPr>
            </w:pPr>
            <w:r>
              <w:t>Marzo 1 a septiembre 30</w:t>
            </w:r>
          </w:p>
        </w:tc>
        <w:tc>
          <w:tcPr>
            <w:tcW w:w="1181" w:type="dxa"/>
            <w:shd w:val="pct20" w:color="auto" w:fill="auto"/>
          </w:tcPr>
          <w:p w14:paraId="70895FFB" w14:textId="77777777" w:rsidR="00CF0530" w:rsidRPr="00A372EF" w:rsidRDefault="00CF0530" w:rsidP="00671F8F">
            <w:pPr>
              <w:jc w:val="center"/>
            </w:pPr>
            <w:r w:rsidRPr="00840146">
              <w:t xml:space="preserve"> 442 </w:t>
            </w:r>
          </w:p>
        </w:tc>
        <w:tc>
          <w:tcPr>
            <w:tcW w:w="1181" w:type="dxa"/>
            <w:shd w:val="pct20" w:color="auto" w:fill="auto"/>
          </w:tcPr>
          <w:p w14:paraId="61341059" w14:textId="77777777" w:rsidR="00CF0530" w:rsidRPr="00A372EF" w:rsidRDefault="00CF0530" w:rsidP="00671F8F">
            <w:pPr>
              <w:jc w:val="center"/>
            </w:pPr>
            <w:r w:rsidRPr="00840146">
              <w:t xml:space="preserve"> 436 </w:t>
            </w:r>
          </w:p>
        </w:tc>
        <w:tc>
          <w:tcPr>
            <w:tcW w:w="1181" w:type="dxa"/>
            <w:shd w:val="pct20" w:color="auto" w:fill="auto"/>
          </w:tcPr>
          <w:p w14:paraId="25642364" w14:textId="77777777" w:rsidR="00CF0530" w:rsidRPr="00A372EF" w:rsidRDefault="00CF0530" w:rsidP="00671F8F">
            <w:pPr>
              <w:jc w:val="center"/>
              <w:rPr>
                <w:rFonts w:cs="Calibri"/>
                <w:szCs w:val="22"/>
              </w:rPr>
            </w:pPr>
            <w:r w:rsidRPr="00840146">
              <w:t xml:space="preserve"> 651 </w:t>
            </w:r>
          </w:p>
        </w:tc>
      </w:tr>
      <w:tr w:rsidR="00CF0530" w:rsidRPr="00A372EF" w14:paraId="2CD8492C" w14:textId="77777777" w:rsidTr="00671F8F">
        <w:tc>
          <w:tcPr>
            <w:tcW w:w="3681" w:type="dxa"/>
            <w:shd w:val="pct20" w:color="auto" w:fill="auto"/>
          </w:tcPr>
          <w:p w14:paraId="77939408" w14:textId="77777777" w:rsidR="00CF0530" w:rsidRPr="00A372EF" w:rsidRDefault="00CF0530" w:rsidP="00671F8F">
            <w:pPr>
              <w:jc w:val="center"/>
              <w:rPr>
                <w:rFonts w:cs="Calibri"/>
                <w:szCs w:val="22"/>
              </w:rPr>
            </w:pPr>
            <w:r w:rsidRPr="00FC531E">
              <w:rPr>
                <w:rFonts w:cs="Calibri"/>
                <w:szCs w:val="22"/>
              </w:rPr>
              <w:t>Amerian Portal del Iguazú (AR)</w:t>
            </w:r>
          </w:p>
        </w:tc>
        <w:tc>
          <w:tcPr>
            <w:tcW w:w="2977" w:type="dxa"/>
            <w:shd w:val="pct20" w:color="auto" w:fill="auto"/>
          </w:tcPr>
          <w:p w14:paraId="73A2DBC2" w14:textId="77777777" w:rsidR="00CF0530" w:rsidRPr="00A372EF" w:rsidRDefault="00CF0530" w:rsidP="00671F8F">
            <w:pPr>
              <w:jc w:val="center"/>
              <w:rPr>
                <w:rFonts w:cs="Calibri"/>
                <w:szCs w:val="22"/>
              </w:rPr>
            </w:pPr>
            <w:r>
              <w:t>Octubre 1 al 6</w:t>
            </w:r>
          </w:p>
        </w:tc>
        <w:tc>
          <w:tcPr>
            <w:tcW w:w="1181" w:type="dxa"/>
            <w:shd w:val="pct20" w:color="auto" w:fill="auto"/>
          </w:tcPr>
          <w:p w14:paraId="49D58E32" w14:textId="77777777" w:rsidR="00CF0530" w:rsidRPr="00A372EF" w:rsidRDefault="00CF0530" w:rsidP="00671F8F">
            <w:pPr>
              <w:jc w:val="center"/>
            </w:pPr>
            <w:r w:rsidRPr="00840146">
              <w:t xml:space="preserve"> 505 </w:t>
            </w:r>
          </w:p>
        </w:tc>
        <w:tc>
          <w:tcPr>
            <w:tcW w:w="1181" w:type="dxa"/>
            <w:shd w:val="pct20" w:color="auto" w:fill="auto"/>
          </w:tcPr>
          <w:p w14:paraId="20BD0396" w14:textId="77777777" w:rsidR="00CF0530" w:rsidRPr="00A372EF" w:rsidRDefault="00CF0530" w:rsidP="00671F8F">
            <w:pPr>
              <w:jc w:val="center"/>
            </w:pPr>
            <w:r w:rsidRPr="00840146">
              <w:t xml:space="preserve"> 496 </w:t>
            </w:r>
          </w:p>
        </w:tc>
        <w:tc>
          <w:tcPr>
            <w:tcW w:w="1181" w:type="dxa"/>
            <w:shd w:val="pct20" w:color="auto" w:fill="auto"/>
          </w:tcPr>
          <w:p w14:paraId="0E3F48CB" w14:textId="77777777" w:rsidR="00CF0530" w:rsidRPr="00A372EF" w:rsidRDefault="00CF0530" w:rsidP="00671F8F">
            <w:pPr>
              <w:jc w:val="center"/>
              <w:rPr>
                <w:rFonts w:cs="Calibri"/>
                <w:szCs w:val="22"/>
              </w:rPr>
            </w:pPr>
            <w:r w:rsidRPr="00840146">
              <w:t xml:space="preserve"> 757 </w:t>
            </w:r>
          </w:p>
        </w:tc>
      </w:tr>
      <w:tr w:rsidR="00CF0530" w:rsidRPr="00A372EF" w14:paraId="52C2BEFB" w14:textId="77777777" w:rsidTr="00671F8F">
        <w:tc>
          <w:tcPr>
            <w:tcW w:w="3681" w:type="dxa"/>
            <w:shd w:val="pct20" w:color="auto" w:fill="auto"/>
          </w:tcPr>
          <w:p w14:paraId="007BE405" w14:textId="77777777" w:rsidR="00CF0530" w:rsidRPr="00A372EF" w:rsidRDefault="00CF0530" w:rsidP="00671F8F">
            <w:pPr>
              <w:jc w:val="center"/>
              <w:rPr>
                <w:rFonts w:cs="Calibri"/>
                <w:szCs w:val="22"/>
              </w:rPr>
            </w:pPr>
            <w:r w:rsidRPr="00FC531E">
              <w:rPr>
                <w:rFonts w:cs="Calibri"/>
                <w:szCs w:val="22"/>
              </w:rPr>
              <w:t>Amerian Portal del Iguazú (AR)</w:t>
            </w:r>
          </w:p>
        </w:tc>
        <w:tc>
          <w:tcPr>
            <w:tcW w:w="2977" w:type="dxa"/>
            <w:shd w:val="pct20" w:color="auto" w:fill="auto"/>
          </w:tcPr>
          <w:p w14:paraId="2BE74EC9" w14:textId="77777777" w:rsidR="00CF0530" w:rsidRPr="00A372EF" w:rsidRDefault="00CF0530" w:rsidP="00671F8F">
            <w:pPr>
              <w:jc w:val="center"/>
              <w:rPr>
                <w:rFonts w:cs="Calibri"/>
                <w:szCs w:val="22"/>
              </w:rPr>
            </w:pPr>
            <w:r>
              <w:t>Octubre 7 a diciembre 31</w:t>
            </w:r>
          </w:p>
        </w:tc>
        <w:tc>
          <w:tcPr>
            <w:tcW w:w="1181" w:type="dxa"/>
            <w:shd w:val="pct20" w:color="auto" w:fill="auto"/>
          </w:tcPr>
          <w:p w14:paraId="63C64CFC" w14:textId="77777777" w:rsidR="00CF0530" w:rsidRPr="00A372EF" w:rsidRDefault="00CF0530" w:rsidP="00671F8F">
            <w:pPr>
              <w:jc w:val="center"/>
            </w:pPr>
            <w:r w:rsidRPr="00840146">
              <w:t xml:space="preserve"> 540 </w:t>
            </w:r>
          </w:p>
        </w:tc>
        <w:tc>
          <w:tcPr>
            <w:tcW w:w="1181" w:type="dxa"/>
            <w:shd w:val="pct20" w:color="auto" w:fill="auto"/>
          </w:tcPr>
          <w:p w14:paraId="49844E54" w14:textId="77777777" w:rsidR="00CF0530" w:rsidRPr="00A372EF" w:rsidRDefault="00CF0530" w:rsidP="00671F8F">
            <w:pPr>
              <w:jc w:val="center"/>
            </w:pPr>
            <w:r w:rsidRPr="00840146">
              <w:t xml:space="preserve"> 529 </w:t>
            </w:r>
          </w:p>
        </w:tc>
        <w:tc>
          <w:tcPr>
            <w:tcW w:w="1181" w:type="dxa"/>
            <w:shd w:val="pct20" w:color="auto" w:fill="auto"/>
          </w:tcPr>
          <w:p w14:paraId="73BDC886" w14:textId="77777777" w:rsidR="00CF0530" w:rsidRPr="00A372EF" w:rsidRDefault="00CF0530" w:rsidP="00671F8F">
            <w:pPr>
              <w:jc w:val="center"/>
              <w:rPr>
                <w:rFonts w:cs="Calibri"/>
                <w:szCs w:val="22"/>
              </w:rPr>
            </w:pPr>
            <w:r w:rsidRPr="00840146">
              <w:t xml:space="preserve"> 827 </w:t>
            </w:r>
          </w:p>
        </w:tc>
      </w:tr>
      <w:tr w:rsidR="00CF0530" w:rsidRPr="00A372EF" w14:paraId="60AACB70" w14:textId="77777777" w:rsidTr="00671F8F">
        <w:tc>
          <w:tcPr>
            <w:tcW w:w="3681" w:type="dxa"/>
            <w:shd w:val="pct20" w:color="auto" w:fill="auto"/>
          </w:tcPr>
          <w:p w14:paraId="1425783B" w14:textId="77777777" w:rsidR="00CF0530" w:rsidRPr="00A372EF" w:rsidRDefault="00CF0530" w:rsidP="00671F8F">
            <w:pPr>
              <w:jc w:val="center"/>
              <w:rPr>
                <w:rFonts w:cs="Calibri"/>
                <w:szCs w:val="22"/>
              </w:rPr>
            </w:pPr>
            <w:r w:rsidRPr="00FC531E">
              <w:rPr>
                <w:rFonts w:cs="Calibri"/>
                <w:szCs w:val="22"/>
              </w:rPr>
              <w:t>Amerian Portal del Iguazú (AR)</w:t>
            </w:r>
          </w:p>
        </w:tc>
        <w:tc>
          <w:tcPr>
            <w:tcW w:w="2977" w:type="dxa"/>
            <w:shd w:val="pct20" w:color="auto" w:fill="auto"/>
          </w:tcPr>
          <w:p w14:paraId="7C822920" w14:textId="77777777" w:rsidR="00CF0530" w:rsidRPr="00A372EF" w:rsidRDefault="00CF0530" w:rsidP="00671F8F">
            <w:pPr>
              <w:jc w:val="center"/>
              <w:rPr>
                <w:rFonts w:cs="Calibri"/>
                <w:szCs w:val="22"/>
              </w:rPr>
            </w:pPr>
            <w:r>
              <w:t>Enero 1 a febrero 28, 2025</w:t>
            </w:r>
          </w:p>
        </w:tc>
        <w:tc>
          <w:tcPr>
            <w:tcW w:w="1181" w:type="dxa"/>
            <w:shd w:val="pct20" w:color="auto" w:fill="auto"/>
          </w:tcPr>
          <w:p w14:paraId="2870AB96" w14:textId="77777777" w:rsidR="00CF0530" w:rsidRPr="00A372EF" w:rsidRDefault="00CF0530" w:rsidP="00671F8F">
            <w:pPr>
              <w:jc w:val="center"/>
            </w:pPr>
            <w:r w:rsidRPr="00840146">
              <w:t xml:space="preserve"> 435 </w:t>
            </w:r>
          </w:p>
        </w:tc>
        <w:tc>
          <w:tcPr>
            <w:tcW w:w="1181" w:type="dxa"/>
            <w:shd w:val="pct20" w:color="auto" w:fill="auto"/>
          </w:tcPr>
          <w:p w14:paraId="05734FD2" w14:textId="77777777" w:rsidR="00CF0530" w:rsidRPr="00A372EF" w:rsidRDefault="00CF0530" w:rsidP="00671F8F">
            <w:pPr>
              <w:jc w:val="center"/>
            </w:pPr>
            <w:r w:rsidRPr="00840146">
              <w:t xml:space="preserve"> 431 </w:t>
            </w:r>
          </w:p>
        </w:tc>
        <w:tc>
          <w:tcPr>
            <w:tcW w:w="1181" w:type="dxa"/>
            <w:shd w:val="pct20" w:color="auto" w:fill="auto"/>
          </w:tcPr>
          <w:p w14:paraId="33C9D2DA" w14:textId="77777777" w:rsidR="00CF0530" w:rsidRPr="00A372EF" w:rsidRDefault="00CF0530" w:rsidP="00671F8F">
            <w:pPr>
              <w:jc w:val="center"/>
              <w:rPr>
                <w:rFonts w:cs="Calibri"/>
                <w:szCs w:val="22"/>
              </w:rPr>
            </w:pPr>
            <w:r w:rsidRPr="00840146">
              <w:t xml:space="preserve"> 617 </w:t>
            </w:r>
          </w:p>
        </w:tc>
      </w:tr>
      <w:tr w:rsidR="00CF0530" w:rsidRPr="009223A0" w14:paraId="0C8188B7" w14:textId="77777777" w:rsidTr="00671F8F">
        <w:tc>
          <w:tcPr>
            <w:tcW w:w="3681" w:type="dxa"/>
            <w:shd w:val="clear" w:color="auto" w:fill="auto"/>
            <w:vAlign w:val="center"/>
          </w:tcPr>
          <w:p w14:paraId="134B6427" w14:textId="77777777" w:rsidR="00CF0530" w:rsidRPr="009223A0" w:rsidRDefault="00CF0530" w:rsidP="00671F8F">
            <w:pPr>
              <w:jc w:val="center"/>
              <w:rPr>
                <w:rFonts w:cs="Calibri"/>
                <w:szCs w:val="22"/>
              </w:rPr>
            </w:pPr>
            <w:r w:rsidRPr="009223A0">
              <w:rPr>
                <w:rFonts w:cs="Calibri"/>
                <w:szCs w:val="22"/>
              </w:rPr>
              <w:t>Saint George (AR)</w:t>
            </w:r>
          </w:p>
        </w:tc>
        <w:tc>
          <w:tcPr>
            <w:tcW w:w="2977" w:type="dxa"/>
            <w:shd w:val="clear" w:color="auto" w:fill="auto"/>
          </w:tcPr>
          <w:p w14:paraId="4E4DE530" w14:textId="77777777" w:rsidR="00CF0530" w:rsidRPr="009223A0" w:rsidRDefault="00CF0530" w:rsidP="00671F8F">
            <w:pPr>
              <w:jc w:val="center"/>
              <w:rPr>
                <w:rFonts w:cs="Calibri"/>
                <w:szCs w:val="22"/>
              </w:rPr>
            </w:pPr>
            <w:r>
              <w:t>Hasta abril 1</w:t>
            </w:r>
          </w:p>
        </w:tc>
        <w:tc>
          <w:tcPr>
            <w:tcW w:w="1181" w:type="dxa"/>
            <w:shd w:val="clear" w:color="auto" w:fill="auto"/>
          </w:tcPr>
          <w:p w14:paraId="1D5E450C" w14:textId="77777777" w:rsidR="00CF0530" w:rsidRPr="009223A0" w:rsidRDefault="00CF0530" w:rsidP="00671F8F">
            <w:pPr>
              <w:jc w:val="center"/>
            </w:pPr>
            <w:r w:rsidRPr="001A5FA7">
              <w:t xml:space="preserve"> 362 </w:t>
            </w:r>
          </w:p>
        </w:tc>
        <w:tc>
          <w:tcPr>
            <w:tcW w:w="1181" w:type="dxa"/>
            <w:shd w:val="clear" w:color="auto" w:fill="auto"/>
          </w:tcPr>
          <w:p w14:paraId="448B9255" w14:textId="77777777" w:rsidR="00CF0530" w:rsidRPr="009223A0" w:rsidRDefault="00CF0530" w:rsidP="00671F8F">
            <w:pPr>
              <w:jc w:val="center"/>
            </w:pPr>
            <w:r w:rsidRPr="001A5FA7">
              <w:t xml:space="preserve"> 343 </w:t>
            </w:r>
          </w:p>
        </w:tc>
        <w:tc>
          <w:tcPr>
            <w:tcW w:w="1181" w:type="dxa"/>
            <w:shd w:val="clear" w:color="auto" w:fill="auto"/>
          </w:tcPr>
          <w:p w14:paraId="3979B0D4" w14:textId="77777777" w:rsidR="00CF0530" w:rsidRPr="009223A0" w:rsidRDefault="00CF0530" w:rsidP="00671F8F">
            <w:pPr>
              <w:jc w:val="center"/>
              <w:rPr>
                <w:rFonts w:cs="Calibri"/>
                <w:szCs w:val="22"/>
              </w:rPr>
            </w:pPr>
            <w:r w:rsidRPr="001A5FA7">
              <w:t xml:space="preserve"> 494 </w:t>
            </w:r>
          </w:p>
        </w:tc>
      </w:tr>
      <w:tr w:rsidR="00CF0530" w:rsidRPr="009223A0" w14:paraId="77AD5EF7" w14:textId="77777777" w:rsidTr="00671F8F">
        <w:tc>
          <w:tcPr>
            <w:tcW w:w="3681" w:type="dxa"/>
            <w:tcBorders>
              <w:bottom w:val="single" w:sz="4" w:space="0" w:color="auto"/>
            </w:tcBorders>
            <w:shd w:val="clear" w:color="auto" w:fill="auto"/>
          </w:tcPr>
          <w:p w14:paraId="606683D5" w14:textId="77777777" w:rsidR="00CF0530" w:rsidRPr="009223A0" w:rsidRDefault="00CF0530" w:rsidP="00671F8F">
            <w:pPr>
              <w:jc w:val="center"/>
              <w:rPr>
                <w:rFonts w:cs="Calibri"/>
                <w:szCs w:val="22"/>
              </w:rPr>
            </w:pPr>
            <w:r w:rsidRPr="00F01F4C">
              <w:rPr>
                <w:rFonts w:cs="Calibri"/>
                <w:szCs w:val="22"/>
              </w:rPr>
              <w:t>Saint George (AR)</w:t>
            </w:r>
          </w:p>
        </w:tc>
        <w:tc>
          <w:tcPr>
            <w:tcW w:w="2977" w:type="dxa"/>
            <w:tcBorders>
              <w:bottom w:val="single" w:sz="4" w:space="0" w:color="auto"/>
            </w:tcBorders>
            <w:shd w:val="clear" w:color="auto" w:fill="auto"/>
          </w:tcPr>
          <w:p w14:paraId="57DC7ACA" w14:textId="77777777" w:rsidR="00CF0530" w:rsidRPr="009223A0" w:rsidRDefault="00CF0530" w:rsidP="00671F8F">
            <w:pPr>
              <w:jc w:val="center"/>
              <w:rPr>
                <w:rFonts w:cs="Calibri"/>
                <w:szCs w:val="22"/>
              </w:rPr>
            </w:pPr>
            <w:r>
              <w:t>Abril 2 a julio 12</w:t>
            </w:r>
          </w:p>
        </w:tc>
        <w:tc>
          <w:tcPr>
            <w:tcW w:w="1181" w:type="dxa"/>
            <w:tcBorders>
              <w:bottom w:val="single" w:sz="4" w:space="0" w:color="auto"/>
            </w:tcBorders>
            <w:shd w:val="clear" w:color="auto" w:fill="auto"/>
          </w:tcPr>
          <w:p w14:paraId="405F6D40" w14:textId="77777777" w:rsidR="00CF0530" w:rsidRPr="009223A0" w:rsidRDefault="00CF0530" w:rsidP="00671F8F">
            <w:pPr>
              <w:jc w:val="center"/>
            </w:pPr>
            <w:r w:rsidRPr="001A5FA7">
              <w:t xml:space="preserve"> 351 </w:t>
            </w:r>
          </w:p>
        </w:tc>
        <w:tc>
          <w:tcPr>
            <w:tcW w:w="1181" w:type="dxa"/>
            <w:tcBorders>
              <w:bottom w:val="single" w:sz="4" w:space="0" w:color="auto"/>
            </w:tcBorders>
            <w:shd w:val="clear" w:color="auto" w:fill="auto"/>
          </w:tcPr>
          <w:p w14:paraId="27EF103C" w14:textId="77777777" w:rsidR="00CF0530" w:rsidRPr="009223A0" w:rsidRDefault="00CF0530" w:rsidP="00671F8F">
            <w:pPr>
              <w:jc w:val="center"/>
            </w:pPr>
            <w:r w:rsidRPr="001A5FA7">
              <w:t xml:space="preserve"> 330 </w:t>
            </w:r>
          </w:p>
        </w:tc>
        <w:tc>
          <w:tcPr>
            <w:tcW w:w="1181" w:type="dxa"/>
            <w:tcBorders>
              <w:bottom w:val="single" w:sz="4" w:space="0" w:color="auto"/>
            </w:tcBorders>
            <w:shd w:val="clear" w:color="auto" w:fill="auto"/>
          </w:tcPr>
          <w:p w14:paraId="194E9B6D" w14:textId="77777777" w:rsidR="00CF0530" w:rsidRPr="009223A0" w:rsidRDefault="00CF0530" w:rsidP="00671F8F">
            <w:pPr>
              <w:jc w:val="center"/>
              <w:rPr>
                <w:rFonts w:cs="Calibri"/>
                <w:szCs w:val="22"/>
              </w:rPr>
            </w:pPr>
            <w:r w:rsidRPr="001A5FA7">
              <w:t xml:space="preserve"> 469 </w:t>
            </w:r>
          </w:p>
        </w:tc>
      </w:tr>
      <w:tr w:rsidR="00CF0530" w:rsidRPr="009223A0" w14:paraId="3E72A2D5" w14:textId="77777777" w:rsidTr="00671F8F">
        <w:tc>
          <w:tcPr>
            <w:tcW w:w="3681" w:type="dxa"/>
            <w:tcBorders>
              <w:bottom w:val="single" w:sz="4" w:space="0" w:color="auto"/>
            </w:tcBorders>
            <w:shd w:val="clear" w:color="auto" w:fill="auto"/>
          </w:tcPr>
          <w:p w14:paraId="512116AD" w14:textId="77777777" w:rsidR="00CF0530" w:rsidRPr="009223A0" w:rsidRDefault="00CF0530" w:rsidP="00671F8F">
            <w:pPr>
              <w:jc w:val="center"/>
              <w:rPr>
                <w:rFonts w:cs="Calibri"/>
                <w:szCs w:val="22"/>
              </w:rPr>
            </w:pPr>
            <w:r w:rsidRPr="00F01F4C">
              <w:rPr>
                <w:rFonts w:cs="Calibri"/>
                <w:szCs w:val="22"/>
              </w:rPr>
              <w:t>Saint George (AR)</w:t>
            </w:r>
          </w:p>
        </w:tc>
        <w:tc>
          <w:tcPr>
            <w:tcW w:w="2977" w:type="dxa"/>
            <w:tcBorders>
              <w:bottom w:val="single" w:sz="4" w:space="0" w:color="auto"/>
            </w:tcBorders>
            <w:shd w:val="clear" w:color="auto" w:fill="auto"/>
          </w:tcPr>
          <w:p w14:paraId="7D6FC8E1" w14:textId="77777777" w:rsidR="00CF0530" w:rsidRPr="009223A0" w:rsidRDefault="00CF0530" w:rsidP="00671F8F">
            <w:pPr>
              <w:jc w:val="center"/>
              <w:rPr>
                <w:rFonts w:cs="Calibri"/>
                <w:szCs w:val="22"/>
              </w:rPr>
            </w:pPr>
            <w:r>
              <w:t>Julio 13 al 28</w:t>
            </w:r>
          </w:p>
        </w:tc>
        <w:tc>
          <w:tcPr>
            <w:tcW w:w="1181" w:type="dxa"/>
            <w:tcBorders>
              <w:bottom w:val="single" w:sz="4" w:space="0" w:color="auto"/>
            </w:tcBorders>
            <w:shd w:val="clear" w:color="auto" w:fill="auto"/>
          </w:tcPr>
          <w:p w14:paraId="447A5E5E" w14:textId="77777777" w:rsidR="00CF0530" w:rsidRPr="009223A0" w:rsidRDefault="00CF0530" w:rsidP="00671F8F">
            <w:pPr>
              <w:jc w:val="center"/>
            </w:pPr>
            <w:r w:rsidRPr="001A5FA7">
              <w:t xml:space="preserve"> 406 </w:t>
            </w:r>
          </w:p>
        </w:tc>
        <w:tc>
          <w:tcPr>
            <w:tcW w:w="1181" w:type="dxa"/>
            <w:tcBorders>
              <w:bottom w:val="single" w:sz="4" w:space="0" w:color="auto"/>
            </w:tcBorders>
            <w:shd w:val="clear" w:color="auto" w:fill="auto"/>
          </w:tcPr>
          <w:p w14:paraId="25831517" w14:textId="77777777" w:rsidR="00CF0530" w:rsidRPr="009223A0" w:rsidRDefault="00CF0530" w:rsidP="00671F8F">
            <w:pPr>
              <w:jc w:val="center"/>
            </w:pPr>
            <w:r w:rsidRPr="001A5FA7">
              <w:t xml:space="preserve"> 395 </w:t>
            </w:r>
          </w:p>
        </w:tc>
        <w:tc>
          <w:tcPr>
            <w:tcW w:w="1181" w:type="dxa"/>
            <w:tcBorders>
              <w:bottom w:val="single" w:sz="4" w:space="0" w:color="auto"/>
            </w:tcBorders>
            <w:shd w:val="clear" w:color="auto" w:fill="auto"/>
          </w:tcPr>
          <w:p w14:paraId="30CCDE23" w14:textId="77777777" w:rsidR="00CF0530" w:rsidRPr="009223A0" w:rsidRDefault="00CF0530" w:rsidP="00671F8F">
            <w:pPr>
              <w:jc w:val="center"/>
              <w:rPr>
                <w:rFonts w:cs="Calibri"/>
                <w:szCs w:val="22"/>
              </w:rPr>
            </w:pPr>
            <w:r w:rsidRPr="001A5FA7">
              <w:t xml:space="preserve"> 581 </w:t>
            </w:r>
          </w:p>
        </w:tc>
      </w:tr>
      <w:tr w:rsidR="00CF0530" w:rsidRPr="009223A0" w14:paraId="43A34AF7" w14:textId="77777777" w:rsidTr="00671F8F">
        <w:tc>
          <w:tcPr>
            <w:tcW w:w="3681" w:type="dxa"/>
            <w:tcBorders>
              <w:bottom w:val="single" w:sz="4" w:space="0" w:color="auto"/>
            </w:tcBorders>
            <w:shd w:val="clear" w:color="auto" w:fill="auto"/>
          </w:tcPr>
          <w:p w14:paraId="4EDD8F1C" w14:textId="77777777" w:rsidR="00CF0530" w:rsidRPr="009223A0" w:rsidRDefault="00CF0530" w:rsidP="00671F8F">
            <w:pPr>
              <w:jc w:val="center"/>
              <w:rPr>
                <w:rFonts w:cs="Calibri"/>
                <w:szCs w:val="22"/>
              </w:rPr>
            </w:pPr>
            <w:r w:rsidRPr="00F01F4C">
              <w:rPr>
                <w:rFonts w:cs="Calibri"/>
                <w:szCs w:val="22"/>
              </w:rPr>
              <w:t>Saint George (AR)</w:t>
            </w:r>
          </w:p>
        </w:tc>
        <w:tc>
          <w:tcPr>
            <w:tcW w:w="2977" w:type="dxa"/>
            <w:tcBorders>
              <w:bottom w:val="single" w:sz="4" w:space="0" w:color="auto"/>
            </w:tcBorders>
            <w:shd w:val="clear" w:color="auto" w:fill="auto"/>
          </w:tcPr>
          <w:p w14:paraId="24C7F4D3" w14:textId="77777777" w:rsidR="00CF0530" w:rsidRPr="009223A0" w:rsidRDefault="00CF0530" w:rsidP="00671F8F">
            <w:pPr>
              <w:jc w:val="center"/>
              <w:rPr>
                <w:rFonts w:cs="Calibri"/>
                <w:szCs w:val="22"/>
              </w:rPr>
            </w:pPr>
            <w:r>
              <w:t>Julio 29 a septiembre 30</w:t>
            </w:r>
          </w:p>
        </w:tc>
        <w:tc>
          <w:tcPr>
            <w:tcW w:w="1181" w:type="dxa"/>
            <w:tcBorders>
              <w:bottom w:val="single" w:sz="4" w:space="0" w:color="auto"/>
            </w:tcBorders>
            <w:shd w:val="clear" w:color="auto" w:fill="auto"/>
          </w:tcPr>
          <w:p w14:paraId="2607F95A" w14:textId="77777777" w:rsidR="00CF0530" w:rsidRPr="009223A0" w:rsidRDefault="00CF0530" w:rsidP="00671F8F">
            <w:pPr>
              <w:jc w:val="center"/>
            </w:pPr>
            <w:r w:rsidRPr="001A5FA7">
              <w:t xml:space="preserve"> 371 </w:t>
            </w:r>
          </w:p>
        </w:tc>
        <w:tc>
          <w:tcPr>
            <w:tcW w:w="1181" w:type="dxa"/>
            <w:tcBorders>
              <w:bottom w:val="single" w:sz="4" w:space="0" w:color="auto"/>
            </w:tcBorders>
            <w:shd w:val="clear" w:color="auto" w:fill="auto"/>
          </w:tcPr>
          <w:p w14:paraId="1AF5BC1A" w14:textId="77777777" w:rsidR="00CF0530" w:rsidRPr="009223A0" w:rsidRDefault="00CF0530" w:rsidP="00671F8F">
            <w:pPr>
              <w:jc w:val="center"/>
            </w:pPr>
            <w:r w:rsidRPr="001A5FA7">
              <w:t xml:space="preserve"> 371 </w:t>
            </w:r>
          </w:p>
        </w:tc>
        <w:tc>
          <w:tcPr>
            <w:tcW w:w="1181" w:type="dxa"/>
            <w:tcBorders>
              <w:bottom w:val="single" w:sz="4" w:space="0" w:color="auto"/>
            </w:tcBorders>
            <w:shd w:val="clear" w:color="auto" w:fill="auto"/>
          </w:tcPr>
          <w:p w14:paraId="603DF315" w14:textId="77777777" w:rsidR="00CF0530" w:rsidRPr="009223A0" w:rsidRDefault="00CF0530" w:rsidP="00671F8F">
            <w:pPr>
              <w:jc w:val="center"/>
              <w:rPr>
                <w:rFonts w:cs="Calibri"/>
                <w:szCs w:val="22"/>
              </w:rPr>
            </w:pPr>
            <w:r w:rsidRPr="001A5FA7">
              <w:t xml:space="preserve"> 510 </w:t>
            </w:r>
          </w:p>
        </w:tc>
      </w:tr>
      <w:tr w:rsidR="00CF0530" w:rsidRPr="009223A0" w14:paraId="053B733C" w14:textId="77777777" w:rsidTr="00671F8F">
        <w:tc>
          <w:tcPr>
            <w:tcW w:w="3681" w:type="dxa"/>
            <w:tcBorders>
              <w:bottom w:val="single" w:sz="4" w:space="0" w:color="auto"/>
            </w:tcBorders>
            <w:shd w:val="clear" w:color="auto" w:fill="auto"/>
          </w:tcPr>
          <w:p w14:paraId="6A7FB381" w14:textId="77777777" w:rsidR="00CF0530" w:rsidRPr="009223A0" w:rsidRDefault="00CF0530" w:rsidP="00671F8F">
            <w:pPr>
              <w:jc w:val="center"/>
              <w:rPr>
                <w:rFonts w:cs="Calibri"/>
                <w:szCs w:val="22"/>
              </w:rPr>
            </w:pPr>
            <w:r w:rsidRPr="00F01F4C">
              <w:rPr>
                <w:rFonts w:cs="Calibri"/>
                <w:szCs w:val="22"/>
              </w:rPr>
              <w:t>Saint George (AR)</w:t>
            </w:r>
          </w:p>
        </w:tc>
        <w:tc>
          <w:tcPr>
            <w:tcW w:w="2977" w:type="dxa"/>
            <w:tcBorders>
              <w:bottom w:val="single" w:sz="4" w:space="0" w:color="auto"/>
            </w:tcBorders>
            <w:shd w:val="clear" w:color="auto" w:fill="auto"/>
          </w:tcPr>
          <w:p w14:paraId="40164A88" w14:textId="77777777" w:rsidR="00CF0530" w:rsidRPr="009223A0" w:rsidRDefault="00CF0530" w:rsidP="00671F8F">
            <w:pPr>
              <w:jc w:val="center"/>
              <w:rPr>
                <w:rFonts w:cs="Calibri"/>
                <w:szCs w:val="22"/>
              </w:rPr>
            </w:pPr>
            <w:r>
              <w:t>Octubre 1 a enero 3, 2025</w:t>
            </w:r>
          </w:p>
        </w:tc>
        <w:tc>
          <w:tcPr>
            <w:tcW w:w="1181" w:type="dxa"/>
            <w:tcBorders>
              <w:bottom w:val="single" w:sz="4" w:space="0" w:color="auto"/>
            </w:tcBorders>
            <w:shd w:val="clear" w:color="auto" w:fill="auto"/>
          </w:tcPr>
          <w:p w14:paraId="3236281C" w14:textId="77777777" w:rsidR="00CF0530" w:rsidRPr="009223A0" w:rsidRDefault="00CF0530" w:rsidP="00671F8F">
            <w:pPr>
              <w:jc w:val="center"/>
            </w:pPr>
            <w:r w:rsidRPr="001A5FA7">
              <w:t xml:space="preserve"> 394 </w:t>
            </w:r>
          </w:p>
        </w:tc>
        <w:tc>
          <w:tcPr>
            <w:tcW w:w="1181" w:type="dxa"/>
            <w:tcBorders>
              <w:bottom w:val="single" w:sz="4" w:space="0" w:color="auto"/>
            </w:tcBorders>
            <w:shd w:val="clear" w:color="auto" w:fill="auto"/>
          </w:tcPr>
          <w:p w14:paraId="62AD98CE" w14:textId="77777777" w:rsidR="00CF0530" w:rsidRPr="009223A0" w:rsidRDefault="00CF0530" w:rsidP="00671F8F">
            <w:pPr>
              <w:jc w:val="center"/>
            </w:pPr>
            <w:r w:rsidRPr="001A5FA7">
              <w:t xml:space="preserve"> 394 </w:t>
            </w:r>
          </w:p>
        </w:tc>
        <w:tc>
          <w:tcPr>
            <w:tcW w:w="1181" w:type="dxa"/>
            <w:tcBorders>
              <w:bottom w:val="single" w:sz="4" w:space="0" w:color="auto"/>
            </w:tcBorders>
            <w:shd w:val="clear" w:color="auto" w:fill="auto"/>
          </w:tcPr>
          <w:p w14:paraId="38CC007C" w14:textId="77777777" w:rsidR="00CF0530" w:rsidRPr="009223A0" w:rsidRDefault="00CF0530" w:rsidP="00671F8F">
            <w:pPr>
              <w:jc w:val="center"/>
              <w:rPr>
                <w:rFonts w:cs="Calibri"/>
                <w:szCs w:val="22"/>
              </w:rPr>
            </w:pPr>
            <w:r w:rsidRPr="001A5FA7">
              <w:t xml:space="preserve"> 534 </w:t>
            </w:r>
          </w:p>
        </w:tc>
      </w:tr>
      <w:tr w:rsidR="00CF0530" w:rsidRPr="009223A0" w14:paraId="37E8A927" w14:textId="77777777" w:rsidTr="00671F8F">
        <w:tc>
          <w:tcPr>
            <w:tcW w:w="3681" w:type="dxa"/>
            <w:tcBorders>
              <w:bottom w:val="single" w:sz="4" w:space="0" w:color="auto"/>
            </w:tcBorders>
            <w:shd w:val="clear" w:color="auto" w:fill="auto"/>
          </w:tcPr>
          <w:p w14:paraId="54C084A3" w14:textId="77777777" w:rsidR="00CF0530" w:rsidRPr="009223A0" w:rsidRDefault="00CF0530" w:rsidP="00671F8F">
            <w:pPr>
              <w:jc w:val="center"/>
              <w:rPr>
                <w:rFonts w:cs="Calibri"/>
                <w:szCs w:val="22"/>
              </w:rPr>
            </w:pPr>
            <w:r w:rsidRPr="00F01F4C">
              <w:rPr>
                <w:rFonts w:cs="Calibri"/>
                <w:szCs w:val="22"/>
              </w:rPr>
              <w:t>Saint George (AR)</w:t>
            </w:r>
          </w:p>
        </w:tc>
        <w:tc>
          <w:tcPr>
            <w:tcW w:w="2977" w:type="dxa"/>
            <w:tcBorders>
              <w:bottom w:val="single" w:sz="4" w:space="0" w:color="auto"/>
            </w:tcBorders>
            <w:shd w:val="clear" w:color="auto" w:fill="auto"/>
          </w:tcPr>
          <w:p w14:paraId="78AD31C2" w14:textId="77777777" w:rsidR="00CF0530" w:rsidRPr="009223A0" w:rsidRDefault="00CF0530" w:rsidP="00671F8F">
            <w:pPr>
              <w:jc w:val="center"/>
              <w:rPr>
                <w:rFonts w:cs="Calibri"/>
                <w:szCs w:val="22"/>
              </w:rPr>
            </w:pPr>
            <w:r w:rsidRPr="00A372EF">
              <w:t xml:space="preserve">Enero </w:t>
            </w:r>
            <w:r>
              <w:t>4</w:t>
            </w:r>
            <w:r w:rsidRPr="00A372EF">
              <w:t xml:space="preserve"> a febrero 28, 2025</w:t>
            </w:r>
          </w:p>
        </w:tc>
        <w:tc>
          <w:tcPr>
            <w:tcW w:w="1181" w:type="dxa"/>
            <w:tcBorders>
              <w:bottom w:val="single" w:sz="4" w:space="0" w:color="auto"/>
            </w:tcBorders>
            <w:shd w:val="clear" w:color="auto" w:fill="auto"/>
          </w:tcPr>
          <w:p w14:paraId="275AE9CC" w14:textId="77777777" w:rsidR="00CF0530" w:rsidRPr="009223A0" w:rsidRDefault="00CF0530" w:rsidP="00671F8F">
            <w:pPr>
              <w:jc w:val="center"/>
            </w:pPr>
            <w:r w:rsidRPr="001A5FA7">
              <w:t xml:space="preserve"> 386 </w:t>
            </w:r>
          </w:p>
        </w:tc>
        <w:tc>
          <w:tcPr>
            <w:tcW w:w="1181" w:type="dxa"/>
            <w:tcBorders>
              <w:bottom w:val="single" w:sz="4" w:space="0" w:color="auto"/>
            </w:tcBorders>
            <w:shd w:val="clear" w:color="auto" w:fill="auto"/>
          </w:tcPr>
          <w:p w14:paraId="65C7F692" w14:textId="77777777" w:rsidR="00CF0530" w:rsidRPr="009223A0" w:rsidRDefault="00CF0530" w:rsidP="00671F8F">
            <w:pPr>
              <w:jc w:val="center"/>
            </w:pPr>
            <w:r w:rsidRPr="001A5FA7">
              <w:t xml:space="preserve"> 365 </w:t>
            </w:r>
          </w:p>
        </w:tc>
        <w:tc>
          <w:tcPr>
            <w:tcW w:w="1181" w:type="dxa"/>
            <w:tcBorders>
              <w:bottom w:val="single" w:sz="4" w:space="0" w:color="auto"/>
            </w:tcBorders>
            <w:shd w:val="clear" w:color="auto" w:fill="auto"/>
          </w:tcPr>
          <w:p w14:paraId="434B3979" w14:textId="77777777" w:rsidR="00CF0530" w:rsidRPr="009223A0" w:rsidRDefault="00CF0530" w:rsidP="00671F8F">
            <w:pPr>
              <w:jc w:val="center"/>
              <w:rPr>
                <w:rFonts w:cs="Calibri"/>
                <w:szCs w:val="22"/>
              </w:rPr>
            </w:pPr>
            <w:r w:rsidRPr="001A5FA7">
              <w:t xml:space="preserve"> 517 </w:t>
            </w:r>
          </w:p>
        </w:tc>
      </w:tr>
      <w:tr w:rsidR="00CF0530" w:rsidRPr="009223A0" w14:paraId="027C3683" w14:textId="77777777" w:rsidTr="00671F8F">
        <w:tc>
          <w:tcPr>
            <w:tcW w:w="3681" w:type="dxa"/>
            <w:shd w:val="pct20" w:color="auto" w:fill="auto"/>
          </w:tcPr>
          <w:p w14:paraId="73AE20F8" w14:textId="77777777" w:rsidR="00CF0530" w:rsidRPr="009223A0" w:rsidRDefault="00CF0530" w:rsidP="00671F8F">
            <w:pPr>
              <w:jc w:val="center"/>
              <w:rPr>
                <w:rFonts w:cs="Calibri"/>
                <w:szCs w:val="22"/>
              </w:rPr>
            </w:pPr>
            <w:r w:rsidRPr="009223A0">
              <w:rPr>
                <w:rFonts w:cs="Calibri"/>
                <w:szCs w:val="22"/>
              </w:rPr>
              <w:t>O2 Hotel Iguazú</w:t>
            </w:r>
            <w:r>
              <w:rPr>
                <w:rFonts w:cs="Calibri"/>
                <w:szCs w:val="22"/>
              </w:rPr>
              <w:t xml:space="preserve"> </w:t>
            </w:r>
            <w:r w:rsidRPr="009223A0">
              <w:rPr>
                <w:rFonts w:cs="Calibri"/>
                <w:szCs w:val="22"/>
              </w:rPr>
              <w:t>(AR)</w:t>
            </w:r>
          </w:p>
        </w:tc>
        <w:tc>
          <w:tcPr>
            <w:tcW w:w="2977" w:type="dxa"/>
            <w:shd w:val="pct20" w:color="auto" w:fill="auto"/>
          </w:tcPr>
          <w:p w14:paraId="7A33C832" w14:textId="77777777" w:rsidR="00CF0530" w:rsidRPr="009223A0" w:rsidRDefault="00CF0530" w:rsidP="00671F8F">
            <w:pPr>
              <w:jc w:val="center"/>
              <w:rPr>
                <w:rFonts w:cs="Calibri"/>
                <w:szCs w:val="22"/>
              </w:rPr>
            </w:pPr>
            <w:r>
              <w:t>Hasta febrero 29</w:t>
            </w:r>
          </w:p>
        </w:tc>
        <w:tc>
          <w:tcPr>
            <w:tcW w:w="1181" w:type="dxa"/>
            <w:shd w:val="pct20" w:color="auto" w:fill="auto"/>
          </w:tcPr>
          <w:p w14:paraId="2F941AFB" w14:textId="77777777" w:rsidR="00CF0530" w:rsidRPr="009223A0" w:rsidRDefault="00CF0530" w:rsidP="00671F8F">
            <w:pPr>
              <w:jc w:val="center"/>
            </w:pPr>
            <w:r w:rsidRPr="00223A2A">
              <w:t xml:space="preserve"> 413 </w:t>
            </w:r>
          </w:p>
        </w:tc>
        <w:tc>
          <w:tcPr>
            <w:tcW w:w="1181" w:type="dxa"/>
            <w:shd w:val="pct20" w:color="auto" w:fill="auto"/>
          </w:tcPr>
          <w:p w14:paraId="5FDBC98D" w14:textId="77777777" w:rsidR="00CF0530" w:rsidRPr="009223A0" w:rsidRDefault="00CF0530" w:rsidP="00671F8F">
            <w:pPr>
              <w:jc w:val="center"/>
            </w:pPr>
            <w:r w:rsidRPr="00223A2A">
              <w:t xml:space="preserve"> 412 </w:t>
            </w:r>
          </w:p>
        </w:tc>
        <w:tc>
          <w:tcPr>
            <w:tcW w:w="1181" w:type="dxa"/>
            <w:shd w:val="pct20" w:color="auto" w:fill="auto"/>
          </w:tcPr>
          <w:p w14:paraId="0DD0132C" w14:textId="77777777" w:rsidR="00CF0530" w:rsidRPr="009223A0" w:rsidRDefault="00CF0530" w:rsidP="00671F8F">
            <w:pPr>
              <w:jc w:val="center"/>
              <w:rPr>
                <w:rFonts w:cs="Calibri"/>
                <w:szCs w:val="22"/>
              </w:rPr>
            </w:pPr>
            <w:r w:rsidRPr="00223A2A">
              <w:t xml:space="preserve"> 595 </w:t>
            </w:r>
          </w:p>
        </w:tc>
      </w:tr>
      <w:tr w:rsidR="00CF0530" w:rsidRPr="009223A0" w14:paraId="7D268C5B" w14:textId="77777777" w:rsidTr="00671F8F">
        <w:tc>
          <w:tcPr>
            <w:tcW w:w="3681" w:type="dxa"/>
            <w:shd w:val="pct20" w:color="auto" w:fill="auto"/>
          </w:tcPr>
          <w:p w14:paraId="7243E38D" w14:textId="77777777" w:rsidR="00CF0530" w:rsidRPr="009223A0" w:rsidRDefault="00CF0530" w:rsidP="00671F8F">
            <w:pPr>
              <w:jc w:val="center"/>
              <w:rPr>
                <w:rFonts w:cs="Calibri"/>
                <w:szCs w:val="22"/>
              </w:rPr>
            </w:pPr>
            <w:r w:rsidRPr="001559AC">
              <w:rPr>
                <w:rFonts w:cs="Calibri"/>
                <w:szCs w:val="22"/>
              </w:rPr>
              <w:t>O2 Hotel Iguazú (AR)</w:t>
            </w:r>
          </w:p>
        </w:tc>
        <w:tc>
          <w:tcPr>
            <w:tcW w:w="2977" w:type="dxa"/>
            <w:shd w:val="pct20" w:color="auto" w:fill="auto"/>
          </w:tcPr>
          <w:p w14:paraId="317D9F9F" w14:textId="77777777" w:rsidR="00CF0530" w:rsidRPr="009223A0" w:rsidRDefault="00CF0530" w:rsidP="00671F8F">
            <w:pPr>
              <w:jc w:val="center"/>
              <w:rPr>
                <w:rFonts w:cs="Calibri"/>
                <w:szCs w:val="22"/>
              </w:rPr>
            </w:pPr>
            <w:r>
              <w:t>Marzo 1 a junio 30</w:t>
            </w:r>
          </w:p>
        </w:tc>
        <w:tc>
          <w:tcPr>
            <w:tcW w:w="1181" w:type="dxa"/>
            <w:shd w:val="pct20" w:color="auto" w:fill="auto"/>
          </w:tcPr>
          <w:p w14:paraId="3B6169DC" w14:textId="77777777" w:rsidR="00CF0530" w:rsidRPr="009223A0" w:rsidRDefault="00CF0530" w:rsidP="00671F8F">
            <w:pPr>
              <w:jc w:val="center"/>
            </w:pPr>
            <w:r w:rsidRPr="00223A2A">
              <w:t xml:space="preserve"> 434 </w:t>
            </w:r>
          </w:p>
        </w:tc>
        <w:tc>
          <w:tcPr>
            <w:tcW w:w="1181" w:type="dxa"/>
            <w:shd w:val="pct20" w:color="auto" w:fill="auto"/>
          </w:tcPr>
          <w:p w14:paraId="2326E142" w14:textId="77777777" w:rsidR="00CF0530" w:rsidRPr="009223A0" w:rsidRDefault="00CF0530" w:rsidP="00671F8F">
            <w:pPr>
              <w:jc w:val="center"/>
            </w:pPr>
            <w:r w:rsidRPr="00223A2A">
              <w:t xml:space="preserve"> 430 </w:t>
            </w:r>
          </w:p>
        </w:tc>
        <w:tc>
          <w:tcPr>
            <w:tcW w:w="1181" w:type="dxa"/>
            <w:shd w:val="pct20" w:color="auto" w:fill="auto"/>
          </w:tcPr>
          <w:p w14:paraId="259C6DA1" w14:textId="77777777" w:rsidR="00CF0530" w:rsidRPr="009223A0" w:rsidRDefault="00CF0530" w:rsidP="00671F8F">
            <w:pPr>
              <w:jc w:val="center"/>
              <w:rPr>
                <w:rFonts w:cs="Calibri"/>
                <w:szCs w:val="22"/>
              </w:rPr>
            </w:pPr>
            <w:r w:rsidRPr="00223A2A">
              <w:t xml:space="preserve"> 636 </w:t>
            </w:r>
          </w:p>
        </w:tc>
      </w:tr>
      <w:tr w:rsidR="00CF0530" w:rsidRPr="009223A0" w14:paraId="0706B475" w14:textId="77777777" w:rsidTr="00671F8F">
        <w:tc>
          <w:tcPr>
            <w:tcW w:w="3681" w:type="dxa"/>
            <w:shd w:val="pct20" w:color="auto" w:fill="auto"/>
          </w:tcPr>
          <w:p w14:paraId="4AE37B37" w14:textId="77777777" w:rsidR="00CF0530" w:rsidRPr="009223A0" w:rsidRDefault="00CF0530" w:rsidP="00671F8F">
            <w:pPr>
              <w:jc w:val="center"/>
              <w:rPr>
                <w:rFonts w:cs="Calibri"/>
                <w:szCs w:val="22"/>
              </w:rPr>
            </w:pPr>
            <w:r w:rsidRPr="001559AC">
              <w:rPr>
                <w:rFonts w:cs="Calibri"/>
                <w:szCs w:val="22"/>
              </w:rPr>
              <w:t>O2 Hotel Iguazú (AR)</w:t>
            </w:r>
          </w:p>
        </w:tc>
        <w:tc>
          <w:tcPr>
            <w:tcW w:w="2977" w:type="dxa"/>
            <w:shd w:val="pct20" w:color="auto" w:fill="auto"/>
          </w:tcPr>
          <w:p w14:paraId="13FAC613" w14:textId="77777777" w:rsidR="00CF0530" w:rsidRPr="009223A0" w:rsidRDefault="00CF0530" w:rsidP="00671F8F">
            <w:pPr>
              <w:jc w:val="center"/>
              <w:rPr>
                <w:rFonts w:cs="Calibri"/>
                <w:szCs w:val="22"/>
              </w:rPr>
            </w:pPr>
            <w:r>
              <w:t>Julio 1 a septiembre 30</w:t>
            </w:r>
          </w:p>
        </w:tc>
        <w:tc>
          <w:tcPr>
            <w:tcW w:w="1181" w:type="dxa"/>
            <w:shd w:val="pct20" w:color="auto" w:fill="auto"/>
          </w:tcPr>
          <w:p w14:paraId="168D7942" w14:textId="77777777" w:rsidR="00CF0530" w:rsidRPr="009223A0" w:rsidRDefault="00CF0530" w:rsidP="00671F8F">
            <w:pPr>
              <w:jc w:val="center"/>
            </w:pPr>
            <w:r w:rsidRPr="00223A2A">
              <w:t xml:space="preserve"> 455 </w:t>
            </w:r>
          </w:p>
        </w:tc>
        <w:tc>
          <w:tcPr>
            <w:tcW w:w="1181" w:type="dxa"/>
            <w:shd w:val="pct20" w:color="auto" w:fill="auto"/>
          </w:tcPr>
          <w:p w14:paraId="4C718ED9" w14:textId="77777777" w:rsidR="00CF0530" w:rsidRPr="009223A0" w:rsidRDefault="00CF0530" w:rsidP="00671F8F">
            <w:pPr>
              <w:jc w:val="center"/>
            </w:pPr>
            <w:r w:rsidRPr="00223A2A">
              <w:t xml:space="preserve"> 436 </w:t>
            </w:r>
          </w:p>
        </w:tc>
        <w:tc>
          <w:tcPr>
            <w:tcW w:w="1181" w:type="dxa"/>
            <w:shd w:val="pct20" w:color="auto" w:fill="auto"/>
          </w:tcPr>
          <w:p w14:paraId="3B820BAD" w14:textId="77777777" w:rsidR="00CF0530" w:rsidRPr="009223A0" w:rsidRDefault="00CF0530" w:rsidP="00671F8F">
            <w:pPr>
              <w:jc w:val="center"/>
              <w:rPr>
                <w:rFonts w:cs="Calibri"/>
                <w:szCs w:val="22"/>
              </w:rPr>
            </w:pPr>
            <w:r w:rsidRPr="00223A2A">
              <w:t xml:space="preserve"> 678 </w:t>
            </w:r>
          </w:p>
        </w:tc>
      </w:tr>
      <w:tr w:rsidR="00CF0530" w:rsidRPr="009223A0" w14:paraId="3BE992C7" w14:textId="77777777" w:rsidTr="00671F8F">
        <w:tc>
          <w:tcPr>
            <w:tcW w:w="3681" w:type="dxa"/>
            <w:shd w:val="pct20" w:color="auto" w:fill="auto"/>
          </w:tcPr>
          <w:p w14:paraId="2745A05B" w14:textId="77777777" w:rsidR="00CF0530" w:rsidRPr="009223A0" w:rsidRDefault="00CF0530" w:rsidP="00671F8F">
            <w:pPr>
              <w:jc w:val="center"/>
              <w:rPr>
                <w:rFonts w:cs="Calibri"/>
                <w:szCs w:val="22"/>
              </w:rPr>
            </w:pPr>
            <w:r w:rsidRPr="001559AC">
              <w:rPr>
                <w:rFonts w:cs="Calibri"/>
                <w:szCs w:val="22"/>
              </w:rPr>
              <w:t>O2 Hotel Iguazú (AR)</w:t>
            </w:r>
          </w:p>
        </w:tc>
        <w:tc>
          <w:tcPr>
            <w:tcW w:w="2977" w:type="dxa"/>
            <w:shd w:val="pct20" w:color="auto" w:fill="auto"/>
          </w:tcPr>
          <w:p w14:paraId="35259136" w14:textId="77777777" w:rsidR="00CF0530" w:rsidRPr="009223A0" w:rsidRDefault="00CF0530" w:rsidP="00671F8F">
            <w:pPr>
              <w:jc w:val="center"/>
              <w:rPr>
                <w:rFonts w:cs="Calibri"/>
                <w:szCs w:val="22"/>
              </w:rPr>
            </w:pPr>
            <w:r>
              <w:t>Octubre 1 a noviembre 30</w:t>
            </w:r>
          </w:p>
        </w:tc>
        <w:tc>
          <w:tcPr>
            <w:tcW w:w="1181" w:type="dxa"/>
            <w:shd w:val="pct20" w:color="auto" w:fill="auto"/>
          </w:tcPr>
          <w:p w14:paraId="7D408966" w14:textId="77777777" w:rsidR="00CF0530" w:rsidRPr="009223A0" w:rsidRDefault="00CF0530" w:rsidP="00671F8F">
            <w:pPr>
              <w:jc w:val="center"/>
            </w:pPr>
            <w:r w:rsidRPr="00223A2A">
              <w:t xml:space="preserve"> 478 </w:t>
            </w:r>
          </w:p>
        </w:tc>
        <w:tc>
          <w:tcPr>
            <w:tcW w:w="1181" w:type="dxa"/>
            <w:shd w:val="pct20" w:color="auto" w:fill="auto"/>
          </w:tcPr>
          <w:p w14:paraId="2FE40485" w14:textId="77777777" w:rsidR="00CF0530" w:rsidRPr="009223A0" w:rsidRDefault="00CF0530" w:rsidP="00671F8F">
            <w:pPr>
              <w:jc w:val="center"/>
            </w:pPr>
            <w:r w:rsidRPr="00223A2A">
              <w:t xml:space="preserve"> 458 </w:t>
            </w:r>
          </w:p>
        </w:tc>
        <w:tc>
          <w:tcPr>
            <w:tcW w:w="1181" w:type="dxa"/>
            <w:shd w:val="pct20" w:color="auto" w:fill="auto"/>
          </w:tcPr>
          <w:p w14:paraId="598E1C89" w14:textId="77777777" w:rsidR="00CF0530" w:rsidRPr="009223A0" w:rsidRDefault="00CF0530" w:rsidP="00671F8F">
            <w:pPr>
              <w:jc w:val="center"/>
              <w:rPr>
                <w:rFonts w:cs="Calibri"/>
                <w:szCs w:val="22"/>
              </w:rPr>
            </w:pPr>
            <w:r w:rsidRPr="00223A2A">
              <w:t xml:space="preserve"> 701 </w:t>
            </w:r>
          </w:p>
        </w:tc>
      </w:tr>
      <w:tr w:rsidR="00CF0530" w:rsidRPr="009223A0" w14:paraId="57546736" w14:textId="77777777" w:rsidTr="00671F8F">
        <w:tc>
          <w:tcPr>
            <w:tcW w:w="3681" w:type="dxa"/>
            <w:shd w:val="pct20" w:color="auto" w:fill="auto"/>
          </w:tcPr>
          <w:p w14:paraId="0AB0C26C" w14:textId="77777777" w:rsidR="00CF0530" w:rsidRPr="009223A0" w:rsidRDefault="00CF0530" w:rsidP="00671F8F">
            <w:pPr>
              <w:jc w:val="center"/>
              <w:rPr>
                <w:rFonts w:cs="Calibri"/>
                <w:szCs w:val="22"/>
              </w:rPr>
            </w:pPr>
            <w:r w:rsidRPr="001559AC">
              <w:rPr>
                <w:rFonts w:cs="Calibri"/>
                <w:szCs w:val="22"/>
              </w:rPr>
              <w:t>O2 Hotel Iguazú (AR)</w:t>
            </w:r>
          </w:p>
        </w:tc>
        <w:tc>
          <w:tcPr>
            <w:tcW w:w="2977" w:type="dxa"/>
            <w:shd w:val="pct20" w:color="auto" w:fill="auto"/>
          </w:tcPr>
          <w:p w14:paraId="3A1F72D1" w14:textId="77777777" w:rsidR="00CF0530" w:rsidRPr="009223A0" w:rsidRDefault="00CF0530" w:rsidP="00671F8F">
            <w:pPr>
              <w:jc w:val="center"/>
              <w:rPr>
                <w:rFonts w:cs="Calibri"/>
                <w:szCs w:val="22"/>
              </w:rPr>
            </w:pPr>
            <w:r>
              <w:t>Diciembre 1 al 27</w:t>
            </w:r>
          </w:p>
        </w:tc>
        <w:tc>
          <w:tcPr>
            <w:tcW w:w="1181" w:type="dxa"/>
            <w:shd w:val="pct20" w:color="auto" w:fill="auto"/>
          </w:tcPr>
          <w:p w14:paraId="63847DA3" w14:textId="77777777" w:rsidR="00CF0530" w:rsidRPr="009223A0" w:rsidRDefault="00CF0530" w:rsidP="00671F8F">
            <w:pPr>
              <w:jc w:val="center"/>
            </w:pPr>
            <w:r w:rsidRPr="00223A2A">
              <w:t xml:space="preserve"> 505 </w:t>
            </w:r>
          </w:p>
        </w:tc>
        <w:tc>
          <w:tcPr>
            <w:tcW w:w="1181" w:type="dxa"/>
            <w:shd w:val="pct20" w:color="auto" w:fill="auto"/>
          </w:tcPr>
          <w:p w14:paraId="6CD4BB84" w14:textId="77777777" w:rsidR="00CF0530" w:rsidRPr="009223A0" w:rsidRDefault="00CF0530" w:rsidP="00671F8F">
            <w:pPr>
              <w:jc w:val="center"/>
            </w:pPr>
            <w:r w:rsidRPr="00223A2A">
              <w:t xml:space="preserve"> 492 </w:t>
            </w:r>
          </w:p>
        </w:tc>
        <w:tc>
          <w:tcPr>
            <w:tcW w:w="1181" w:type="dxa"/>
            <w:shd w:val="pct20" w:color="auto" w:fill="auto"/>
          </w:tcPr>
          <w:p w14:paraId="382AA6F9" w14:textId="77777777" w:rsidR="00CF0530" w:rsidRPr="009223A0" w:rsidRDefault="00CF0530" w:rsidP="00671F8F">
            <w:pPr>
              <w:jc w:val="center"/>
              <w:rPr>
                <w:rFonts w:cs="Calibri"/>
                <w:szCs w:val="22"/>
              </w:rPr>
            </w:pPr>
            <w:r w:rsidRPr="00223A2A">
              <w:t xml:space="preserve"> 757 </w:t>
            </w:r>
          </w:p>
        </w:tc>
      </w:tr>
      <w:tr w:rsidR="00CF0530" w:rsidRPr="009223A0" w14:paraId="45D16474" w14:textId="77777777" w:rsidTr="00671F8F">
        <w:tc>
          <w:tcPr>
            <w:tcW w:w="3681" w:type="dxa"/>
            <w:shd w:val="pct20" w:color="auto" w:fill="auto"/>
          </w:tcPr>
          <w:p w14:paraId="5C086AC4" w14:textId="77777777" w:rsidR="00CF0530" w:rsidRPr="009223A0" w:rsidRDefault="00CF0530" w:rsidP="00671F8F">
            <w:pPr>
              <w:jc w:val="center"/>
              <w:rPr>
                <w:rFonts w:cs="Calibri"/>
                <w:szCs w:val="22"/>
              </w:rPr>
            </w:pPr>
            <w:r w:rsidRPr="001559AC">
              <w:rPr>
                <w:rFonts w:cs="Calibri"/>
                <w:szCs w:val="22"/>
              </w:rPr>
              <w:t>O2 Hotel Iguazú (AR)</w:t>
            </w:r>
          </w:p>
        </w:tc>
        <w:tc>
          <w:tcPr>
            <w:tcW w:w="2977" w:type="dxa"/>
            <w:shd w:val="pct20" w:color="auto" w:fill="auto"/>
          </w:tcPr>
          <w:p w14:paraId="49F4CD79" w14:textId="77777777" w:rsidR="00CF0530" w:rsidRPr="009223A0" w:rsidRDefault="00CF0530" w:rsidP="00671F8F">
            <w:pPr>
              <w:jc w:val="center"/>
              <w:rPr>
                <w:rFonts w:cs="Calibri"/>
                <w:szCs w:val="22"/>
              </w:rPr>
            </w:pPr>
            <w:r>
              <w:t>Diciembre 28 al 31</w:t>
            </w:r>
          </w:p>
        </w:tc>
        <w:tc>
          <w:tcPr>
            <w:tcW w:w="1181" w:type="dxa"/>
            <w:shd w:val="pct20" w:color="auto" w:fill="auto"/>
          </w:tcPr>
          <w:p w14:paraId="4F7B86DA" w14:textId="77777777" w:rsidR="00CF0530" w:rsidRPr="009223A0" w:rsidRDefault="00CF0530" w:rsidP="00671F8F">
            <w:pPr>
              <w:jc w:val="center"/>
            </w:pPr>
            <w:r w:rsidRPr="00223A2A">
              <w:t xml:space="preserve"> 519 </w:t>
            </w:r>
          </w:p>
        </w:tc>
        <w:tc>
          <w:tcPr>
            <w:tcW w:w="1181" w:type="dxa"/>
            <w:shd w:val="pct20" w:color="auto" w:fill="auto"/>
          </w:tcPr>
          <w:p w14:paraId="50F1489D" w14:textId="77777777" w:rsidR="00CF0530" w:rsidRPr="009223A0" w:rsidRDefault="00CF0530" w:rsidP="00671F8F">
            <w:pPr>
              <w:jc w:val="center"/>
            </w:pPr>
            <w:r w:rsidRPr="00223A2A">
              <w:t xml:space="preserve"> 510 </w:t>
            </w:r>
          </w:p>
        </w:tc>
        <w:tc>
          <w:tcPr>
            <w:tcW w:w="1181" w:type="dxa"/>
            <w:shd w:val="pct20" w:color="auto" w:fill="auto"/>
          </w:tcPr>
          <w:p w14:paraId="537B8CB2" w14:textId="77777777" w:rsidR="00CF0530" w:rsidRPr="009223A0" w:rsidRDefault="00CF0530" w:rsidP="00671F8F">
            <w:pPr>
              <w:jc w:val="center"/>
              <w:rPr>
                <w:rFonts w:cs="Calibri"/>
                <w:szCs w:val="22"/>
              </w:rPr>
            </w:pPr>
            <w:r w:rsidRPr="00223A2A">
              <w:t xml:space="preserve"> 784 </w:t>
            </w:r>
          </w:p>
        </w:tc>
      </w:tr>
      <w:tr w:rsidR="00CF0530" w:rsidRPr="009223A0" w14:paraId="72FBCEA3" w14:textId="77777777" w:rsidTr="00671F8F">
        <w:tc>
          <w:tcPr>
            <w:tcW w:w="3681" w:type="dxa"/>
            <w:shd w:val="pct20" w:color="auto" w:fill="auto"/>
          </w:tcPr>
          <w:p w14:paraId="0D077D2D" w14:textId="77777777" w:rsidR="00CF0530" w:rsidRPr="009223A0" w:rsidRDefault="00CF0530" w:rsidP="00671F8F">
            <w:pPr>
              <w:jc w:val="center"/>
              <w:rPr>
                <w:rFonts w:cs="Calibri"/>
                <w:szCs w:val="22"/>
              </w:rPr>
            </w:pPr>
            <w:r w:rsidRPr="001559AC">
              <w:rPr>
                <w:rFonts w:cs="Calibri"/>
                <w:szCs w:val="22"/>
              </w:rPr>
              <w:t>O2 Hotel Iguazú (AR)</w:t>
            </w:r>
          </w:p>
        </w:tc>
        <w:tc>
          <w:tcPr>
            <w:tcW w:w="2977" w:type="dxa"/>
            <w:shd w:val="pct20" w:color="auto" w:fill="auto"/>
          </w:tcPr>
          <w:p w14:paraId="7359E250" w14:textId="77777777" w:rsidR="00CF0530" w:rsidRPr="009223A0" w:rsidRDefault="00CF0530" w:rsidP="00671F8F">
            <w:pPr>
              <w:jc w:val="center"/>
              <w:rPr>
                <w:rFonts w:cs="Calibri"/>
                <w:szCs w:val="22"/>
              </w:rPr>
            </w:pPr>
            <w:r w:rsidRPr="00CE521E">
              <w:t xml:space="preserve">Enero </w:t>
            </w:r>
            <w:r>
              <w:t>1</w:t>
            </w:r>
            <w:r w:rsidRPr="00CE521E">
              <w:t xml:space="preserve"> a febrero 28, 2025</w:t>
            </w:r>
          </w:p>
        </w:tc>
        <w:tc>
          <w:tcPr>
            <w:tcW w:w="1181" w:type="dxa"/>
            <w:shd w:val="pct20" w:color="auto" w:fill="auto"/>
          </w:tcPr>
          <w:p w14:paraId="5A4C1564" w14:textId="77777777" w:rsidR="00CF0530" w:rsidRPr="009223A0" w:rsidRDefault="00CF0530" w:rsidP="00671F8F">
            <w:pPr>
              <w:jc w:val="center"/>
            </w:pPr>
            <w:r w:rsidRPr="00223A2A">
              <w:t xml:space="preserve"> 435 </w:t>
            </w:r>
          </w:p>
        </w:tc>
        <w:tc>
          <w:tcPr>
            <w:tcW w:w="1181" w:type="dxa"/>
            <w:shd w:val="pct20" w:color="auto" w:fill="auto"/>
          </w:tcPr>
          <w:p w14:paraId="33DD80C2" w14:textId="77777777" w:rsidR="00CF0530" w:rsidRPr="009223A0" w:rsidRDefault="00CF0530" w:rsidP="00671F8F">
            <w:pPr>
              <w:jc w:val="center"/>
            </w:pPr>
            <w:r w:rsidRPr="00223A2A">
              <w:t xml:space="preserve"> 435 </w:t>
            </w:r>
          </w:p>
        </w:tc>
        <w:tc>
          <w:tcPr>
            <w:tcW w:w="1181" w:type="dxa"/>
            <w:shd w:val="pct20" w:color="auto" w:fill="auto"/>
          </w:tcPr>
          <w:p w14:paraId="53A16DBD" w14:textId="77777777" w:rsidR="00CF0530" w:rsidRPr="009223A0" w:rsidRDefault="00CF0530" w:rsidP="00671F8F">
            <w:pPr>
              <w:jc w:val="center"/>
              <w:rPr>
                <w:rFonts w:cs="Calibri"/>
                <w:szCs w:val="22"/>
              </w:rPr>
            </w:pPr>
            <w:r w:rsidRPr="00223A2A">
              <w:t xml:space="preserve"> 617 </w:t>
            </w:r>
          </w:p>
        </w:tc>
      </w:tr>
      <w:tr w:rsidR="00CF0530" w:rsidRPr="009223A0" w14:paraId="3A44E497" w14:textId="77777777" w:rsidTr="00671F8F">
        <w:tc>
          <w:tcPr>
            <w:tcW w:w="3681" w:type="dxa"/>
            <w:shd w:val="clear" w:color="auto" w:fill="auto"/>
          </w:tcPr>
          <w:p w14:paraId="41334165" w14:textId="77777777" w:rsidR="00CF0530" w:rsidRPr="009223A0" w:rsidRDefault="00CF0530" w:rsidP="00671F8F">
            <w:pPr>
              <w:jc w:val="center"/>
              <w:rPr>
                <w:rFonts w:cs="Calibri"/>
                <w:szCs w:val="22"/>
              </w:rPr>
            </w:pPr>
            <w:r w:rsidRPr="009223A0">
              <w:rPr>
                <w:rFonts w:cs="Calibri"/>
                <w:szCs w:val="22"/>
              </w:rPr>
              <w:t>Jardín del Iguazú (AR)</w:t>
            </w:r>
          </w:p>
        </w:tc>
        <w:tc>
          <w:tcPr>
            <w:tcW w:w="2977" w:type="dxa"/>
            <w:shd w:val="clear" w:color="auto" w:fill="auto"/>
          </w:tcPr>
          <w:p w14:paraId="66609508" w14:textId="77777777" w:rsidR="00CF0530" w:rsidRPr="009223A0" w:rsidRDefault="00CF0530" w:rsidP="00671F8F">
            <w:pPr>
              <w:jc w:val="center"/>
              <w:rPr>
                <w:rFonts w:cs="Calibri"/>
                <w:szCs w:val="22"/>
              </w:rPr>
            </w:pPr>
            <w:r>
              <w:t>Hasta junio 30</w:t>
            </w:r>
          </w:p>
        </w:tc>
        <w:tc>
          <w:tcPr>
            <w:tcW w:w="1181" w:type="dxa"/>
            <w:shd w:val="clear" w:color="auto" w:fill="auto"/>
          </w:tcPr>
          <w:p w14:paraId="22424FD7" w14:textId="77777777" w:rsidR="00CF0530" w:rsidRPr="009223A0" w:rsidRDefault="00CF0530" w:rsidP="00671F8F">
            <w:pPr>
              <w:jc w:val="center"/>
            </w:pPr>
            <w:r w:rsidRPr="00532D55">
              <w:t xml:space="preserve"> 297 </w:t>
            </w:r>
          </w:p>
        </w:tc>
        <w:tc>
          <w:tcPr>
            <w:tcW w:w="1181" w:type="dxa"/>
            <w:shd w:val="clear" w:color="auto" w:fill="auto"/>
          </w:tcPr>
          <w:p w14:paraId="64FDAF37" w14:textId="77777777" w:rsidR="00CF0530" w:rsidRPr="009223A0" w:rsidRDefault="00CF0530" w:rsidP="00671F8F">
            <w:pPr>
              <w:jc w:val="center"/>
            </w:pPr>
            <w:r w:rsidRPr="00532D55">
              <w:t xml:space="preserve"> 286 </w:t>
            </w:r>
          </w:p>
        </w:tc>
        <w:tc>
          <w:tcPr>
            <w:tcW w:w="1181" w:type="dxa"/>
            <w:shd w:val="clear" w:color="auto" w:fill="auto"/>
          </w:tcPr>
          <w:p w14:paraId="7337AF16" w14:textId="77777777" w:rsidR="00CF0530" w:rsidRPr="009223A0" w:rsidRDefault="00CF0530" w:rsidP="00671F8F">
            <w:pPr>
              <w:jc w:val="center"/>
              <w:rPr>
                <w:rFonts w:cs="Calibri"/>
                <w:szCs w:val="22"/>
              </w:rPr>
            </w:pPr>
            <w:r w:rsidRPr="00532D55">
              <w:t xml:space="preserve"> 347 </w:t>
            </w:r>
          </w:p>
        </w:tc>
      </w:tr>
      <w:tr w:rsidR="00CF0530" w:rsidRPr="009223A0" w14:paraId="360127E0" w14:textId="77777777" w:rsidTr="00671F8F">
        <w:tc>
          <w:tcPr>
            <w:tcW w:w="3681" w:type="dxa"/>
            <w:shd w:val="clear" w:color="auto" w:fill="auto"/>
          </w:tcPr>
          <w:p w14:paraId="0002499B" w14:textId="77777777" w:rsidR="00CF0530" w:rsidRPr="009223A0" w:rsidRDefault="00CF0530" w:rsidP="00671F8F">
            <w:pPr>
              <w:jc w:val="center"/>
              <w:rPr>
                <w:rFonts w:cs="Calibri"/>
                <w:szCs w:val="22"/>
              </w:rPr>
            </w:pPr>
            <w:r w:rsidRPr="00B04A10">
              <w:rPr>
                <w:rFonts w:cs="Calibri"/>
                <w:szCs w:val="22"/>
              </w:rPr>
              <w:t>Jardín del Iguazú (AR)</w:t>
            </w:r>
          </w:p>
        </w:tc>
        <w:tc>
          <w:tcPr>
            <w:tcW w:w="2977" w:type="dxa"/>
            <w:shd w:val="clear" w:color="auto" w:fill="auto"/>
          </w:tcPr>
          <w:p w14:paraId="72CE5D21" w14:textId="77777777" w:rsidR="00CF0530" w:rsidRPr="009223A0" w:rsidRDefault="00CF0530" w:rsidP="00671F8F">
            <w:pPr>
              <w:jc w:val="center"/>
              <w:rPr>
                <w:rFonts w:cs="Calibri"/>
                <w:szCs w:val="22"/>
              </w:rPr>
            </w:pPr>
            <w:r>
              <w:t>Julio 1 a septiembre 30</w:t>
            </w:r>
          </w:p>
        </w:tc>
        <w:tc>
          <w:tcPr>
            <w:tcW w:w="1181" w:type="dxa"/>
            <w:shd w:val="clear" w:color="auto" w:fill="auto"/>
          </w:tcPr>
          <w:p w14:paraId="71D7A011" w14:textId="77777777" w:rsidR="00CF0530" w:rsidRPr="009223A0" w:rsidRDefault="00CF0530" w:rsidP="00671F8F">
            <w:pPr>
              <w:jc w:val="center"/>
            </w:pPr>
            <w:r w:rsidRPr="00532D55">
              <w:t xml:space="preserve"> 317 </w:t>
            </w:r>
          </w:p>
        </w:tc>
        <w:tc>
          <w:tcPr>
            <w:tcW w:w="1181" w:type="dxa"/>
            <w:shd w:val="clear" w:color="auto" w:fill="auto"/>
          </w:tcPr>
          <w:p w14:paraId="78249526" w14:textId="77777777" w:rsidR="00CF0530" w:rsidRPr="009223A0" w:rsidRDefault="00CF0530" w:rsidP="00671F8F">
            <w:pPr>
              <w:jc w:val="center"/>
            </w:pPr>
            <w:r w:rsidRPr="00532D55">
              <w:t xml:space="preserve"> 303 </w:t>
            </w:r>
          </w:p>
        </w:tc>
        <w:tc>
          <w:tcPr>
            <w:tcW w:w="1181" w:type="dxa"/>
            <w:shd w:val="clear" w:color="auto" w:fill="auto"/>
          </w:tcPr>
          <w:p w14:paraId="2E7ABF14" w14:textId="77777777" w:rsidR="00CF0530" w:rsidRPr="009223A0" w:rsidRDefault="00CF0530" w:rsidP="00671F8F">
            <w:pPr>
              <w:jc w:val="center"/>
              <w:rPr>
                <w:rFonts w:cs="Calibri"/>
                <w:szCs w:val="22"/>
              </w:rPr>
            </w:pPr>
            <w:r w:rsidRPr="00532D55">
              <w:t xml:space="preserve"> 381 </w:t>
            </w:r>
          </w:p>
        </w:tc>
      </w:tr>
      <w:tr w:rsidR="00CF0530" w:rsidRPr="009223A0" w14:paraId="60EC2D2D" w14:textId="77777777" w:rsidTr="00671F8F">
        <w:tc>
          <w:tcPr>
            <w:tcW w:w="3681" w:type="dxa"/>
            <w:shd w:val="clear" w:color="auto" w:fill="auto"/>
          </w:tcPr>
          <w:p w14:paraId="65638C65" w14:textId="77777777" w:rsidR="00CF0530" w:rsidRPr="009223A0" w:rsidRDefault="00CF0530" w:rsidP="00671F8F">
            <w:pPr>
              <w:jc w:val="center"/>
              <w:rPr>
                <w:rFonts w:cs="Calibri"/>
                <w:szCs w:val="22"/>
              </w:rPr>
            </w:pPr>
            <w:r w:rsidRPr="00B04A10">
              <w:rPr>
                <w:rFonts w:cs="Calibri"/>
                <w:szCs w:val="22"/>
              </w:rPr>
              <w:t>Jardín del Iguazú (AR)</w:t>
            </w:r>
          </w:p>
        </w:tc>
        <w:tc>
          <w:tcPr>
            <w:tcW w:w="2977" w:type="dxa"/>
            <w:shd w:val="clear" w:color="auto" w:fill="auto"/>
          </w:tcPr>
          <w:p w14:paraId="370DFE98" w14:textId="77777777" w:rsidR="00CF0530" w:rsidRPr="009223A0" w:rsidRDefault="00CF0530" w:rsidP="00671F8F">
            <w:pPr>
              <w:jc w:val="center"/>
              <w:rPr>
                <w:rFonts w:cs="Calibri"/>
                <w:szCs w:val="22"/>
              </w:rPr>
            </w:pPr>
            <w:r>
              <w:t>Octubre 1 a diciembre 31</w:t>
            </w:r>
          </w:p>
        </w:tc>
        <w:tc>
          <w:tcPr>
            <w:tcW w:w="1181" w:type="dxa"/>
            <w:shd w:val="clear" w:color="auto" w:fill="auto"/>
          </w:tcPr>
          <w:p w14:paraId="2EECE962" w14:textId="77777777" w:rsidR="00CF0530" w:rsidRPr="009223A0" w:rsidRDefault="00CF0530" w:rsidP="00671F8F">
            <w:pPr>
              <w:jc w:val="center"/>
            </w:pPr>
            <w:r w:rsidRPr="00532D55">
              <w:t xml:space="preserve"> 339 </w:t>
            </w:r>
          </w:p>
        </w:tc>
        <w:tc>
          <w:tcPr>
            <w:tcW w:w="1181" w:type="dxa"/>
            <w:shd w:val="clear" w:color="auto" w:fill="auto"/>
          </w:tcPr>
          <w:p w14:paraId="51C2181C" w14:textId="77777777" w:rsidR="00CF0530" w:rsidRPr="009223A0" w:rsidRDefault="00CF0530" w:rsidP="00671F8F">
            <w:pPr>
              <w:jc w:val="center"/>
            </w:pPr>
            <w:r w:rsidRPr="00532D55">
              <w:t xml:space="preserve"> 325 </w:t>
            </w:r>
          </w:p>
        </w:tc>
        <w:tc>
          <w:tcPr>
            <w:tcW w:w="1181" w:type="dxa"/>
            <w:shd w:val="clear" w:color="auto" w:fill="auto"/>
          </w:tcPr>
          <w:p w14:paraId="1E23DD44" w14:textId="77777777" w:rsidR="00CF0530" w:rsidRPr="009223A0" w:rsidRDefault="00CF0530" w:rsidP="00671F8F">
            <w:pPr>
              <w:jc w:val="center"/>
              <w:rPr>
                <w:rFonts w:cs="Calibri"/>
                <w:szCs w:val="22"/>
              </w:rPr>
            </w:pPr>
            <w:r w:rsidRPr="00532D55">
              <w:t xml:space="preserve"> 404 </w:t>
            </w:r>
          </w:p>
        </w:tc>
      </w:tr>
      <w:tr w:rsidR="00CF0530" w:rsidRPr="009223A0" w14:paraId="287ED1BD" w14:textId="77777777" w:rsidTr="00671F8F">
        <w:tc>
          <w:tcPr>
            <w:tcW w:w="3681" w:type="dxa"/>
            <w:shd w:val="clear" w:color="auto" w:fill="auto"/>
          </w:tcPr>
          <w:p w14:paraId="5F8E0F62" w14:textId="77777777" w:rsidR="00CF0530" w:rsidRPr="009223A0" w:rsidRDefault="00CF0530" w:rsidP="00671F8F">
            <w:pPr>
              <w:jc w:val="center"/>
              <w:rPr>
                <w:rFonts w:cs="Calibri"/>
                <w:szCs w:val="22"/>
              </w:rPr>
            </w:pPr>
            <w:r w:rsidRPr="00B04A10">
              <w:rPr>
                <w:rFonts w:cs="Calibri"/>
                <w:szCs w:val="22"/>
              </w:rPr>
              <w:t>Jardín del Iguazú (AR)</w:t>
            </w:r>
          </w:p>
        </w:tc>
        <w:tc>
          <w:tcPr>
            <w:tcW w:w="2977" w:type="dxa"/>
            <w:shd w:val="clear" w:color="auto" w:fill="auto"/>
          </w:tcPr>
          <w:p w14:paraId="67F0FBFD" w14:textId="77777777" w:rsidR="00CF0530" w:rsidRPr="009223A0" w:rsidRDefault="00CF0530" w:rsidP="00671F8F">
            <w:pPr>
              <w:jc w:val="center"/>
              <w:rPr>
                <w:rFonts w:cs="Calibri"/>
                <w:szCs w:val="22"/>
              </w:rPr>
            </w:pPr>
            <w:r w:rsidRPr="00CE521E">
              <w:t xml:space="preserve">Enero </w:t>
            </w:r>
            <w:r>
              <w:t>1</w:t>
            </w:r>
            <w:r w:rsidRPr="00CE521E">
              <w:t xml:space="preserve"> a febrero 28, 2025</w:t>
            </w:r>
          </w:p>
        </w:tc>
        <w:tc>
          <w:tcPr>
            <w:tcW w:w="1181" w:type="dxa"/>
            <w:shd w:val="clear" w:color="auto" w:fill="auto"/>
          </w:tcPr>
          <w:p w14:paraId="23000D80" w14:textId="77777777" w:rsidR="00CF0530" w:rsidRPr="009223A0" w:rsidRDefault="00CF0530" w:rsidP="00671F8F">
            <w:pPr>
              <w:jc w:val="center"/>
            </w:pPr>
            <w:r w:rsidRPr="00532D55">
              <w:t xml:space="preserve"> 305 </w:t>
            </w:r>
          </w:p>
        </w:tc>
        <w:tc>
          <w:tcPr>
            <w:tcW w:w="1181" w:type="dxa"/>
            <w:shd w:val="clear" w:color="auto" w:fill="auto"/>
          </w:tcPr>
          <w:p w14:paraId="5412B340" w14:textId="77777777" w:rsidR="00CF0530" w:rsidRPr="009223A0" w:rsidRDefault="00CF0530" w:rsidP="00671F8F">
            <w:pPr>
              <w:jc w:val="center"/>
            </w:pPr>
            <w:r w:rsidRPr="00532D55">
              <w:t xml:space="preserve"> 296 </w:t>
            </w:r>
          </w:p>
        </w:tc>
        <w:tc>
          <w:tcPr>
            <w:tcW w:w="1181" w:type="dxa"/>
            <w:shd w:val="clear" w:color="auto" w:fill="auto"/>
          </w:tcPr>
          <w:p w14:paraId="6C739097" w14:textId="77777777" w:rsidR="00CF0530" w:rsidRPr="009223A0" w:rsidRDefault="00CF0530" w:rsidP="00671F8F">
            <w:pPr>
              <w:jc w:val="center"/>
              <w:rPr>
                <w:rFonts w:cs="Calibri"/>
                <w:szCs w:val="22"/>
              </w:rPr>
            </w:pPr>
            <w:r w:rsidRPr="00532D55">
              <w:t xml:space="preserve"> 343 </w:t>
            </w:r>
          </w:p>
        </w:tc>
      </w:tr>
      <w:tr w:rsidR="00CF0530" w:rsidRPr="009223A0" w14:paraId="33AAAEF2" w14:textId="77777777" w:rsidTr="00671F8F">
        <w:tc>
          <w:tcPr>
            <w:tcW w:w="3681" w:type="dxa"/>
            <w:shd w:val="pct20" w:color="auto" w:fill="auto"/>
          </w:tcPr>
          <w:p w14:paraId="24411442" w14:textId="77777777" w:rsidR="00CF0530" w:rsidRPr="009223A0" w:rsidRDefault="00CF0530" w:rsidP="00671F8F">
            <w:pPr>
              <w:jc w:val="center"/>
              <w:rPr>
                <w:rFonts w:cs="Calibri"/>
                <w:szCs w:val="22"/>
              </w:rPr>
            </w:pPr>
            <w:r w:rsidRPr="007943E5">
              <w:rPr>
                <w:rFonts w:cs="Calibri"/>
                <w:szCs w:val="22"/>
              </w:rPr>
              <w:t>Merit Iguazú – Standar (AR)</w:t>
            </w:r>
          </w:p>
        </w:tc>
        <w:tc>
          <w:tcPr>
            <w:tcW w:w="2977" w:type="dxa"/>
            <w:shd w:val="pct20" w:color="auto" w:fill="auto"/>
          </w:tcPr>
          <w:p w14:paraId="6FB2DE39" w14:textId="77777777" w:rsidR="00CF0530" w:rsidRPr="009223A0" w:rsidRDefault="00CF0530" w:rsidP="00671F8F">
            <w:pPr>
              <w:jc w:val="center"/>
              <w:rPr>
                <w:rFonts w:cs="Calibri"/>
                <w:szCs w:val="22"/>
              </w:rPr>
            </w:pPr>
            <w:r>
              <w:t>Hasta febrero 12</w:t>
            </w:r>
          </w:p>
        </w:tc>
        <w:tc>
          <w:tcPr>
            <w:tcW w:w="1181" w:type="dxa"/>
            <w:shd w:val="pct20" w:color="auto" w:fill="auto"/>
          </w:tcPr>
          <w:p w14:paraId="3C041E07" w14:textId="77777777" w:rsidR="00CF0530" w:rsidRPr="009223A0" w:rsidRDefault="00CF0530" w:rsidP="00671F8F">
            <w:pPr>
              <w:jc w:val="center"/>
            </w:pPr>
            <w:r w:rsidRPr="00185859">
              <w:t xml:space="preserve"> 399 </w:t>
            </w:r>
          </w:p>
        </w:tc>
        <w:tc>
          <w:tcPr>
            <w:tcW w:w="1181" w:type="dxa"/>
            <w:shd w:val="pct20" w:color="auto" w:fill="auto"/>
          </w:tcPr>
          <w:p w14:paraId="0500CCFC" w14:textId="77777777" w:rsidR="00CF0530" w:rsidRPr="009223A0" w:rsidRDefault="00CF0530" w:rsidP="00671F8F">
            <w:pPr>
              <w:jc w:val="center"/>
            </w:pPr>
            <w:r w:rsidRPr="00185859">
              <w:t xml:space="preserve"> 381 </w:t>
            </w:r>
          </w:p>
        </w:tc>
        <w:tc>
          <w:tcPr>
            <w:tcW w:w="1181" w:type="dxa"/>
            <w:shd w:val="pct20" w:color="auto" w:fill="auto"/>
          </w:tcPr>
          <w:p w14:paraId="0AC49C3E" w14:textId="77777777" w:rsidR="00CF0530" w:rsidRPr="009223A0" w:rsidRDefault="00CF0530" w:rsidP="00671F8F">
            <w:pPr>
              <w:jc w:val="center"/>
              <w:rPr>
                <w:rFonts w:cs="Calibri"/>
                <w:szCs w:val="22"/>
              </w:rPr>
            </w:pPr>
            <w:r w:rsidRPr="00185859">
              <w:t xml:space="preserve"> 566 </w:t>
            </w:r>
          </w:p>
        </w:tc>
      </w:tr>
      <w:tr w:rsidR="00CF0530" w:rsidRPr="009223A0" w14:paraId="6EF72C70" w14:textId="77777777" w:rsidTr="00671F8F">
        <w:tc>
          <w:tcPr>
            <w:tcW w:w="3681" w:type="dxa"/>
            <w:shd w:val="pct20" w:color="auto" w:fill="auto"/>
          </w:tcPr>
          <w:p w14:paraId="36064B23" w14:textId="77777777" w:rsidR="00CF0530" w:rsidRPr="009223A0" w:rsidRDefault="00CF0530" w:rsidP="00671F8F">
            <w:pPr>
              <w:jc w:val="center"/>
              <w:rPr>
                <w:rFonts w:cs="Calibri"/>
                <w:szCs w:val="22"/>
              </w:rPr>
            </w:pPr>
            <w:r w:rsidRPr="007943E5">
              <w:rPr>
                <w:rFonts w:cs="Calibri"/>
                <w:szCs w:val="22"/>
              </w:rPr>
              <w:t>Merit Iguazú – Standar (AR)</w:t>
            </w:r>
          </w:p>
        </w:tc>
        <w:tc>
          <w:tcPr>
            <w:tcW w:w="2977" w:type="dxa"/>
            <w:shd w:val="pct20" w:color="auto" w:fill="auto"/>
          </w:tcPr>
          <w:p w14:paraId="2A7D53A9" w14:textId="77777777" w:rsidR="00CF0530" w:rsidRPr="009223A0" w:rsidRDefault="00CF0530" w:rsidP="00671F8F">
            <w:pPr>
              <w:jc w:val="center"/>
              <w:rPr>
                <w:rFonts w:cs="Calibri"/>
                <w:szCs w:val="22"/>
              </w:rPr>
            </w:pPr>
            <w:r>
              <w:t>Febrero 13 a junio 30</w:t>
            </w:r>
          </w:p>
        </w:tc>
        <w:tc>
          <w:tcPr>
            <w:tcW w:w="1181" w:type="dxa"/>
            <w:shd w:val="pct20" w:color="auto" w:fill="auto"/>
          </w:tcPr>
          <w:p w14:paraId="24FF3AFC" w14:textId="77777777" w:rsidR="00CF0530" w:rsidRPr="009223A0" w:rsidRDefault="00CF0530" w:rsidP="00671F8F">
            <w:pPr>
              <w:jc w:val="center"/>
            </w:pPr>
            <w:r w:rsidRPr="00185859">
              <w:t xml:space="preserve"> 357 </w:t>
            </w:r>
          </w:p>
        </w:tc>
        <w:tc>
          <w:tcPr>
            <w:tcW w:w="1181" w:type="dxa"/>
            <w:shd w:val="pct20" w:color="auto" w:fill="auto"/>
          </w:tcPr>
          <w:p w14:paraId="6E869F0D" w14:textId="77777777" w:rsidR="00CF0530" w:rsidRPr="009223A0" w:rsidRDefault="00CF0530" w:rsidP="00671F8F">
            <w:pPr>
              <w:jc w:val="center"/>
            </w:pPr>
            <w:r w:rsidRPr="00185859">
              <w:t xml:space="preserve"> 362 </w:t>
            </w:r>
          </w:p>
        </w:tc>
        <w:tc>
          <w:tcPr>
            <w:tcW w:w="1181" w:type="dxa"/>
            <w:shd w:val="pct20" w:color="auto" w:fill="auto"/>
          </w:tcPr>
          <w:p w14:paraId="3D9096D5" w14:textId="77777777" w:rsidR="00CF0530" w:rsidRPr="009223A0" w:rsidRDefault="00CF0530" w:rsidP="00671F8F">
            <w:pPr>
              <w:jc w:val="center"/>
              <w:rPr>
                <w:rFonts w:cs="Calibri"/>
                <w:szCs w:val="22"/>
              </w:rPr>
            </w:pPr>
            <w:r w:rsidRPr="00185859">
              <w:t xml:space="preserve"> 483 </w:t>
            </w:r>
          </w:p>
        </w:tc>
      </w:tr>
      <w:tr w:rsidR="00CF0530" w:rsidRPr="009223A0" w14:paraId="594B987F" w14:textId="77777777" w:rsidTr="00671F8F">
        <w:tc>
          <w:tcPr>
            <w:tcW w:w="3681" w:type="dxa"/>
            <w:shd w:val="pct20" w:color="auto" w:fill="auto"/>
          </w:tcPr>
          <w:p w14:paraId="1B70B455" w14:textId="77777777" w:rsidR="00CF0530" w:rsidRPr="009223A0" w:rsidRDefault="00CF0530" w:rsidP="00671F8F">
            <w:pPr>
              <w:jc w:val="center"/>
              <w:rPr>
                <w:rFonts w:cs="Calibri"/>
                <w:szCs w:val="22"/>
              </w:rPr>
            </w:pPr>
            <w:r w:rsidRPr="007943E5">
              <w:rPr>
                <w:rFonts w:cs="Calibri"/>
                <w:szCs w:val="22"/>
              </w:rPr>
              <w:t>Merit Iguazú – Standar (AR)</w:t>
            </w:r>
          </w:p>
        </w:tc>
        <w:tc>
          <w:tcPr>
            <w:tcW w:w="2977" w:type="dxa"/>
            <w:shd w:val="pct20" w:color="auto" w:fill="auto"/>
          </w:tcPr>
          <w:p w14:paraId="4DC2ED3B" w14:textId="77777777" w:rsidR="00CF0530" w:rsidRPr="009223A0" w:rsidRDefault="00CF0530" w:rsidP="00671F8F">
            <w:pPr>
              <w:jc w:val="center"/>
              <w:rPr>
                <w:rFonts w:cs="Calibri"/>
                <w:szCs w:val="22"/>
              </w:rPr>
            </w:pPr>
            <w:r>
              <w:t>Julio 1 a septiembre 30</w:t>
            </w:r>
          </w:p>
        </w:tc>
        <w:tc>
          <w:tcPr>
            <w:tcW w:w="1181" w:type="dxa"/>
            <w:shd w:val="pct20" w:color="auto" w:fill="auto"/>
          </w:tcPr>
          <w:p w14:paraId="4A13CDCB" w14:textId="77777777" w:rsidR="00CF0530" w:rsidRPr="009223A0" w:rsidRDefault="00CF0530" w:rsidP="00671F8F">
            <w:pPr>
              <w:jc w:val="center"/>
            </w:pPr>
            <w:r w:rsidRPr="00185859">
              <w:t xml:space="preserve"> 413 </w:t>
            </w:r>
          </w:p>
        </w:tc>
        <w:tc>
          <w:tcPr>
            <w:tcW w:w="1181" w:type="dxa"/>
            <w:shd w:val="pct20" w:color="auto" w:fill="auto"/>
          </w:tcPr>
          <w:p w14:paraId="74CACB05" w14:textId="77777777" w:rsidR="00CF0530" w:rsidRPr="009223A0" w:rsidRDefault="00CF0530" w:rsidP="00671F8F">
            <w:pPr>
              <w:jc w:val="center"/>
            </w:pPr>
            <w:r w:rsidRPr="00185859">
              <w:t xml:space="preserve"> 390 </w:t>
            </w:r>
          </w:p>
        </w:tc>
        <w:tc>
          <w:tcPr>
            <w:tcW w:w="1181" w:type="dxa"/>
            <w:shd w:val="pct20" w:color="auto" w:fill="auto"/>
          </w:tcPr>
          <w:p w14:paraId="22DB7CB3" w14:textId="77777777" w:rsidR="00CF0530" w:rsidRPr="009223A0" w:rsidRDefault="00CF0530" w:rsidP="00671F8F">
            <w:pPr>
              <w:jc w:val="center"/>
              <w:rPr>
                <w:rFonts w:cs="Calibri"/>
                <w:szCs w:val="22"/>
              </w:rPr>
            </w:pPr>
            <w:r w:rsidRPr="00185859">
              <w:t xml:space="preserve"> 595 </w:t>
            </w:r>
          </w:p>
        </w:tc>
      </w:tr>
      <w:tr w:rsidR="00CF0530" w:rsidRPr="009223A0" w14:paraId="2AC11312" w14:textId="77777777" w:rsidTr="00671F8F">
        <w:tc>
          <w:tcPr>
            <w:tcW w:w="3681" w:type="dxa"/>
            <w:shd w:val="pct20" w:color="auto" w:fill="auto"/>
          </w:tcPr>
          <w:p w14:paraId="44262630" w14:textId="77777777" w:rsidR="00CF0530" w:rsidRPr="009223A0" w:rsidRDefault="00CF0530" w:rsidP="00671F8F">
            <w:pPr>
              <w:jc w:val="center"/>
              <w:rPr>
                <w:rFonts w:cs="Calibri"/>
                <w:szCs w:val="22"/>
              </w:rPr>
            </w:pPr>
            <w:r w:rsidRPr="007943E5">
              <w:rPr>
                <w:rFonts w:cs="Calibri"/>
                <w:szCs w:val="22"/>
              </w:rPr>
              <w:t>Merit Iguazú – Standar (AR)</w:t>
            </w:r>
          </w:p>
        </w:tc>
        <w:tc>
          <w:tcPr>
            <w:tcW w:w="2977" w:type="dxa"/>
            <w:shd w:val="pct20" w:color="auto" w:fill="auto"/>
          </w:tcPr>
          <w:p w14:paraId="0693E86A" w14:textId="77777777" w:rsidR="00CF0530" w:rsidRPr="009223A0" w:rsidRDefault="00CF0530" w:rsidP="00671F8F">
            <w:pPr>
              <w:jc w:val="center"/>
              <w:rPr>
                <w:rFonts w:cs="Calibri"/>
                <w:szCs w:val="22"/>
              </w:rPr>
            </w:pPr>
            <w:r>
              <w:t>Octubre 1 a</w:t>
            </w:r>
            <w:r w:rsidRPr="00055F1F">
              <w:t xml:space="preserve"> </w:t>
            </w:r>
            <w:r w:rsidRPr="00CE521E">
              <w:t>febrero 28, 2025</w:t>
            </w:r>
          </w:p>
        </w:tc>
        <w:tc>
          <w:tcPr>
            <w:tcW w:w="1181" w:type="dxa"/>
            <w:shd w:val="pct20" w:color="auto" w:fill="auto"/>
          </w:tcPr>
          <w:p w14:paraId="7347F057" w14:textId="77777777" w:rsidR="00CF0530" w:rsidRPr="009223A0" w:rsidRDefault="00CF0530" w:rsidP="00671F8F">
            <w:pPr>
              <w:jc w:val="center"/>
            </w:pPr>
            <w:r w:rsidRPr="00185859">
              <w:t xml:space="preserve"> 435 </w:t>
            </w:r>
          </w:p>
        </w:tc>
        <w:tc>
          <w:tcPr>
            <w:tcW w:w="1181" w:type="dxa"/>
            <w:shd w:val="pct20" w:color="auto" w:fill="auto"/>
          </w:tcPr>
          <w:p w14:paraId="29DC1E89" w14:textId="77777777" w:rsidR="00CF0530" w:rsidRPr="009223A0" w:rsidRDefault="00CF0530" w:rsidP="00671F8F">
            <w:pPr>
              <w:jc w:val="center"/>
            </w:pPr>
            <w:r w:rsidRPr="00185859">
              <w:t xml:space="preserve"> 413 </w:t>
            </w:r>
          </w:p>
        </w:tc>
        <w:tc>
          <w:tcPr>
            <w:tcW w:w="1181" w:type="dxa"/>
            <w:shd w:val="pct20" w:color="auto" w:fill="auto"/>
          </w:tcPr>
          <w:p w14:paraId="7C8C3B04" w14:textId="77777777" w:rsidR="00CF0530" w:rsidRPr="009223A0" w:rsidRDefault="00CF0530" w:rsidP="00671F8F">
            <w:pPr>
              <w:jc w:val="center"/>
              <w:rPr>
                <w:rFonts w:cs="Calibri"/>
                <w:szCs w:val="22"/>
              </w:rPr>
            </w:pPr>
            <w:r w:rsidRPr="00185859">
              <w:t xml:space="preserve"> 617 </w:t>
            </w:r>
          </w:p>
        </w:tc>
      </w:tr>
    </w:tbl>
    <w:p w14:paraId="04FAC760" w14:textId="77777777" w:rsidR="00CF0530" w:rsidRDefault="00CF0530" w:rsidP="00A22715">
      <w:pPr>
        <w:pStyle w:val="itinerario"/>
      </w:pPr>
    </w:p>
    <w:p w14:paraId="3654789D" w14:textId="77777777" w:rsidR="00A22715" w:rsidRPr="00B15598" w:rsidRDefault="00A22715" w:rsidP="00A22715">
      <w:pPr>
        <w:pStyle w:val="vinetas"/>
        <w:jc w:val="both"/>
      </w:pPr>
      <w:r w:rsidRPr="00B15598">
        <w:t>Hoteles previstos o de categoría similar.</w:t>
      </w:r>
    </w:p>
    <w:p w14:paraId="61A3F1E7" w14:textId="77777777" w:rsidR="00A22715" w:rsidRPr="00B15598" w:rsidRDefault="00A22715" w:rsidP="00A22715">
      <w:pPr>
        <w:pStyle w:val="vinetas"/>
        <w:jc w:val="both"/>
      </w:pPr>
      <w:r w:rsidRPr="00B15598">
        <w:t>Precios sujetos a cambio sin previo aviso.</w:t>
      </w:r>
    </w:p>
    <w:p w14:paraId="69842712" w14:textId="77777777" w:rsidR="00A22715" w:rsidRDefault="00A22715" w:rsidP="00A22715">
      <w:pPr>
        <w:pStyle w:val="vinetas"/>
        <w:jc w:val="both"/>
      </w:pPr>
      <w:r w:rsidRPr="00B15598">
        <w:t>Aplican gastos de cancelación según condiciones generales sin excepción.</w:t>
      </w:r>
    </w:p>
    <w:p w14:paraId="0DDBDCEC" w14:textId="77777777" w:rsidR="00A22715" w:rsidRDefault="00A22715" w:rsidP="00A22715">
      <w:pPr>
        <w:pStyle w:val="vinetas"/>
        <w:jc w:val="both"/>
        <w:rPr>
          <w:b/>
          <w:bCs/>
        </w:rPr>
      </w:pPr>
      <w:r w:rsidRPr="00637D78">
        <w:rPr>
          <w:b/>
          <w:bCs/>
        </w:rPr>
        <w:t>En caso de una devaluación fuerte en Argentina</w:t>
      </w:r>
      <w:r>
        <w:rPr>
          <w:b/>
          <w:bCs/>
        </w:rPr>
        <w:t xml:space="preserve">, los </w:t>
      </w:r>
      <w:r w:rsidRPr="00637D78">
        <w:rPr>
          <w:b/>
          <w:bCs/>
        </w:rPr>
        <w:t>precios estarán sujetos a cambio</w:t>
      </w:r>
      <w:r>
        <w:rPr>
          <w:b/>
          <w:bCs/>
        </w:rPr>
        <w:t>.</w:t>
      </w:r>
    </w:p>
    <w:p w14:paraId="6A329397" w14:textId="77777777" w:rsidR="00A22715" w:rsidRDefault="00A22715" w:rsidP="00A22715">
      <w:pPr>
        <w:pStyle w:val="itinerario"/>
      </w:pPr>
    </w:p>
    <w:p w14:paraId="08619F54" w14:textId="77777777" w:rsidR="00CF0530" w:rsidRDefault="00CF0530" w:rsidP="00C11513">
      <w:pPr>
        <w:pStyle w:val="dias"/>
        <w:rPr>
          <w:caps w:val="0"/>
          <w:color w:val="1F3864"/>
          <w:sz w:val="28"/>
          <w:szCs w:val="28"/>
        </w:rPr>
      </w:pPr>
    </w:p>
    <w:p w14:paraId="7B55888C" w14:textId="77777777" w:rsidR="00CF0530" w:rsidRDefault="00CF0530" w:rsidP="00C11513">
      <w:pPr>
        <w:pStyle w:val="dias"/>
        <w:rPr>
          <w:caps w:val="0"/>
          <w:color w:val="1F3864"/>
          <w:sz w:val="28"/>
          <w:szCs w:val="28"/>
        </w:rPr>
      </w:pPr>
    </w:p>
    <w:p w14:paraId="69D81107" w14:textId="242A06D9" w:rsidR="00C11513" w:rsidRPr="004A73C4" w:rsidRDefault="00C11513" w:rsidP="00C11513">
      <w:pPr>
        <w:pStyle w:val="dias"/>
        <w:rPr>
          <w:color w:val="1F3864"/>
          <w:sz w:val="28"/>
          <w:szCs w:val="28"/>
        </w:rPr>
      </w:pPr>
      <w:r w:rsidRPr="004A73C4">
        <w:rPr>
          <w:caps w:val="0"/>
          <w:color w:val="1F3864"/>
          <w:sz w:val="28"/>
          <w:szCs w:val="28"/>
        </w:rPr>
        <w:lastRenderedPageBreak/>
        <w:t>POLÍTICA DE NIÑOS</w:t>
      </w:r>
    </w:p>
    <w:p w14:paraId="21123540" w14:textId="77777777" w:rsidR="00C11513" w:rsidRPr="00A52F2D" w:rsidRDefault="00C11513" w:rsidP="00C11513">
      <w:pPr>
        <w:pStyle w:val="vinetas"/>
        <w:spacing w:line="240" w:lineRule="auto"/>
        <w:jc w:val="both"/>
      </w:pPr>
      <w:r w:rsidRPr="00A52F2D">
        <w:t xml:space="preserve">Menores de 2 años, gratis en alojamiento (sin derecho a cuna) y en servicios (sin derecho a asiento). </w:t>
      </w:r>
    </w:p>
    <w:p w14:paraId="5291ADD1" w14:textId="77777777" w:rsidR="00C11513" w:rsidRPr="00A52F2D" w:rsidRDefault="00C11513" w:rsidP="00C11513">
      <w:pPr>
        <w:pStyle w:val="vinetas"/>
        <w:spacing w:line="240" w:lineRule="auto"/>
        <w:jc w:val="both"/>
      </w:pPr>
      <w:r w:rsidRPr="00A52F2D">
        <w:t xml:space="preserve">Niños mayores de 3 años pagan servicios como adultos (con derecho a asiento en servicios). </w:t>
      </w:r>
    </w:p>
    <w:p w14:paraId="39C61566" w14:textId="77777777" w:rsidR="00C11513" w:rsidRPr="00A52F2D" w:rsidRDefault="00C11513" w:rsidP="00C11513">
      <w:pPr>
        <w:pStyle w:val="vinetas"/>
        <w:spacing w:line="240" w:lineRule="auto"/>
        <w:jc w:val="both"/>
      </w:pPr>
      <w:r w:rsidRPr="00A52F2D">
        <w:t xml:space="preserve">Tarifas de alojamiento para niños entre 2 años y 10 años sin cumplir, se debe consultar puntualmente con cada hotel. </w:t>
      </w:r>
    </w:p>
    <w:p w14:paraId="7F2FC829" w14:textId="250D5C17" w:rsidR="00C11513" w:rsidRDefault="00C11513" w:rsidP="00C11513">
      <w:pPr>
        <w:pStyle w:val="vinetas"/>
        <w:spacing w:line="240" w:lineRule="auto"/>
        <w:jc w:val="both"/>
      </w:pPr>
      <w:r w:rsidRPr="00A52F2D">
        <w:t xml:space="preserve">Máximo un niño por habitación. Otras acomodaciones deberán ser consultadas. </w:t>
      </w:r>
    </w:p>
    <w:p w14:paraId="0C92AF48" w14:textId="3A297ACC" w:rsidR="00DB2AEB" w:rsidRDefault="00DB2AEB" w:rsidP="00DB2AEB">
      <w:pPr>
        <w:pStyle w:val="itinerario"/>
      </w:pPr>
    </w:p>
    <w:p w14:paraId="3A201499" w14:textId="77777777" w:rsidR="00A22715" w:rsidRDefault="00A22715" w:rsidP="00A22715">
      <w:pPr>
        <w:pStyle w:val="dias"/>
        <w:rPr>
          <w:caps w:val="0"/>
          <w:color w:val="1F3864"/>
          <w:sz w:val="28"/>
          <w:szCs w:val="28"/>
        </w:rPr>
      </w:pPr>
      <w:r>
        <w:rPr>
          <w:caps w:val="0"/>
          <w:color w:val="1F3864"/>
          <w:sz w:val="28"/>
          <w:szCs w:val="28"/>
        </w:rPr>
        <w:t>HOTELES PREVISTOS O SIMILARES</w:t>
      </w:r>
    </w:p>
    <w:p w14:paraId="7BC30AE5" w14:textId="77777777" w:rsidR="00A22715" w:rsidRDefault="00A22715" w:rsidP="00A22715">
      <w:pPr>
        <w:pStyle w:val="itinerario"/>
        <w:rPr>
          <w:lang w:val="en-US"/>
        </w:rPr>
      </w:pPr>
    </w:p>
    <w:tbl>
      <w:tblPr>
        <w:tblStyle w:val="Tablaconcuadrcula"/>
        <w:tblW w:w="0" w:type="auto"/>
        <w:tblLook w:val="04A0" w:firstRow="1" w:lastRow="0" w:firstColumn="1" w:lastColumn="0" w:noHBand="0" w:noVBand="1"/>
      </w:tblPr>
      <w:tblGrid>
        <w:gridCol w:w="5030"/>
        <w:gridCol w:w="5030"/>
      </w:tblGrid>
      <w:tr w:rsidR="00A22715" w14:paraId="04D9832A" w14:textId="77777777" w:rsidTr="00671F8F">
        <w:tc>
          <w:tcPr>
            <w:tcW w:w="5030"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0485E0D1" w14:textId="77777777" w:rsidR="00A22715" w:rsidRDefault="00A22715" w:rsidP="00671F8F">
            <w:pPr>
              <w:jc w:val="center"/>
              <w:rPr>
                <w:b/>
                <w:color w:val="FFFFFF" w:themeColor="background1"/>
                <w:sz w:val="28"/>
                <w:szCs w:val="28"/>
                <w:lang w:val="en-US"/>
              </w:rPr>
            </w:pPr>
            <w:r>
              <w:rPr>
                <w:b/>
                <w:color w:val="FFFFFF" w:themeColor="background1"/>
                <w:sz w:val="28"/>
                <w:szCs w:val="28"/>
                <w:lang w:val="en-US"/>
              </w:rPr>
              <w:t>Hotel</w:t>
            </w:r>
          </w:p>
        </w:tc>
        <w:tc>
          <w:tcPr>
            <w:tcW w:w="5030"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1F0E5B83" w14:textId="77777777" w:rsidR="00A22715" w:rsidRDefault="00A22715" w:rsidP="00671F8F">
            <w:pPr>
              <w:jc w:val="center"/>
              <w:rPr>
                <w:b/>
                <w:color w:val="FFFFFF" w:themeColor="background1"/>
                <w:sz w:val="28"/>
                <w:szCs w:val="28"/>
                <w:lang w:val="en-US"/>
              </w:rPr>
            </w:pPr>
            <w:r>
              <w:rPr>
                <w:b/>
                <w:color w:val="FFFFFF" w:themeColor="background1"/>
                <w:sz w:val="28"/>
                <w:szCs w:val="28"/>
                <w:lang w:val="en-US"/>
              </w:rPr>
              <w:t>Categoría</w:t>
            </w:r>
          </w:p>
        </w:tc>
      </w:tr>
      <w:tr w:rsidR="002049FC" w14:paraId="63527C14" w14:textId="77777777" w:rsidTr="00671F8F">
        <w:tc>
          <w:tcPr>
            <w:tcW w:w="5030" w:type="dxa"/>
            <w:tcBorders>
              <w:top w:val="single" w:sz="4" w:space="0" w:color="auto"/>
              <w:left w:val="single" w:sz="4" w:space="0" w:color="auto"/>
              <w:bottom w:val="single" w:sz="4" w:space="0" w:color="auto"/>
              <w:right w:val="single" w:sz="4" w:space="0" w:color="auto"/>
            </w:tcBorders>
          </w:tcPr>
          <w:p w14:paraId="27899C2E" w14:textId="1A9E7359" w:rsidR="002049FC" w:rsidRPr="004C1B8C" w:rsidRDefault="002049FC" w:rsidP="002049FC">
            <w:pPr>
              <w:jc w:val="center"/>
              <w:rPr>
                <w:rFonts w:cs="Calibri"/>
                <w:bCs/>
                <w:szCs w:val="22"/>
                <w:lang w:val="en-US"/>
              </w:rPr>
            </w:pPr>
            <w:r w:rsidRPr="009223A0">
              <w:rPr>
                <w:rFonts w:cs="Calibri"/>
                <w:bCs/>
                <w:szCs w:val="22"/>
                <w:lang w:val="en-US"/>
              </w:rPr>
              <w:t>Gran Meli</w:t>
            </w:r>
            <w:r>
              <w:rPr>
                <w:rFonts w:cs="Calibri"/>
                <w:bCs/>
                <w:szCs w:val="22"/>
                <w:lang w:val="en-US"/>
              </w:rPr>
              <w:t>á</w:t>
            </w:r>
            <w:r w:rsidRPr="009223A0">
              <w:rPr>
                <w:rFonts w:cs="Calibri"/>
                <w:bCs/>
                <w:szCs w:val="22"/>
                <w:lang w:val="en-US"/>
              </w:rPr>
              <w:t xml:space="preserve"> Iguazú (AR)</w:t>
            </w:r>
          </w:p>
        </w:tc>
        <w:tc>
          <w:tcPr>
            <w:tcW w:w="5030" w:type="dxa"/>
            <w:tcBorders>
              <w:top w:val="single" w:sz="4" w:space="0" w:color="auto"/>
              <w:left w:val="single" w:sz="4" w:space="0" w:color="auto"/>
              <w:bottom w:val="single" w:sz="4" w:space="0" w:color="auto"/>
              <w:right w:val="single" w:sz="4" w:space="0" w:color="auto"/>
            </w:tcBorders>
          </w:tcPr>
          <w:p w14:paraId="653953D8" w14:textId="3241F787" w:rsidR="002049FC" w:rsidRPr="004C1B8C" w:rsidRDefault="002049FC" w:rsidP="002049FC">
            <w:pPr>
              <w:jc w:val="center"/>
              <w:rPr>
                <w:rFonts w:cs="Calibri"/>
                <w:szCs w:val="22"/>
              </w:rPr>
            </w:pPr>
            <w:r w:rsidRPr="00B63271">
              <w:t>Primera Superior</w:t>
            </w:r>
          </w:p>
        </w:tc>
      </w:tr>
      <w:tr w:rsidR="002049FC" w:rsidRPr="00117A6D" w14:paraId="55D41E14" w14:textId="77777777" w:rsidTr="00671F8F">
        <w:tc>
          <w:tcPr>
            <w:tcW w:w="5030" w:type="dxa"/>
            <w:tcBorders>
              <w:top w:val="single" w:sz="4" w:space="0" w:color="auto"/>
              <w:left w:val="single" w:sz="4" w:space="0" w:color="auto"/>
              <w:bottom w:val="single" w:sz="4" w:space="0" w:color="auto"/>
              <w:right w:val="single" w:sz="4" w:space="0" w:color="auto"/>
            </w:tcBorders>
          </w:tcPr>
          <w:p w14:paraId="6E6EF9B5" w14:textId="0F5DA2E7" w:rsidR="002049FC" w:rsidRPr="004C1B8C" w:rsidRDefault="002049FC" w:rsidP="002049FC">
            <w:pPr>
              <w:jc w:val="center"/>
              <w:rPr>
                <w:rFonts w:cs="Calibri"/>
                <w:bCs/>
                <w:szCs w:val="22"/>
                <w:lang w:val="en-US"/>
              </w:rPr>
            </w:pPr>
            <w:r w:rsidRPr="009223A0">
              <w:rPr>
                <w:rFonts w:cs="Calibri"/>
                <w:bCs/>
                <w:szCs w:val="22"/>
                <w:lang w:val="en-US"/>
              </w:rPr>
              <w:t>Falls Iguazú Hotel &amp; SPA (AR)</w:t>
            </w:r>
          </w:p>
        </w:tc>
        <w:tc>
          <w:tcPr>
            <w:tcW w:w="5030" w:type="dxa"/>
            <w:tcBorders>
              <w:top w:val="single" w:sz="4" w:space="0" w:color="auto"/>
              <w:left w:val="single" w:sz="4" w:space="0" w:color="auto"/>
              <w:bottom w:val="single" w:sz="4" w:space="0" w:color="auto"/>
              <w:right w:val="single" w:sz="4" w:space="0" w:color="auto"/>
            </w:tcBorders>
          </w:tcPr>
          <w:p w14:paraId="326E8AEB" w14:textId="27C1C552" w:rsidR="002049FC" w:rsidRPr="00117A6D" w:rsidRDefault="002049FC" w:rsidP="002049FC">
            <w:pPr>
              <w:jc w:val="center"/>
              <w:rPr>
                <w:rFonts w:cs="Calibri"/>
                <w:szCs w:val="22"/>
                <w:lang w:val="en-US"/>
              </w:rPr>
            </w:pPr>
            <w:r w:rsidRPr="00B63271">
              <w:t>Primera Superior</w:t>
            </w:r>
          </w:p>
        </w:tc>
      </w:tr>
      <w:tr w:rsidR="002049FC" w:rsidRPr="00117A6D" w14:paraId="66C61279" w14:textId="77777777" w:rsidTr="007152E7">
        <w:tc>
          <w:tcPr>
            <w:tcW w:w="5030" w:type="dxa"/>
            <w:tcBorders>
              <w:top w:val="single" w:sz="4" w:space="0" w:color="auto"/>
              <w:left w:val="single" w:sz="4" w:space="0" w:color="auto"/>
              <w:bottom w:val="single" w:sz="4" w:space="0" w:color="auto"/>
              <w:right w:val="single" w:sz="4" w:space="0" w:color="auto"/>
            </w:tcBorders>
          </w:tcPr>
          <w:p w14:paraId="4592D4C2" w14:textId="5FE5F64C" w:rsidR="002049FC" w:rsidRPr="00117A6D" w:rsidRDefault="002049FC" w:rsidP="002049FC">
            <w:pPr>
              <w:jc w:val="center"/>
              <w:rPr>
                <w:lang w:val="en-US"/>
              </w:rPr>
            </w:pPr>
            <w:r w:rsidRPr="009223A0">
              <w:rPr>
                <w:rFonts w:cs="Calibri"/>
                <w:bCs/>
                <w:szCs w:val="22"/>
              </w:rPr>
              <w:t>Loi Suites Iguazú</w:t>
            </w:r>
            <w:r>
              <w:rPr>
                <w:rFonts w:cs="Calibri"/>
                <w:bCs/>
                <w:szCs w:val="22"/>
              </w:rPr>
              <w:t xml:space="preserve"> </w:t>
            </w:r>
            <w:r w:rsidRPr="00EF57B4">
              <w:rPr>
                <w:rFonts w:cs="Calibri"/>
                <w:bCs/>
                <w:szCs w:val="22"/>
              </w:rPr>
              <w:t>(AR)</w:t>
            </w:r>
          </w:p>
        </w:tc>
        <w:tc>
          <w:tcPr>
            <w:tcW w:w="5030" w:type="dxa"/>
            <w:tcBorders>
              <w:top w:val="single" w:sz="4" w:space="0" w:color="auto"/>
              <w:left w:val="single" w:sz="4" w:space="0" w:color="auto"/>
              <w:bottom w:val="single" w:sz="4" w:space="0" w:color="auto"/>
              <w:right w:val="single" w:sz="4" w:space="0" w:color="auto"/>
            </w:tcBorders>
          </w:tcPr>
          <w:p w14:paraId="2CF8FB1B" w14:textId="4FBB9502" w:rsidR="002049FC" w:rsidRPr="00117A6D" w:rsidRDefault="002049FC" w:rsidP="002049FC">
            <w:pPr>
              <w:jc w:val="center"/>
              <w:rPr>
                <w:lang w:val="en-US"/>
              </w:rPr>
            </w:pPr>
            <w:r w:rsidRPr="00B63271">
              <w:t>Primera Superior</w:t>
            </w:r>
          </w:p>
        </w:tc>
      </w:tr>
      <w:tr w:rsidR="002049FC" w:rsidRPr="00117A6D" w14:paraId="055A3CF7" w14:textId="77777777" w:rsidTr="007152E7">
        <w:tc>
          <w:tcPr>
            <w:tcW w:w="5030" w:type="dxa"/>
            <w:tcBorders>
              <w:top w:val="single" w:sz="4" w:space="0" w:color="auto"/>
              <w:left w:val="single" w:sz="4" w:space="0" w:color="auto"/>
              <w:bottom w:val="single" w:sz="4" w:space="0" w:color="auto"/>
              <w:right w:val="single" w:sz="4" w:space="0" w:color="auto"/>
            </w:tcBorders>
          </w:tcPr>
          <w:p w14:paraId="57BF99BA" w14:textId="2BDE4F8D" w:rsidR="002049FC" w:rsidRPr="00117A6D" w:rsidRDefault="002049FC" w:rsidP="002049FC">
            <w:pPr>
              <w:jc w:val="center"/>
              <w:rPr>
                <w:lang w:val="en-US"/>
              </w:rPr>
            </w:pPr>
            <w:r w:rsidRPr="009223A0">
              <w:rPr>
                <w:rFonts w:cs="Calibri"/>
                <w:szCs w:val="22"/>
              </w:rPr>
              <w:t>Mercure Iguaz</w:t>
            </w:r>
            <w:r>
              <w:rPr>
                <w:rFonts w:cs="Calibri"/>
                <w:szCs w:val="22"/>
              </w:rPr>
              <w:t>ú</w:t>
            </w:r>
            <w:r w:rsidRPr="009223A0">
              <w:rPr>
                <w:rFonts w:cs="Calibri"/>
                <w:szCs w:val="22"/>
              </w:rPr>
              <w:t xml:space="preserve"> - Hotel Iru</w:t>
            </w:r>
            <w:r>
              <w:rPr>
                <w:rFonts w:cs="Calibri"/>
                <w:szCs w:val="22"/>
              </w:rPr>
              <w:t xml:space="preserve"> </w:t>
            </w:r>
            <w:r w:rsidRPr="009223A0">
              <w:rPr>
                <w:rFonts w:cs="Calibri"/>
                <w:bCs/>
                <w:szCs w:val="22"/>
                <w:lang w:val="en-US"/>
              </w:rPr>
              <w:t>(AR)</w:t>
            </w:r>
          </w:p>
        </w:tc>
        <w:tc>
          <w:tcPr>
            <w:tcW w:w="5030" w:type="dxa"/>
            <w:tcBorders>
              <w:top w:val="single" w:sz="4" w:space="0" w:color="auto"/>
              <w:left w:val="single" w:sz="4" w:space="0" w:color="auto"/>
              <w:bottom w:val="single" w:sz="4" w:space="0" w:color="auto"/>
              <w:right w:val="single" w:sz="4" w:space="0" w:color="auto"/>
            </w:tcBorders>
          </w:tcPr>
          <w:p w14:paraId="6C795261" w14:textId="6A504CBC" w:rsidR="002049FC" w:rsidRPr="00117A6D" w:rsidRDefault="002049FC" w:rsidP="002049FC">
            <w:pPr>
              <w:jc w:val="center"/>
              <w:rPr>
                <w:lang w:val="en-US"/>
              </w:rPr>
            </w:pPr>
            <w:r w:rsidRPr="00B63271">
              <w:t>Primera Superior</w:t>
            </w:r>
          </w:p>
        </w:tc>
      </w:tr>
      <w:tr w:rsidR="00A22715" w:rsidRPr="00117A6D" w14:paraId="251C9205" w14:textId="77777777" w:rsidTr="00671F8F">
        <w:tc>
          <w:tcPr>
            <w:tcW w:w="5030" w:type="dxa"/>
            <w:tcBorders>
              <w:top w:val="single" w:sz="4" w:space="0" w:color="auto"/>
              <w:left w:val="single" w:sz="4" w:space="0" w:color="auto"/>
              <w:bottom w:val="single" w:sz="4" w:space="0" w:color="auto"/>
              <w:right w:val="single" w:sz="4" w:space="0" w:color="auto"/>
            </w:tcBorders>
          </w:tcPr>
          <w:p w14:paraId="71E18E98" w14:textId="05C44E24" w:rsidR="00A22715" w:rsidRPr="00117A6D" w:rsidRDefault="00B03B62" w:rsidP="00671F8F">
            <w:pPr>
              <w:jc w:val="center"/>
              <w:rPr>
                <w:lang w:val="en-US"/>
              </w:rPr>
            </w:pPr>
            <w:r w:rsidRPr="009223A0">
              <w:rPr>
                <w:rFonts w:cs="Calibri"/>
                <w:szCs w:val="22"/>
                <w:lang w:val="en-US"/>
              </w:rPr>
              <w:t>Iguazú Grand Resort Spa &amp; Casino (AR)</w:t>
            </w:r>
          </w:p>
        </w:tc>
        <w:tc>
          <w:tcPr>
            <w:tcW w:w="5030" w:type="dxa"/>
            <w:tcBorders>
              <w:top w:val="single" w:sz="4" w:space="0" w:color="auto"/>
              <w:left w:val="single" w:sz="4" w:space="0" w:color="auto"/>
              <w:bottom w:val="single" w:sz="4" w:space="0" w:color="auto"/>
              <w:right w:val="single" w:sz="4" w:space="0" w:color="auto"/>
            </w:tcBorders>
            <w:vAlign w:val="center"/>
          </w:tcPr>
          <w:p w14:paraId="75284644" w14:textId="6631558F" w:rsidR="00A22715" w:rsidRPr="00117A6D" w:rsidRDefault="00B03B62" w:rsidP="00671F8F">
            <w:pPr>
              <w:jc w:val="center"/>
              <w:rPr>
                <w:lang w:val="en-US"/>
              </w:rPr>
            </w:pPr>
            <w:r w:rsidRPr="00C96B15">
              <w:t>Primera Superior</w:t>
            </w:r>
          </w:p>
        </w:tc>
      </w:tr>
      <w:tr w:rsidR="00A22715" w:rsidRPr="00E92D6D" w14:paraId="7C1A1D25" w14:textId="77777777" w:rsidTr="00671F8F">
        <w:tc>
          <w:tcPr>
            <w:tcW w:w="5030" w:type="dxa"/>
            <w:tcBorders>
              <w:top w:val="single" w:sz="4" w:space="0" w:color="auto"/>
              <w:left w:val="single" w:sz="4" w:space="0" w:color="auto"/>
              <w:bottom w:val="single" w:sz="4" w:space="0" w:color="auto"/>
              <w:right w:val="single" w:sz="4" w:space="0" w:color="auto"/>
            </w:tcBorders>
          </w:tcPr>
          <w:p w14:paraId="541A9245" w14:textId="11489050" w:rsidR="00A22715" w:rsidRPr="00E92D6D" w:rsidRDefault="00E92D6D" w:rsidP="00671F8F">
            <w:pPr>
              <w:jc w:val="center"/>
            </w:pPr>
            <w:r w:rsidRPr="009223A0">
              <w:rPr>
                <w:rFonts w:cs="Calibri"/>
                <w:szCs w:val="22"/>
              </w:rPr>
              <w:t>Amerian Portal del Iguazú (AR)</w:t>
            </w:r>
          </w:p>
        </w:tc>
        <w:tc>
          <w:tcPr>
            <w:tcW w:w="5030" w:type="dxa"/>
            <w:tcBorders>
              <w:top w:val="single" w:sz="4" w:space="0" w:color="auto"/>
              <w:left w:val="single" w:sz="4" w:space="0" w:color="auto"/>
              <w:bottom w:val="single" w:sz="4" w:space="0" w:color="auto"/>
              <w:right w:val="single" w:sz="4" w:space="0" w:color="auto"/>
            </w:tcBorders>
            <w:vAlign w:val="center"/>
          </w:tcPr>
          <w:p w14:paraId="1A6A53B6" w14:textId="43A241A2" w:rsidR="00A22715" w:rsidRPr="00E92D6D" w:rsidRDefault="00813114" w:rsidP="00671F8F">
            <w:pPr>
              <w:jc w:val="center"/>
            </w:pPr>
            <w:r w:rsidRPr="004C1B8C">
              <w:rPr>
                <w:rFonts w:cs="Calibri"/>
                <w:szCs w:val="22"/>
              </w:rPr>
              <w:t>Primera Superior</w:t>
            </w:r>
          </w:p>
        </w:tc>
      </w:tr>
      <w:tr w:rsidR="00A22715" w:rsidRPr="00E92D6D" w14:paraId="11B8353F" w14:textId="77777777" w:rsidTr="00671F8F">
        <w:tc>
          <w:tcPr>
            <w:tcW w:w="5030" w:type="dxa"/>
            <w:tcBorders>
              <w:top w:val="single" w:sz="4" w:space="0" w:color="auto"/>
              <w:left w:val="single" w:sz="4" w:space="0" w:color="auto"/>
              <w:bottom w:val="single" w:sz="4" w:space="0" w:color="auto"/>
              <w:right w:val="single" w:sz="4" w:space="0" w:color="auto"/>
            </w:tcBorders>
          </w:tcPr>
          <w:p w14:paraId="10DCFED8" w14:textId="0C927EAA" w:rsidR="00A22715" w:rsidRPr="00E92D6D" w:rsidRDefault="00813114" w:rsidP="00671F8F">
            <w:pPr>
              <w:jc w:val="center"/>
            </w:pPr>
            <w:r w:rsidRPr="009223A0">
              <w:rPr>
                <w:rFonts w:cs="Calibri"/>
                <w:szCs w:val="22"/>
              </w:rPr>
              <w:t>Saint George (AR)</w:t>
            </w:r>
          </w:p>
        </w:tc>
        <w:tc>
          <w:tcPr>
            <w:tcW w:w="5030" w:type="dxa"/>
            <w:tcBorders>
              <w:top w:val="single" w:sz="4" w:space="0" w:color="auto"/>
              <w:left w:val="single" w:sz="4" w:space="0" w:color="auto"/>
              <w:bottom w:val="single" w:sz="4" w:space="0" w:color="auto"/>
              <w:right w:val="single" w:sz="4" w:space="0" w:color="auto"/>
            </w:tcBorders>
            <w:vAlign w:val="center"/>
          </w:tcPr>
          <w:p w14:paraId="09295540" w14:textId="0CAF66FF" w:rsidR="00A22715" w:rsidRPr="00E92D6D" w:rsidRDefault="002049FC" w:rsidP="002049FC">
            <w:pPr>
              <w:spacing w:before="0" w:after="0" w:line="240" w:lineRule="auto"/>
              <w:jc w:val="center"/>
            </w:pPr>
            <w:r>
              <w:rPr>
                <w:rFonts w:cs="Calibri"/>
                <w:color w:val="000000"/>
                <w:szCs w:val="22"/>
              </w:rPr>
              <w:t>Turista Superior</w:t>
            </w:r>
          </w:p>
        </w:tc>
      </w:tr>
      <w:tr w:rsidR="00A22715" w:rsidRPr="00E92D6D" w14:paraId="76192FFB" w14:textId="77777777" w:rsidTr="00671F8F">
        <w:tc>
          <w:tcPr>
            <w:tcW w:w="5030" w:type="dxa"/>
            <w:tcBorders>
              <w:top w:val="single" w:sz="4" w:space="0" w:color="auto"/>
              <w:left w:val="single" w:sz="4" w:space="0" w:color="auto"/>
              <w:bottom w:val="single" w:sz="4" w:space="0" w:color="auto"/>
              <w:right w:val="single" w:sz="4" w:space="0" w:color="auto"/>
            </w:tcBorders>
          </w:tcPr>
          <w:p w14:paraId="62DF5FD1" w14:textId="53BD400A" w:rsidR="00A22715" w:rsidRPr="00E92D6D" w:rsidRDefault="00813114" w:rsidP="00671F8F">
            <w:pPr>
              <w:jc w:val="center"/>
            </w:pPr>
            <w:r w:rsidRPr="009223A0">
              <w:rPr>
                <w:rFonts w:cs="Calibri"/>
                <w:szCs w:val="22"/>
              </w:rPr>
              <w:t>O2 Hotel Iguazú</w:t>
            </w:r>
            <w:r>
              <w:rPr>
                <w:rFonts w:cs="Calibri"/>
                <w:szCs w:val="22"/>
              </w:rPr>
              <w:t xml:space="preserve"> </w:t>
            </w:r>
            <w:r w:rsidRPr="009223A0">
              <w:rPr>
                <w:rFonts w:cs="Calibri"/>
                <w:szCs w:val="22"/>
              </w:rPr>
              <w:t>(AR)</w:t>
            </w:r>
          </w:p>
        </w:tc>
        <w:tc>
          <w:tcPr>
            <w:tcW w:w="5030" w:type="dxa"/>
            <w:tcBorders>
              <w:top w:val="single" w:sz="4" w:space="0" w:color="auto"/>
              <w:left w:val="single" w:sz="4" w:space="0" w:color="auto"/>
              <w:bottom w:val="single" w:sz="4" w:space="0" w:color="auto"/>
              <w:right w:val="single" w:sz="4" w:space="0" w:color="auto"/>
            </w:tcBorders>
            <w:vAlign w:val="center"/>
          </w:tcPr>
          <w:p w14:paraId="2E6BBC07" w14:textId="14CDF5A6" w:rsidR="00A22715" w:rsidRPr="00E92D6D" w:rsidRDefault="00813114" w:rsidP="00671F8F">
            <w:pPr>
              <w:jc w:val="center"/>
            </w:pPr>
            <w:r>
              <w:t>Primera Superior</w:t>
            </w:r>
          </w:p>
        </w:tc>
      </w:tr>
      <w:tr w:rsidR="00A22715" w:rsidRPr="00E92D6D" w14:paraId="094980C5" w14:textId="77777777" w:rsidTr="00671F8F">
        <w:tc>
          <w:tcPr>
            <w:tcW w:w="5030" w:type="dxa"/>
            <w:tcBorders>
              <w:top w:val="single" w:sz="4" w:space="0" w:color="auto"/>
              <w:left w:val="single" w:sz="4" w:space="0" w:color="auto"/>
              <w:bottom w:val="single" w:sz="4" w:space="0" w:color="auto"/>
              <w:right w:val="single" w:sz="4" w:space="0" w:color="auto"/>
            </w:tcBorders>
          </w:tcPr>
          <w:p w14:paraId="3F52AF6A" w14:textId="617555A6" w:rsidR="00A22715" w:rsidRPr="00E92D6D" w:rsidRDefault="00813114" w:rsidP="00671F8F">
            <w:pPr>
              <w:jc w:val="center"/>
            </w:pPr>
            <w:r w:rsidRPr="00813114">
              <w:t>Jardín del Iguazú (AR)</w:t>
            </w:r>
          </w:p>
        </w:tc>
        <w:tc>
          <w:tcPr>
            <w:tcW w:w="5030" w:type="dxa"/>
            <w:tcBorders>
              <w:top w:val="single" w:sz="4" w:space="0" w:color="auto"/>
              <w:left w:val="single" w:sz="4" w:space="0" w:color="auto"/>
              <w:bottom w:val="single" w:sz="4" w:space="0" w:color="auto"/>
              <w:right w:val="single" w:sz="4" w:space="0" w:color="auto"/>
            </w:tcBorders>
            <w:vAlign w:val="center"/>
          </w:tcPr>
          <w:p w14:paraId="62203977" w14:textId="02055E0E" w:rsidR="00A22715" w:rsidRPr="00E92D6D" w:rsidRDefault="002049FC" w:rsidP="00671F8F">
            <w:pPr>
              <w:jc w:val="center"/>
            </w:pPr>
            <w:r>
              <w:t>Primera</w:t>
            </w:r>
          </w:p>
        </w:tc>
      </w:tr>
      <w:tr w:rsidR="00813114" w:rsidRPr="00E92D6D" w14:paraId="19D87DED" w14:textId="77777777" w:rsidTr="00C95C67">
        <w:tc>
          <w:tcPr>
            <w:tcW w:w="5030" w:type="dxa"/>
            <w:tcBorders>
              <w:top w:val="single" w:sz="4" w:space="0" w:color="auto"/>
              <w:left w:val="single" w:sz="4" w:space="0" w:color="auto"/>
              <w:bottom w:val="single" w:sz="4" w:space="0" w:color="auto"/>
              <w:right w:val="single" w:sz="4" w:space="0" w:color="auto"/>
            </w:tcBorders>
            <w:vAlign w:val="center"/>
          </w:tcPr>
          <w:p w14:paraId="49BD2496" w14:textId="36CA8A20" w:rsidR="00813114" w:rsidRPr="00813114" w:rsidRDefault="00813114" w:rsidP="00813114">
            <w:pPr>
              <w:jc w:val="center"/>
            </w:pPr>
            <w:r>
              <w:t>Merit Iguazú</w:t>
            </w:r>
          </w:p>
        </w:tc>
        <w:tc>
          <w:tcPr>
            <w:tcW w:w="5030" w:type="dxa"/>
            <w:tcBorders>
              <w:top w:val="single" w:sz="4" w:space="0" w:color="auto"/>
              <w:left w:val="single" w:sz="4" w:space="0" w:color="auto"/>
              <w:bottom w:val="single" w:sz="4" w:space="0" w:color="auto"/>
              <w:right w:val="single" w:sz="4" w:space="0" w:color="auto"/>
            </w:tcBorders>
            <w:vAlign w:val="center"/>
          </w:tcPr>
          <w:p w14:paraId="7831640F" w14:textId="73AEABF7" w:rsidR="00813114" w:rsidRPr="00E92D6D" w:rsidRDefault="002049FC" w:rsidP="00813114">
            <w:pPr>
              <w:jc w:val="center"/>
            </w:pPr>
            <w:r w:rsidRPr="002049FC">
              <w:t>Turista Superior</w:t>
            </w:r>
          </w:p>
        </w:tc>
      </w:tr>
    </w:tbl>
    <w:p w14:paraId="6458B4E1" w14:textId="77777777" w:rsidR="00A22715" w:rsidRPr="00E92D6D" w:rsidRDefault="00A22715" w:rsidP="00DB2AEB">
      <w:pPr>
        <w:pStyle w:val="itinerario"/>
      </w:pPr>
    </w:p>
    <w:p w14:paraId="758A081F" w14:textId="741AC975" w:rsidR="00EE6B2D" w:rsidRDefault="00EE6B2D" w:rsidP="00C11513">
      <w:pPr>
        <w:pStyle w:val="itinerario"/>
      </w:pPr>
    </w:p>
    <w:p w14:paraId="42AF7D86" w14:textId="616F466F" w:rsidR="00C87115" w:rsidRDefault="00C87115" w:rsidP="00C11513">
      <w:pPr>
        <w:pStyle w:val="itinerario"/>
      </w:pPr>
    </w:p>
    <w:p w14:paraId="04EDF87A" w14:textId="3862263B" w:rsidR="00C87115" w:rsidRDefault="00C87115" w:rsidP="00C11513">
      <w:pPr>
        <w:pStyle w:val="itinerario"/>
      </w:pPr>
    </w:p>
    <w:p w14:paraId="28616AF8" w14:textId="3C517526" w:rsidR="00C87115" w:rsidRDefault="00C87115" w:rsidP="00C11513">
      <w:pPr>
        <w:pStyle w:val="itinerario"/>
      </w:pPr>
    </w:p>
    <w:p w14:paraId="1C081078" w14:textId="7C6C8104" w:rsidR="00C87115" w:rsidRDefault="00C87115" w:rsidP="00C11513">
      <w:pPr>
        <w:pStyle w:val="itinerario"/>
      </w:pPr>
    </w:p>
    <w:p w14:paraId="699E63D9" w14:textId="7C695D29" w:rsidR="00C87115" w:rsidRDefault="00C87115" w:rsidP="00C11513">
      <w:pPr>
        <w:pStyle w:val="itinerario"/>
      </w:pPr>
    </w:p>
    <w:p w14:paraId="7127EC39" w14:textId="239E2A24" w:rsidR="00C87115" w:rsidRDefault="00C87115" w:rsidP="00C11513">
      <w:pPr>
        <w:pStyle w:val="itinerario"/>
      </w:pPr>
    </w:p>
    <w:p w14:paraId="05C35C0E" w14:textId="32AF48AC" w:rsidR="00C87115" w:rsidRDefault="00C87115" w:rsidP="00C11513">
      <w:pPr>
        <w:pStyle w:val="itinerario"/>
      </w:pPr>
    </w:p>
    <w:p w14:paraId="0983C22F" w14:textId="1EBD346E" w:rsidR="00C87115" w:rsidRDefault="00C87115" w:rsidP="00C11513">
      <w:pPr>
        <w:pStyle w:val="itinerario"/>
      </w:pPr>
    </w:p>
    <w:p w14:paraId="5B913202" w14:textId="6C384C98" w:rsidR="00C87115" w:rsidRDefault="00C87115" w:rsidP="00C11513">
      <w:pPr>
        <w:pStyle w:val="itinerario"/>
      </w:pPr>
    </w:p>
    <w:p w14:paraId="46DF4334" w14:textId="7E21EF96" w:rsidR="00C87115" w:rsidRDefault="00C87115" w:rsidP="00C11513">
      <w:pPr>
        <w:pStyle w:val="itinerario"/>
      </w:pPr>
    </w:p>
    <w:p w14:paraId="76F15B8E" w14:textId="24523F6A" w:rsidR="00C87115" w:rsidRDefault="00C87115" w:rsidP="00C11513">
      <w:pPr>
        <w:pStyle w:val="itinerario"/>
      </w:pPr>
    </w:p>
    <w:p w14:paraId="02577D7C" w14:textId="7175A575" w:rsidR="00C87115" w:rsidRDefault="00C87115" w:rsidP="00C11513">
      <w:pPr>
        <w:pStyle w:val="itinerario"/>
      </w:pPr>
    </w:p>
    <w:p w14:paraId="4959682D" w14:textId="05FE5BB2" w:rsidR="00C87115" w:rsidRDefault="00C87115" w:rsidP="00C11513">
      <w:pPr>
        <w:pStyle w:val="itinerario"/>
      </w:pPr>
    </w:p>
    <w:p w14:paraId="0A106ADF" w14:textId="32E0B11F" w:rsidR="00C87115" w:rsidRDefault="00C87115" w:rsidP="00C11513">
      <w:pPr>
        <w:pStyle w:val="itinerario"/>
      </w:pPr>
    </w:p>
    <w:p w14:paraId="70F7D05E" w14:textId="6E01ABBE" w:rsidR="00C87115" w:rsidRDefault="00C87115" w:rsidP="00C11513">
      <w:pPr>
        <w:pStyle w:val="itinerario"/>
      </w:pPr>
    </w:p>
    <w:p w14:paraId="51269321" w14:textId="4FE7439C" w:rsidR="00C87115" w:rsidRDefault="00C87115" w:rsidP="00C11513">
      <w:pPr>
        <w:pStyle w:val="itinerario"/>
      </w:pPr>
    </w:p>
    <w:p w14:paraId="7619A3B7" w14:textId="50AAA0D6" w:rsidR="00C87115" w:rsidRDefault="00C87115" w:rsidP="00C11513">
      <w:pPr>
        <w:pStyle w:val="itinerario"/>
      </w:pPr>
    </w:p>
    <w:p w14:paraId="3CE9073C" w14:textId="77777777" w:rsidR="00C87115" w:rsidRDefault="00C87115" w:rsidP="00C11513">
      <w:pPr>
        <w:pStyle w:val="itinerario"/>
      </w:pPr>
    </w:p>
    <w:p w14:paraId="1F7FEF9C" w14:textId="77777777" w:rsidR="00EE6B2D" w:rsidRDefault="00EE6B2D" w:rsidP="00C11513">
      <w:pPr>
        <w:pStyle w:val="itinerario"/>
      </w:pPr>
    </w:p>
    <w:tbl>
      <w:tblPr>
        <w:tblStyle w:val="Tablaconcuadrcula"/>
        <w:tblW w:w="0" w:type="auto"/>
        <w:shd w:val="clear" w:color="auto" w:fill="1F3864"/>
        <w:tblLook w:val="04A0" w:firstRow="1" w:lastRow="0" w:firstColumn="1" w:lastColumn="0" w:noHBand="0" w:noVBand="1"/>
      </w:tblPr>
      <w:tblGrid>
        <w:gridCol w:w="10060"/>
      </w:tblGrid>
      <w:tr w:rsidR="00C11513" w:rsidRPr="003561C7" w14:paraId="6DF476D1" w14:textId="77777777" w:rsidTr="00C14111">
        <w:tc>
          <w:tcPr>
            <w:tcW w:w="10060" w:type="dxa"/>
            <w:shd w:val="clear" w:color="auto" w:fill="1F3864"/>
          </w:tcPr>
          <w:p w14:paraId="70FB262D" w14:textId="77777777" w:rsidR="00C11513" w:rsidRPr="003561C7" w:rsidRDefault="00C11513" w:rsidP="00C14111">
            <w:pPr>
              <w:jc w:val="center"/>
              <w:rPr>
                <w:b/>
                <w:color w:val="FFFFFF" w:themeColor="background1"/>
                <w:sz w:val="40"/>
                <w:szCs w:val="40"/>
              </w:rPr>
            </w:pPr>
            <w:r>
              <w:rPr>
                <w:b/>
                <w:color w:val="FFFFFF" w:themeColor="background1"/>
                <w:sz w:val="40"/>
                <w:szCs w:val="40"/>
              </w:rPr>
              <w:lastRenderedPageBreak/>
              <w:t>CONDICIONES ESPECÍFICAS</w:t>
            </w:r>
          </w:p>
        </w:tc>
      </w:tr>
    </w:tbl>
    <w:p w14:paraId="567F3479" w14:textId="77777777" w:rsidR="00C11513" w:rsidRDefault="00C11513" w:rsidP="00C11513">
      <w:pPr>
        <w:pStyle w:val="itinerario"/>
      </w:pPr>
    </w:p>
    <w:p w14:paraId="690CEC3B" w14:textId="77777777" w:rsidR="00C11513" w:rsidRPr="004A73C4" w:rsidRDefault="00C11513" w:rsidP="00C11513">
      <w:pPr>
        <w:pStyle w:val="dias"/>
        <w:rPr>
          <w:color w:val="1F3864"/>
          <w:sz w:val="28"/>
          <w:szCs w:val="28"/>
        </w:rPr>
      </w:pPr>
      <w:r w:rsidRPr="004A73C4">
        <w:rPr>
          <w:caps w:val="0"/>
          <w:color w:val="1F3864"/>
          <w:sz w:val="28"/>
          <w:szCs w:val="28"/>
        </w:rPr>
        <w:t>VIGENCIA DEL PLAN</w:t>
      </w:r>
    </w:p>
    <w:p w14:paraId="2FCF9150" w14:textId="77777777" w:rsidR="00C11513" w:rsidRPr="00B906A8" w:rsidRDefault="00C11513" w:rsidP="00C11513">
      <w:pPr>
        <w:pStyle w:val="itinerario"/>
      </w:pPr>
      <w:r w:rsidRPr="00B906A8">
        <w:t xml:space="preserve">La validez de las tarifas publicadas en cada uno de nuestros programas aplica hasta máximo el último día indicado en la vigencia.  </w:t>
      </w:r>
    </w:p>
    <w:p w14:paraId="490689E5" w14:textId="77777777" w:rsidR="00C11513" w:rsidRPr="00B906A8" w:rsidRDefault="00C11513" w:rsidP="00C11513">
      <w:pPr>
        <w:pStyle w:val="itinerario"/>
      </w:pPr>
    </w:p>
    <w:p w14:paraId="1AE4FC3F" w14:textId="0EDA6126" w:rsidR="00C11513" w:rsidRPr="00B906A8" w:rsidRDefault="00C11513" w:rsidP="00C11513">
      <w:pPr>
        <w:pStyle w:val="itinerario"/>
      </w:pPr>
      <w:r w:rsidRPr="00B906A8">
        <w:t>Ejemplo: Si un paquete es de 3 noches y desean iniciar servicios el último día de la vigencia del programa el precio solo aplica para esa noche, los días siguientes se deben recotizar con precio de la nueva temporada.</w:t>
      </w:r>
    </w:p>
    <w:p w14:paraId="5DADBF7F" w14:textId="77777777" w:rsidR="00C11513" w:rsidRPr="003C7C40" w:rsidRDefault="00C11513" w:rsidP="00C11513">
      <w:pPr>
        <w:pStyle w:val="dias"/>
        <w:rPr>
          <w:color w:val="1F3864"/>
          <w:sz w:val="28"/>
          <w:szCs w:val="28"/>
        </w:rPr>
      </w:pPr>
      <w:r>
        <w:rPr>
          <w:caps w:val="0"/>
          <w:color w:val="1F3864"/>
          <w:sz w:val="28"/>
          <w:szCs w:val="28"/>
        </w:rPr>
        <w:t>INFORMACIÓN IMPORTANTE</w:t>
      </w:r>
    </w:p>
    <w:p w14:paraId="6D985755" w14:textId="77777777" w:rsidR="00C11513" w:rsidRPr="005012D0" w:rsidRDefault="00C11513" w:rsidP="00C11513">
      <w:pPr>
        <w:pStyle w:val="vinetas"/>
        <w:ind w:left="720" w:hanging="360"/>
        <w:jc w:val="both"/>
      </w:pPr>
      <w:r w:rsidRPr="005012D0">
        <w:t xml:space="preserve">Tarifas sujetas a cambios y disponibilidad sin previo aviso. </w:t>
      </w:r>
    </w:p>
    <w:p w14:paraId="085B3CD0" w14:textId="77777777" w:rsidR="00C11513" w:rsidRPr="005012D0" w:rsidRDefault="00C11513" w:rsidP="00C11513">
      <w:pPr>
        <w:pStyle w:val="vinetas"/>
        <w:spacing w:line="240" w:lineRule="auto"/>
        <w:jc w:val="both"/>
      </w:pPr>
      <w:r w:rsidRPr="005012D0">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2F389E74" w14:textId="77777777" w:rsidR="00C11513" w:rsidRPr="005012D0" w:rsidRDefault="00C11513" w:rsidP="00C11513">
      <w:pPr>
        <w:pStyle w:val="vinetas"/>
        <w:spacing w:line="240" w:lineRule="auto"/>
        <w:jc w:val="both"/>
      </w:pPr>
      <w:r w:rsidRPr="005012D0">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2A238608" w14:textId="77777777" w:rsidR="00C11513" w:rsidRPr="005012D0" w:rsidRDefault="00C11513" w:rsidP="00C11513">
      <w:pPr>
        <w:pStyle w:val="vinetas"/>
        <w:ind w:left="720" w:hanging="360"/>
        <w:jc w:val="both"/>
      </w:pPr>
      <w:r w:rsidRPr="005012D0">
        <w:t>Se entiende por servicios: traslados, visitas y excursiones detalladas, asistencia de guías locales para las visitas.</w:t>
      </w:r>
    </w:p>
    <w:p w14:paraId="2FD9BC18" w14:textId="77777777" w:rsidR="00C11513" w:rsidRPr="005012D0" w:rsidRDefault="00C11513" w:rsidP="00C11513">
      <w:pPr>
        <w:pStyle w:val="vinetas"/>
        <w:ind w:left="720" w:hanging="360"/>
        <w:jc w:val="both"/>
      </w:pPr>
      <w:r w:rsidRPr="005012D0">
        <w:t>Las visitas incluidas son prestadas en servicio compartido no en privado.</w:t>
      </w:r>
    </w:p>
    <w:p w14:paraId="4F11C0BB" w14:textId="77777777" w:rsidR="00C11513" w:rsidRPr="005012D0" w:rsidRDefault="00C11513" w:rsidP="00C11513">
      <w:pPr>
        <w:pStyle w:val="vinetas"/>
        <w:ind w:left="720" w:hanging="360"/>
        <w:jc w:val="both"/>
      </w:pPr>
      <w:r w:rsidRPr="005012D0">
        <w:t>Los hoteles mencionados como previstos al final están sujetos a variación, sin alterar en ningún momento su categoría.</w:t>
      </w:r>
    </w:p>
    <w:p w14:paraId="771BA1DE" w14:textId="77777777" w:rsidR="00C11513" w:rsidRPr="005012D0" w:rsidRDefault="00C11513" w:rsidP="00C11513">
      <w:pPr>
        <w:pStyle w:val="vinetas"/>
        <w:ind w:left="720" w:hanging="360"/>
        <w:jc w:val="both"/>
      </w:pPr>
      <w:r w:rsidRPr="005012D0">
        <w:t>Las habitaciones que se ofrece son de categoría estándar.</w:t>
      </w:r>
    </w:p>
    <w:p w14:paraId="7A1DBCFA" w14:textId="77777777" w:rsidR="00C11513" w:rsidRPr="005012D0" w:rsidRDefault="00C11513" w:rsidP="00C11513">
      <w:pPr>
        <w:pStyle w:val="vinetas"/>
        <w:ind w:left="720" w:hanging="360"/>
        <w:jc w:val="both"/>
      </w:pPr>
      <w:r w:rsidRPr="005012D0">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61E7C26C" w14:textId="77777777" w:rsidR="00C11513" w:rsidRPr="005012D0" w:rsidRDefault="00C11513" w:rsidP="00C11513">
      <w:pPr>
        <w:pStyle w:val="vinetas"/>
        <w:spacing w:line="240" w:lineRule="auto"/>
        <w:jc w:val="both"/>
      </w:pPr>
      <w:r w:rsidRPr="005012D0">
        <w:t>Precios no válidos para grupos, Semana Santa, grandes eventos, Navidad y Fin de año.</w:t>
      </w:r>
    </w:p>
    <w:p w14:paraId="131A8FF7" w14:textId="77777777" w:rsidR="00C11513" w:rsidRPr="005012D0" w:rsidRDefault="00C11513" w:rsidP="00C11513">
      <w:pPr>
        <w:pStyle w:val="vinetas"/>
        <w:ind w:left="720" w:hanging="360"/>
        <w:jc w:val="both"/>
      </w:pPr>
      <w:r w:rsidRPr="005012D0">
        <w:t xml:space="preserve">La responsabilidad de la agencia estará regulada de conformidad con su cláusula general de responsabilidad disponible en su sitio web </w:t>
      </w:r>
      <w:hyperlink r:id="rId8" w:history="1">
        <w:r w:rsidRPr="005012D0">
          <w:rPr>
            <w:rStyle w:val="Hipervnculo"/>
            <w:color w:val="000000" w:themeColor="text1"/>
            <w:u w:val="none"/>
          </w:rPr>
          <w:t>www.allreps.com</w:t>
        </w:r>
      </w:hyperlink>
      <w:r w:rsidRPr="005012D0">
        <w:t xml:space="preserve"> .</w:t>
      </w:r>
    </w:p>
    <w:p w14:paraId="176E1BD5" w14:textId="77777777" w:rsidR="00C11513" w:rsidRPr="00F124D6" w:rsidRDefault="00C11513" w:rsidP="00C11513">
      <w:pPr>
        <w:pStyle w:val="dias"/>
        <w:rPr>
          <w:sz w:val="28"/>
          <w:szCs w:val="28"/>
        </w:rPr>
      </w:pPr>
      <w:r w:rsidRPr="00F124D6">
        <w:rPr>
          <w:color w:val="1F3864"/>
          <w:sz w:val="28"/>
          <w:szCs w:val="28"/>
        </w:rPr>
        <w:t>TASA ECOTURÍSTICA EN IGUAZÚ</w:t>
      </w:r>
    </w:p>
    <w:p w14:paraId="762E67DC" w14:textId="77777777" w:rsidR="00C11513" w:rsidRDefault="00C11513" w:rsidP="00C11513">
      <w:pPr>
        <w:pStyle w:val="itinerario"/>
      </w:pPr>
      <w:r>
        <w:t>A partir de enero de 2019, todos los pasajeros que se alojen en hoteles de la ciudad de Puerto Iguazú deberán abonar directamente en la recepción de los hoteles la Tasa Ecoturística Municipal.</w:t>
      </w:r>
    </w:p>
    <w:p w14:paraId="6D535213" w14:textId="77777777" w:rsidR="00C11513" w:rsidRDefault="00C11513" w:rsidP="00C11513">
      <w:pPr>
        <w:pStyle w:val="itinerario"/>
      </w:pPr>
    </w:p>
    <w:p w14:paraId="3080A1C2" w14:textId="77777777" w:rsidR="00C11513" w:rsidRDefault="00C11513" w:rsidP="00C11513">
      <w:pPr>
        <w:pStyle w:val="itinerario"/>
      </w:pPr>
      <w:r>
        <w:t>La Tasa tiene un valor actualmente de AR$ 50 (Aprox. USD 1.50) por persona por noche. Se cobra por un máximo de dos noches más allá de que pasajero extienda su estadía.</w:t>
      </w:r>
    </w:p>
    <w:p w14:paraId="51CA56E2" w14:textId="77777777" w:rsidR="00C11513" w:rsidRDefault="00C11513" w:rsidP="00C11513">
      <w:pPr>
        <w:pStyle w:val="itinerario"/>
      </w:pPr>
    </w:p>
    <w:p w14:paraId="5A73F9E9" w14:textId="77777777" w:rsidR="00C11513" w:rsidRDefault="00C11513" w:rsidP="00C11513">
      <w:pPr>
        <w:pStyle w:val="itinerario"/>
      </w:pPr>
      <w:r>
        <w:t>El cobro de dicha tasa se realizará en la recepción del hotel al momento del ingreso de los pasajeros a quienes se le entregara el comprobante de pago correspondiente y deberán mantenerlo en todo momento dado que ser plausible de control en la ruta de acceso a la ciudad. Así mismo el pago de dicha tasa solamente será en efectivo y en moneda local.</w:t>
      </w:r>
    </w:p>
    <w:p w14:paraId="2E47495F" w14:textId="77777777" w:rsidR="00C11513" w:rsidRPr="004A73C4" w:rsidRDefault="00C11513" w:rsidP="00C11513">
      <w:pPr>
        <w:pStyle w:val="dias"/>
        <w:rPr>
          <w:color w:val="1F3864"/>
          <w:sz w:val="28"/>
          <w:szCs w:val="28"/>
        </w:rPr>
      </w:pPr>
      <w:r w:rsidRPr="004A73C4">
        <w:rPr>
          <w:caps w:val="0"/>
          <w:color w:val="1F3864"/>
          <w:sz w:val="28"/>
          <w:szCs w:val="28"/>
        </w:rPr>
        <w:lastRenderedPageBreak/>
        <w:t>DOCUMENTACIÓN REQUERIDA</w:t>
      </w:r>
    </w:p>
    <w:p w14:paraId="7FD6804C" w14:textId="77777777" w:rsidR="00C11513" w:rsidRDefault="00C11513" w:rsidP="00C11513">
      <w:pPr>
        <w:pStyle w:val="vinetas"/>
        <w:spacing w:line="240" w:lineRule="auto"/>
        <w:jc w:val="both"/>
      </w:pPr>
      <w:r w:rsidRPr="004454E4">
        <w:t>Pasaporte con una vigencia mínima de seis meses, con hojas disponibles para colocarle los sellos de ingreso y salida del país a visitar.</w:t>
      </w:r>
    </w:p>
    <w:p w14:paraId="6304EC0D" w14:textId="77777777" w:rsidR="00C11513" w:rsidRPr="00F124D6" w:rsidRDefault="00C11513" w:rsidP="00C11513">
      <w:pPr>
        <w:pStyle w:val="vinetas"/>
      </w:pPr>
      <w:r w:rsidRPr="00F124D6">
        <w:t>Certificado Internacional Vacuna contra la Fiebre Amarilla.</w:t>
      </w:r>
    </w:p>
    <w:p w14:paraId="4EE0A615" w14:textId="77777777" w:rsidR="00C11513" w:rsidRPr="004454E4" w:rsidRDefault="00C11513" w:rsidP="00C11513">
      <w:pPr>
        <w:pStyle w:val="vinetas"/>
        <w:spacing w:line="240" w:lineRule="auto"/>
        <w:jc w:val="both"/>
      </w:pPr>
      <w:r w:rsidRPr="004454E4">
        <w:t>Permiso de salida y registro civil para menores, carta autenticada en notaria informando datos de la persona con quien viaja el menor, motivo del viaje y fecha de salida y regreso</w:t>
      </w:r>
      <w:r>
        <w:t xml:space="preserve"> </w:t>
      </w:r>
      <w:r w:rsidRPr="004454E4">
        <w:t>(se sugiere llevar fotocopias adicionales de este documento).</w:t>
      </w:r>
    </w:p>
    <w:p w14:paraId="1B505B08" w14:textId="77777777" w:rsidR="00C11513" w:rsidRDefault="00C11513" w:rsidP="00C11513">
      <w:pPr>
        <w:pStyle w:val="vinetas"/>
        <w:spacing w:line="240" w:lineRule="auto"/>
        <w:jc w:val="both"/>
      </w:pPr>
      <w:r w:rsidRPr="004454E4">
        <w:t>Es responsabilidad de los viajeros tener tod</w:t>
      </w:r>
      <w:r>
        <w:t>a</w:t>
      </w:r>
      <w:r w:rsidRPr="004454E4">
        <w:t xml:space="preserve"> su documentación al día para no tener inconvenientes en los aeropuertos</w:t>
      </w:r>
      <w:r>
        <w:t>.</w:t>
      </w:r>
    </w:p>
    <w:p w14:paraId="74C10EDB" w14:textId="77777777" w:rsidR="00C11513" w:rsidRPr="008338E3" w:rsidRDefault="00C11513" w:rsidP="00C11513">
      <w:pPr>
        <w:pStyle w:val="vinetas"/>
        <w:ind w:left="720" w:hanging="360"/>
        <w:jc w:val="both"/>
      </w:pPr>
      <w:r w:rsidRPr="008338E3">
        <w:t>La documentación requerida puede tener cambios en cualquier momento por resolución de los países a visitar</w:t>
      </w:r>
      <w:r>
        <w:t>.</w:t>
      </w:r>
      <w:r w:rsidRPr="008338E3">
        <w:t xml:space="preserve"> </w:t>
      </w:r>
    </w:p>
    <w:p w14:paraId="2D63D64E" w14:textId="77777777" w:rsidR="00C11513" w:rsidRPr="004A73C4" w:rsidRDefault="00C11513" w:rsidP="00C11513">
      <w:pPr>
        <w:pStyle w:val="dias"/>
        <w:rPr>
          <w:color w:val="1F3864"/>
          <w:sz w:val="28"/>
          <w:szCs w:val="28"/>
        </w:rPr>
      </w:pPr>
      <w:r w:rsidRPr="004A73C4">
        <w:rPr>
          <w:caps w:val="0"/>
          <w:color w:val="1F3864"/>
          <w:sz w:val="28"/>
          <w:szCs w:val="28"/>
        </w:rPr>
        <w:t xml:space="preserve">CANCELACIONES </w:t>
      </w:r>
    </w:p>
    <w:p w14:paraId="6A2133CB" w14:textId="77777777" w:rsidR="00C11513" w:rsidRPr="004454E4" w:rsidRDefault="00C11513" w:rsidP="00C11513">
      <w:pPr>
        <w:pStyle w:val="itinerario"/>
      </w:pPr>
      <w:r w:rsidRPr="004454E4">
        <w:t>Se incurriría una penalización como sigue:</w:t>
      </w:r>
    </w:p>
    <w:p w14:paraId="16CCDB33" w14:textId="77777777" w:rsidR="00C11513" w:rsidRPr="004454E4" w:rsidRDefault="00C11513" w:rsidP="00C11513">
      <w:pPr>
        <w:pStyle w:val="itinerario"/>
        <w:numPr>
          <w:ilvl w:val="0"/>
          <w:numId w:val="23"/>
        </w:numPr>
        <w:spacing w:line="240" w:lineRule="auto"/>
      </w:pPr>
      <w:r w:rsidRPr="004454E4">
        <w:t xml:space="preserve">Dentro de 14 días laborables de la salida del tour       </w:t>
      </w:r>
      <w:r w:rsidRPr="004454E4">
        <w:tab/>
      </w:r>
      <w:r w:rsidRPr="004454E4">
        <w:tab/>
        <w:t>35 % del importe total</w:t>
      </w:r>
    </w:p>
    <w:p w14:paraId="4C01EEF2" w14:textId="77777777" w:rsidR="00C11513" w:rsidRPr="004454E4" w:rsidRDefault="00C11513" w:rsidP="00C11513">
      <w:pPr>
        <w:pStyle w:val="itinerario"/>
        <w:numPr>
          <w:ilvl w:val="0"/>
          <w:numId w:val="23"/>
        </w:numPr>
        <w:spacing w:line="240" w:lineRule="auto"/>
      </w:pPr>
      <w:r w:rsidRPr="004454E4">
        <w:t xml:space="preserve">Entre 13-7 días laborables de la salida del tour          </w:t>
      </w:r>
      <w:r w:rsidRPr="004454E4">
        <w:tab/>
      </w:r>
      <w:r w:rsidRPr="004454E4">
        <w:tab/>
        <w:t>70 % del importe total</w:t>
      </w:r>
    </w:p>
    <w:p w14:paraId="01389555" w14:textId="77777777" w:rsidR="00C11513" w:rsidRPr="004454E4" w:rsidRDefault="00C11513" w:rsidP="00C11513">
      <w:pPr>
        <w:pStyle w:val="itinerario"/>
        <w:numPr>
          <w:ilvl w:val="0"/>
          <w:numId w:val="23"/>
        </w:numPr>
        <w:spacing w:line="240" w:lineRule="auto"/>
      </w:pPr>
      <w:r w:rsidRPr="004454E4">
        <w:t xml:space="preserve">Con menos de 6 días laborables de la salida del tour   </w:t>
      </w:r>
      <w:r w:rsidRPr="004454E4">
        <w:tab/>
      </w:r>
      <w:r w:rsidRPr="004454E4">
        <w:tab/>
        <w:t>100 % del importe total</w:t>
      </w:r>
    </w:p>
    <w:p w14:paraId="72C58211" w14:textId="77777777" w:rsidR="00C11513" w:rsidRPr="004454E4" w:rsidRDefault="00C11513" w:rsidP="00C11513">
      <w:pPr>
        <w:pStyle w:val="itinerario"/>
        <w:numPr>
          <w:ilvl w:val="0"/>
          <w:numId w:val="23"/>
        </w:numPr>
        <w:spacing w:line="240" w:lineRule="auto"/>
      </w:pPr>
      <w:r w:rsidRPr="004454E4">
        <w:t xml:space="preserve">En caso de NO SHOW                                              </w:t>
      </w:r>
      <w:r w:rsidRPr="004454E4">
        <w:tab/>
      </w:r>
      <w:r w:rsidRPr="004454E4">
        <w:tab/>
      </w:r>
      <w:r w:rsidRPr="004454E4">
        <w:tab/>
        <w:t>100 % del importe total</w:t>
      </w:r>
    </w:p>
    <w:p w14:paraId="1E1BBC1E" w14:textId="77777777" w:rsidR="00C11513" w:rsidRPr="004A73C4" w:rsidRDefault="00C11513" w:rsidP="00C11513">
      <w:pPr>
        <w:pStyle w:val="dias"/>
        <w:rPr>
          <w:color w:val="1F3864"/>
          <w:sz w:val="28"/>
          <w:szCs w:val="28"/>
        </w:rPr>
      </w:pPr>
      <w:r w:rsidRPr="004A73C4">
        <w:rPr>
          <w:caps w:val="0"/>
          <w:color w:val="1F3864"/>
          <w:sz w:val="28"/>
          <w:szCs w:val="28"/>
        </w:rPr>
        <w:t>REEMBOLSOS</w:t>
      </w:r>
    </w:p>
    <w:p w14:paraId="290C862B" w14:textId="77777777" w:rsidR="00C11513" w:rsidRPr="004454E4" w:rsidRDefault="00C11513" w:rsidP="00C11513">
      <w:pPr>
        <w:pStyle w:val="itinerario"/>
      </w:pPr>
      <w:r w:rsidRPr="004454E4">
        <w:t>Toda solicitud debe ser remitida por escrito dentro de los 20 días de finalizar los servicios, est</w:t>
      </w:r>
      <w:r>
        <w:t>á</w:t>
      </w:r>
      <w:r w:rsidRPr="004454E4">
        <w:t xml:space="preserve"> sujeta a verificación, pasada esta fecha no serán válidos.</w:t>
      </w:r>
    </w:p>
    <w:p w14:paraId="6083ED18" w14:textId="77777777" w:rsidR="00C11513" w:rsidRPr="004454E4" w:rsidRDefault="00C11513" w:rsidP="00C11513">
      <w:pPr>
        <w:pStyle w:val="itinerario"/>
      </w:pPr>
    </w:p>
    <w:p w14:paraId="402BAAE1" w14:textId="77777777" w:rsidR="00C11513" w:rsidRDefault="00C11513" w:rsidP="00C11513">
      <w:pPr>
        <w:pStyle w:val="itinerario"/>
      </w:pPr>
      <w:r w:rsidRPr="004454E4">
        <w:t>Los servicios no utilizados no serán reembolsables.</w:t>
      </w:r>
    </w:p>
    <w:p w14:paraId="66474890" w14:textId="77777777" w:rsidR="00C11513" w:rsidRPr="004A73C4" w:rsidRDefault="00C11513" w:rsidP="00C11513">
      <w:pPr>
        <w:pStyle w:val="dias"/>
        <w:rPr>
          <w:color w:val="1F3864"/>
          <w:sz w:val="28"/>
          <w:szCs w:val="28"/>
        </w:rPr>
      </w:pPr>
      <w:r w:rsidRPr="004A73C4">
        <w:rPr>
          <w:caps w:val="0"/>
          <w:color w:val="1F3864"/>
          <w:sz w:val="28"/>
          <w:szCs w:val="28"/>
        </w:rPr>
        <w:t xml:space="preserve">ITINERARIO   </w:t>
      </w:r>
    </w:p>
    <w:p w14:paraId="57B79972" w14:textId="77777777" w:rsidR="00C11513" w:rsidRDefault="00C11513" w:rsidP="00C11513">
      <w:pPr>
        <w:pStyle w:val="itinerario"/>
      </w:pPr>
      <w:r w:rsidRPr="004454E4">
        <w:t>Todos los itinerarios publicados pueden estar sujetos a posibles cambios en el destino, ya sea por problemas climatológicos u operativos. Las visitas detalladas pueden cambiar el orden o el día de operación.</w:t>
      </w:r>
    </w:p>
    <w:p w14:paraId="3986A226" w14:textId="77777777" w:rsidR="00C11513" w:rsidRPr="004A73C4" w:rsidRDefault="00C11513" w:rsidP="00C11513">
      <w:pPr>
        <w:pStyle w:val="dias"/>
        <w:rPr>
          <w:color w:val="1F3864"/>
          <w:sz w:val="28"/>
          <w:szCs w:val="28"/>
        </w:rPr>
      </w:pPr>
      <w:r w:rsidRPr="004A73C4">
        <w:rPr>
          <w:caps w:val="0"/>
          <w:color w:val="1F3864"/>
          <w:sz w:val="28"/>
          <w:szCs w:val="28"/>
        </w:rPr>
        <w:t xml:space="preserve">VISITAS </w:t>
      </w:r>
    </w:p>
    <w:p w14:paraId="7D076FAE" w14:textId="77777777" w:rsidR="00C11513" w:rsidRDefault="00C11513" w:rsidP="00C11513">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21546B49" w14:textId="77777777" w:rsidR="00C11513" w:rsidRPr="004A73C4" w:rsidRDefault="00C11513" w:rsidP="00C11513">
      <w:pPr>
        <w:pStyle w:val="dias"/>
        <w:rPr>
          <w:color w:val="1F3864"/>
          <w:sz w:val="28"/>
          <w:szCs w:val="28"/>
        </w:rPr>
      </w:pPr>
      <w:r w:rsidRPr="004A73C4">
        <w:rPr>
          <w:caps w:val="0"/>
          <w:color w:val="1F3864"/>
          <w:sz w:val="28"/>
          <w:szCs w:val="28"/>
        </w:rPr>
        <w:t>TRASLADOS</w:t>
      </w:r>
    </w:p>
    <w:p w14:paraId="3EA499C6" w14:textId="77777777" w:rsidR="00C11513" w:rsidRDefault="00C11513" w:rsidP="00C11513">
      <w:pPr>
        <w:pStyle w:val="itinerario"/>
      </w:pPr>
      <w:r>
        <w:t>Estos pueden realizarse en taxi, minibús, autocar o cualquier otro tipo de transporte. Los precios de los traslados están basados en SERVICIO PRIVADO en Buenos Aires, con un mínimo de 2 personas, consultar el suplemento cuando viaje una sola persona. Los traslados en el resto del país, son en SERVICIO COMPARTIDO. Si los traslados se efectúan en horario nocturno, domingos y festivos existe también un suplemento.</w:t>
      </w:r>
    </w:p>
    <w:p w14:paraId="4BAC1AFE" w14:textId="77777777" w:rsidR="00C11513" w:rsidRDefault="00C11513" w:rsidP="00C11513">
      <w:pPr>
        <w:pStyle w:val="itinerario"/>
      </w:pPr>
    </w:p>
    <w:p w14:paraId="249468DA" w14:textId="77777777" w:rsidR="00C11513" w:rsidRDefault="00C11513" w:rsidP="00C11513">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4792A834" w14:textId="77777777" w:rsidR="00C87115" w:rsidRDefault="00C87115" w:rsidP="00C11513">
      <w:pPr>
        <w:pStyle w:val="dias"/>
        <w:rPr>
          <w:caps w:val="0"/>
          <w:color w:val="1F3864"/>
          <w:sz w:val="28"/>
          <w:szCs w:val="28"/>
        </w:rPr>
      </w:pPr>
    </w:p>
    <w:p w14:paraId="6C874038" w14:textId="52C76C4D" w:rsidR="00C11513" w:rsidRPr="004A73C4" w:rsidRDefault="00C11513" w:rsidP="00C11513">
      <w:pPr>
        <w:pStyle w:val="dias"/>
        <w:rPr>
          <w:color w:val="1F3864"/>
          <w:sz w:val="28"/>
          <w:szCs w:val="28"/>
        </w:rPr>
      </w:pPr>
      <w:r w:rsidRPr="004A73C4">
        <w:rPr>
          <w:caps w:val="0"/>
          <w:color w:val="1F3864"/>
          <w:sz w:val="28"/>
          <w:szCs w:val="28"/>
        </w:rPr>
        <w:lastRenderedPageBreak/>
        <w:t>VISITAS Y EXCURSIONES EN SERVICIO COMPARTIDO</w:t>
      </w:r>
    </w:p>
    <w:p w14:paraId="1BB79A0F" w14:textId="77777777" w:rsidR="00C11513" w:rsidRDefault="00C11513" w:rsidP="00C11513">
      <w:pPr>
        <w:pStyle w:val="itinerario"/>
      </w:pPr>
      <w:r>
        <w:t xml:space="preserve">Todos los servicios son compartidos con pasajeros que viajan con otras agencias, ya sean locales o de otros países y generalmente están orientados hacia grupos en español.  Hay que tener muy claro lo que son servicios en </w:t>
      </w:r>
      <w:r w:rsidRPr="00302559">
        <w:t xml:space="preserve">compartido </w:t>
      </w:r>
      <w:r>
        <w:t>y no privados, estos circuitos no incluyen propinas en hoteles, aeropuertos, guías, conductores de buses, restaurantes, etc.</w:t>
      </w:r>
    </w:p>
    <w:p w14:paraId="6D9DF2B6" w14:textId="77777777" w:rsidR="00C11513" w:rsidRPr="004A73C4" w:rsidRDefault="00C11513" w:rsidP="00C11513">
      <w:pPr>
        <w:pStyle w:val="dias"/>
        <w:rPr>
          <w:color w:val="1F3864"/>
          <w:sz w:val="28"/>
          <w:szCs w:val="28"/>
        </w:rPr>
      </w:pPr>
      <w:r w:rsidRPr="004A73C4">
        <w:rPr>
          <w:caps w:val="0"/>
          <w:color w:val="1F3864"/>
          <w:sz w:val="28"/>
          <w:szCs w:val="28"/>
        </w:rPr>
        <w:t>SALIDA DE LAS EXCURSIONES</w:t>
      </w:r>
    </w:p>
    <w:p w14:paraId="5F7511F9" w14:textId="77777777" w:rsidR="00C11513" w:rsidRPr="004454E4" w:rsidRDefault="00C11513" w:rsidP="00C11513">
      <w:pPr>
        <w:pStyle w:val="itinerario"/>
      </w:pPr>
      <w:r w:rsidRPr="004454E4">
        <w:t xml:space="preserve">Para el inicio del tour en autocar, es imprescindible que a la hora indicada los pasajeros se encuentren listos en la recepción del hotel de salida, a fin de que el itinerario pueda ser cumplido sin alteraciones. </w:t>
      </w:r>
    </w:p>
    <w:p w14:paraId="293F5FFD" w14:textId="77777777" w:rsidR="00C11513" w:rsidRPr="004A73C4" w:rsidRDefault="00C11513" w:rsidP="00C11513">
      <w:pPr>
        <w:pStyle w:val="dias"/>
        <w:rPr>
          <w:color w:val="1F3864"/>
          <w:sz w:val="28"/>
          <w:szCs w:val="28"/>
        </w:rPr>
      </w:pPr>
      <w:r w:rsidRPr="004A73C4">
        <w:rPr>
          <w:caps w:val="0"/>
          <w:color w:val="1F3864"/>
          <w:sz w:val="28"/>
          <w:szCs w:val="28"/>
        </w:rPr>
        <w:t>EQUIPAJE</w:t>
      </w:r>
    </w:p>
    <w:p w14:paraId="7F524147" w14:textId="77777777" w:rsidR="00C11513" w:rsidRDefault="00C11513" w:rsidP="00C11513">
      <w:pPr>
        <w:pStyle w:val="itinerario"/>
      </w:pPr>
      <w:r w:rsidRPr="004454E4">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119F2EDE" w14:textId="77777777" w:rsidR="00C11513" w:rsidRPr="004A73C4" w:rsidRDefault="00C11513" w:rsidP="00C11513">
      <w:pPr>
        <w:pStyle w:val="dias"/>
        <w:rPr>
          <w:color w:val="1F3864"/>
          <w:sz w:val="28"/>
          <w:szCs w:val="28"/>
        </w:rPr>
      </w:pPr>
      <w:r w:rsidRPr="004A73C4">
        <w:rPr>
          <w:caps w:val="0"/>
          <w:color w:val="1F3864"/>
          <w:sz w:val="28"/>
          <w:szCs w:val="28"/>
        </w:rPr>
        <w:t>GUÍAS ACOMPAÑANTES</w:t>
      </w:r>
    </w:p>
    <w:p w14:paraId="22D5A7AF" w14:textId="77777777" w:rsidR="00C11513" w:rsidRPr="004454E4" w:rsidRDefault="00C11513" w:rsidP="00C11513">
      <w:pPr>
        <w:pStyle w:val="itinerario"/>
      </w:pPr>
      <w:r>
        <w:t>Cuando se habla de guía, nos referimos a guías locales del país que se visita, que le acompañaran en el circuito y/o en las excursiones. Nunca se hace refiere al guía acompañante desde Colombia.</w:t>
      </w:r>
    </w:p>
    <w:p w14:paraId="798E9E6A" w14:textId="77777777" w:rsidR="00C11513" w:rsidRPr="004A73C4" w:rsidRDefault="00C11513" w:rsidP="00C11513">
      <w:pPr>
        <w:pStyle w:val="dias"/>
        <w:rPr>
          <w:color w:val="1F3864"/>
          <w:sz w:val="28"/>
          <w:szCs w:val="28"/>
        </w:rPr>
      </w:pPr>
      <w:r w:rsidRPr="004A73C4">
        <w:rPr>
          <w:caps w:val="0"/>
          <w:color w:val="1F3864"/>
          <w:sz w:val="28"/>
          <w:szCs w:val="28"/>
        </w:rPr>
        <w:t>HOTELES</w:t>
      </w:r>
    </w:p>
    <w:p w14:paraId="6F605166" w14:textId="77777777" w:rsidR="00C11513" w:rsidRDefault="00C11513" w:rsidP="00C11513">
      <w:pPr>
        <w:pStyle w:val="itinerario"/>
      </w:pPr>
      <w:r>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5D1FB0DC" w14:textId="77777777" w:rsidR="00C11513" w:rsidRPr="004A73C4" w:rsidRDefault="00C11513" w:rsidP="00C11513">
      <w:pPr>
        <w:pStyle w:val="dias"/>
        <w:rPr>
          <w:color w:val="1F3864"/>
          <w:sz w:val="28"/>
          <w:szCs w:val="28"/>
        </w:rPr>
      </w:pPr>
      <w:r w:rsidRPr="004A73C4">
        <w:rPr>
          <w:caps w:val="0"/>
          <w:color w:val="1F3864"/>
          <w:sz w:val="28"/>
          <w:szCs w:val="28"/>
        </w:rPr>
        <w:t>ACOMODACIÓN EN HABITACIONES TRIPLES</w:t>
      </w:r>
    </w:p>
    <w:p w14:paraId="23D0DD09" w14:textId="77777777" w:rsidR="00C11513" w:rsidRDefault="00C11513" w:rsidP="00C11513">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2A4A2E37" w14:textId="77777777" w:rsidR="00C11513" w:rsidRPr="00ED4653" w:rsidRDefault="00C11513" w:rsidP="00C11513">
      <w:pPr>
        <w:spacing w:before="240" w:after="0" w:line="120" w:lineRule="atLeast"/>
        <w:rPr>
          <w:rFonts w:cs="Calibri"/>
          <w:b/>
          <w:bCs/>
          <w:caps/>
          <w:color w:val="1F3864"/>
          <w:sz w:val="28"/>
          <w:szCs w:val="28"/>
        </w:rPr>
      </w:pPr>
      <w:r w:rsidRPr="00ED4653">
        <w:rPr>
          <w:rFonts w:cs="Calibri"/>
          <w:b/>
          <w:bCs/>
          <w:color w:val="1F3864"/>
          <w:sz w:val="28"/>
          <w:szCs w:val="28"/>
        </w:rPr>
        <w:t>POLÍTICA DE INGRESO Y SALIDA DE LOS HOTELES</w:t>
      </w:r>
    </w:p>
    <w:p w14:paraId="7ADBAC79" w14:textId="77777777" w:rsidR="00C11513" w:rsidRPr="00ED4653" w:rsidRDefault="00C11513" w:rsidP="00C11513">
      <w:pPr>
        <w:spacing w:before="0" w:after="0"/>
        <w:jc w:val="both"/>
        <w:rPr>
          <w:rFonts w:cs="Calibri"/>
          <w:szCs w:val="22"/>
        </w:rPr>
      </w:pPr>
      <w:r w:rsidRPr="00ED4653">
        <w:rPr>
          <w:rFonts w:cs="Calibri"/>
          <w:szCs w:val="22"/>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58749C82" w14:textId="77777777" w:rsidR="00C11513" w:rsidRPr="00ED4653" w:rsidRDefault="00C11513" w:rsidP="00C11513">
      <w:pPr>
        <w:spacing w:before="0" w:after="0"/>
        <w:jc w:val="both"/>
        <w:rPr>
          <w:rFonts w:cs="Calibri"/>
          <w:szCs w:val="22"/>
        </w:rPr>
      </w:pPr>
    </w:p>
    <w:p w14:paraId="0CA51F7D" w14:textId="77777777" w:rsidR="00C11513" w:rsidRPr="00ED4653" w:rsidRDefault="00C11513" w:rsidP="00C11513">
      <w:pPr>
        <w:spacing w:before="0" w:after="0"/>
        <w:jc w:val="both"/>
        <w:rPr>
          <w:rFonts w:cs="Calibri"/>
          <w:szCs w:val="22"/>
        </w:rPr>
      </w:pPr>
      <w:r w:rsidRPr="00ED4653">
        <w:rPr>
          <w:rFonts w:cs="Calibri"/>
          <w:szCs w:val="22"/>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35B5C658" w14:textId="77777777" w:rsidR="00C11513" w:rsidRPr="00BD559B" w:rsidRDefault="00C11513" w:rsidP="00C11513">
      <w:pPr>
        <w:pStyle w:val="dias"/>
        <w:rPr>
          <w:color w:val="1F3864"/>
          <w:sz w:val="28"/>
          <w:szCs w:val="28"/>
        </w:rPr>
      </w:pPr>
      <w:r w:rsidRPr="00BD559B">
        <w:rPr>
          <w:caps w:val="0"/>
          <w:color w:val="1F3864"/>
          <w:sz w:val="28"/>
          <w:szCs w:val="28"/>
        </w:rPr>
        <w:lastRenderedPageBreak/>
        <w:t>ATENCIONES ESPECIALES</w:t>
      </w:r>
    </w:p>
    <w:p w14:paraId="1986DFD5" w14:textId="77777777" w:rsidR="00C11513" w:rsidRPr="0003720D" w:rsidRDefault="00C11513" w:rsidP="00C11513">
      <w:pPr>
        <w:pStyle w:val="itinerario"/>
      </w:pPr>
      <w:r w:rsidRPr="0003720D">
        <w:t>Determinados establecimientos ofrecen valores agregados o atenciones especiales a los pasajeros. La NO utilización no tiene ningún tipo de reembolso, estas están sujetas a disponibilidad, no están incluidas en los precios publicados.</w:t>
      </w:r>
    </w:p>
    <w:p w14:paraId="6645BB41" w14:textId="77777777" w:rsidR="00C11513" w:rsidRPr="004A73C4" w:rsidRDefault="00C11513" w:rsidP="00C11513">
      <w:pPr>
        <w:pStyle w:val="dias"/>
        <w:rPr>
          <w:color w:val="1F3864"/>
          <w:sz w:val="28"/>
          <w:szCs w:val="28"/>
        </w:rPr>
      </w:pPr>
      <w:r w:rsidRPr="004A73C4">
        <w:rPr>
          <w:caps w:val="0"/>
          <w:color w:val="1F3864"/>
          <w:sz w:val="28"/>
          <w:szCs w:val="28"/>
        </w:rPr>
        <w:t>PROPINAS</w:t>
      </w:r>
    </w:p>
    <w:p w14:paraId="1C2D9464" w14:textId="77777777" w:rsidR="00C11513" w:rsidRPr="002D7356" w:rsidRDefault="00C11513" w:rsidP="00C11513">
      <w:pPr>
        <w:pStyle w:val="itinerario"/>
      </w:pPr>
      <w:r>
        <w:t xml:space="preserve">La propina es parte de la cultura en casi todas las ciudades del mundo. </w:t>
      </w:r>
      <w:r w:rsidRPr="002D7356">
        <w:t>En los precios no están incluidas las propinas en hoteles, aeropuertos, guías, conductores, restaurantes.</w:t>
      </w:r>
    </w:p>
    <w:p w14:paraId="1BA289C3" w14:textId="77777777" w:rsidR="00C11513" w:rsidRDefault="00C11513" w:rsidP="00C11513">
      <w:pPr>
        <w:pStyle w:val="itinerario"/>
      </w:pPr>
    </w:p>
    <w:p w14:paraId="458BB19E" w14:textId="77777777" w:rsidR="00C11513" w:rsidRDefault="00C11513" w:rsidP="00C11513">
      <w:pPr>
        <w:pStyle w:val="itinerario"/>
      </w:pPr>
      <w:r w:rsidRPr="002D7356">
        <w:t xml:space="preserve">Recomendamos preguntar a los guías para una mayor seguridad de los valores que se sugieren pagar.  </w:t>
      </w:r>
      <w:r>
        <w:t xml:space="preserve">Valores aproximados: restaurantes 15%, maleteros USD 1 o 2 dólares por maleta, guías USD 5 por persona, conductores USD 2 por persona, camareras USD 1 ó 2 dólares por noche. </w:t>
      </w:r>
    </w:p>
    <w:p w14:paraId="1B29C195" w14:textId="77777777" w:rsidR="00C11513" w:rsidRPr="003C7C40" w:rsidRDefault="00C11513" w:rsidP="00C11513">
      <w:pPr>
        <w:pStyle w:val="dias"/>
        <w:rPr>
          <w:color w:val="1F3864"/>
          <w:sz w:val="28"/>
          <w:szCs w:val="28"/>
        </w:rPr>
      </w:pPr>
      <w:r w:rsidRPr="003C7C40">
        <w:rPr>
          <w:caps w:val="0"/>
          <w:color w:val="1F3864"/>
          <w:sz w:val="28"/>
          <w:szCs w:val="28"/>
        </w:rPr>
        <w:t>DÍAS FESTIVOS</w:t>
      </w:r>
    </w:p>
    <w:p w14:paraId="2BF43A09" w14:textId="77777777" w:rsidR="00C11513" w:rsidRPr="00477DDA" w:rsidRDefault="00C11513" w:rsidP="00C11513">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53633AFE" w14:textId="77777777" w:rsidR="00C11513" w:rsidRPr="003C7C40" w:rsidRDefault="00C11513" w:rsidP="00C11513">
      <w:pPr>
        <w:pStyle w:val="dias"/>
        <w:rPr>
          <w:color w:val="1F3864"/>
          <w:sz w:val="28"/>
          <w:szCs w:val="28"/>
        </w:rPr>
      </w:pPr>
      <w:r w:rsidRPr="003C7C40">
        <w:rPr>
          <w:caps w:val="0"/>
          <w:color w:val="1F3864"/>
          <w:sz w:val="28"/>
          <w:szCs w:val="28"/>
        </w:rPr>
        <w:t>TARJETA DE CRÉDITO</w:t>
      </w:r>
    </w:p>
    <w:p w14:paraId="20DB064E" w14:textId="77777777" w:rsidR="00C11513" w:rsidRPr="00477DDA" w:rsidRDefault="00C11513" w:rsidP="00C11513">
      <w:pPr>
        <w:pStyle w:val="itinerario"/>
      </w:pPr>
      <w:r w:rsidRPr="00477DDA">
        <w:t>A la llegada a los hoteles en la recepción se solicita a los pasajeros dar como garantía la Tarjeta de Crédito para sus gastos extras.</w:t>
      </w:r>
    </w:p>
    <w:p w14:paraId="0D8DA49F" w14:textId="77777777" w:rsidR="00C11513" w:rsidRPr="00477DDA" w:rsidRDefault="00C11513" w:rsidP="00C11513">
      <w:pPr>
        <w:pStyle w:val="itinerario"/>
      </w:pPr>
    </w:p>
    <w:p w14:paraId="0DF129C7" w14:textId="77777777" w:rsidR="00C11513" w:rsidRDefault="00C11513" w:rsidP="00C11513">
      <w:pPr>
        <w:pStyle w:val="itinerario"/>
      </w:pPr>
      <w:r w:rsidRPr="00477DDA">
        <w:t>Es muy importante que a su salida revise los cargos que se han efectuado a su tarjeta ya que son de absoluta responsabilidad de cada pasajero</w:t>
      </w:r>
      <w:r w:rsidRPr="002D7356">
        <w:t>.</w:t>
      </w:r>
    </w:p>
    <w:p w14:paraId="77DC6BBD" w14:textId="77777777" w:rsidR="00C11513" w:rsidRPr="004A73C4" w:rsidRDefault="00C11513" w:rsidP="00C11513">
      <w:pPr>
        <w:pStyle w:val="dias"/>
        <w:rPr>
          <w:color w:val="1F3864"/>
          <w:sz w:val="28"/>
          <w:szCs w:val="28"/>
        </w:rPr>
      </w:pPr>
      <w:r w:rsidRPr="004A73C4">
        <w:rPr>
          <w:caps w:val="0"/>
          <w:color w:val="1F3864"/>
          <w:sz w:val="28"/>
          <w:szCs w:val="28"/>
        </w:rPr>
        <w:t>PROBLEMAS EN EL DESTINO</w:t>
      </w:r>
    </w:p>
    <w:p w14:paraId="5E1E378E" w14:textId="77777777" w:rsidR="00C11513" w:rsidRPr="00477DDA" w:rsidRDefault="00C11513" w:rsidP="00C11513">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48272BF4" w14:textId="77777777" w:rsidR="00C11513" w:rsidRPr="004A73C4" w:rsidRDefault="00C11513" w:rsidP="00C11513">
      <w:pPr>
        <w:pStyle w:val="dias"/>
        <w:rPr>
          <w:color w:val="1F3864"/>
          <w:sz w:val="28"/>
          <w:szCs w:val="28"/>
        </w:rPr>
      </w:pPr>
      <w:r w:rsidRPr="004A73C4">
        <w:rPr>
          <w:caps w:val="0"/>
          <w:color w:val="1F3864"/>
          <w:sz w:val="28"/>
          <w:szCs w:val="28"/>
        </w:rPr>
        <w:t>RESERVAS</w:t>
      </w:r>
    </w:p>
    <w:p w14:paraId="21CE1638" w14:textId="77777777" w:rsidR="00C11513" w:rsidRPr="007F4802" w:rsidRDefault="00C11513" w:rsidP="00C11513">
      <w:pPr>
        <w:pStyle w:val="itinerario"/>
      </w:pPr>
      <w:r w:rsidRPr="007F4802">
        <w:t>Pueden ser solicitadas vía email:</w:t>
      </w:r>
    </w:p>
    <w:p w14:paraId="7A372F5E" w14:textId="77777777" w:rsidR="00C11513" w:rsidRPr="002E51F1" w:rsidRDefault="00C87115" w:rsidP="00C11513">
      <w:pPr>
        <w:pStyle w:val="vinetas"/>
      </w:pPr>
      <w:hyperlink r:id="rId9" w:history="1">
        <w:r w:rsidR="00C11513" w:rsidRPr="000E435B">
          <w:rPr>
            <w:rStyle w:val="Hipervnculo"/>
          </w:rPr>
          <w:t>asesor1@allreps.com</w:t>
        </w:r>
      </w:hyperlink>
    </w:p>
    <w:p w14:paraId="32211EDD" w14:textId="77777777" w:rsidR="00C11513" w:rsidRPr="005C30B1" w:rsidRDefault="00C87115" w:rsidP="00C11513">
      <w:pPr>
        <w:pStyle w:val="vinetas"/>
        <w:rPr>
          <w:rStyle w:val="Hipervnculo"/>
          <w:color w:val="000000" w:themeColor="text1"/>
          <w:u w:val="none"/>
        </w:rPr>
      </w:pPr>
      <w:hyperlink r:id="rId10" w:history="1">
        <w:r w:rsidR="00C11513" w:rsidRPr="00927B33">
          <w:rPr>
            <w:rStyle w:val="Hipervnculo"/>
          </w:rPr>
          <w:t>asesor3@allreps.com</w:t>
        </w:r>
      </w:hyperlink>
    </w:p>
    <w:p w14:paraId="3BA9C58C" w14:textId="77777777" w:rsidR="00C11513" w:rsidRPr="007F4802" w:rsidRDefault="00C11513" w:rsidP="00C11513">
      <w:pPr>
        <w:pStyle w:val="itinerario"/>
      </w:pPr>
    </w:p>
    <w:p w14:paraId="7B0C6DB6" w14:textId="77777777" w:rsidR="00C11513" w:rsidRPr="007F4802" w:rsidRDefault="00C11513" w:rsidP="00C11513">
      <w:pPr>
        <w:pStyle w:val="itinerario"/>
      </w:pPr>
      <w:r w:rsidRPr="007F4802">
        <w:t>O telefónicamente a través de nuestra oficina en Bogotá.</w:t>
      </w:r>
    </w:p>
    <w:p w14:paraId="26D9E7DD" w14:textId="77777777" w:rsidR="00C11513" w:rsidRPr="007F4802" w:rsidRDefault="00C11513" w:rsidP="00C11513">
      <w:pPr>
        <w:pStyle w:val="itinerario"/>
      </w:pPr>
    </w:p>
    <w:p w14:paraId="10A0CFCC" w14:textId="77777777" w:rsidR="00C11513" w:rsidRDefault="00C11513" w:rsidP="00C11513">
      <w:pPr>
        <w:pStyle w:val="itinerario"/>
      </w:pPr>
      <w:r w:rsidRPr="007F4802">
        <w:t>Al reservar niños se debe informar la edad.</w:t>
      </w:r>
    </w:p>
    <w:p w14:paraId="52EEEAF1" w14:textId="77777777" w:rsidR="00C87115" w:rsidRDefault="00C87115" w:rsidP="00C11513">
      <w:pPr>
        <w:pStyle w:val="dias"/>
        <w:jc w:val="both"/>
        <w:rPr>
          <w:caps w:val="0"/>
          <w:color w:val="1F3864"/>
          <w:sz w:val="28"/>
          <w:szCs w:val="28"/>
        </w:rPr>
      </w:pPr>
    </w:p>
    <w:p w14:paraId="55B3B0D6" w14:textId="77777777" w:rsidR="00C87115" w:rsidRDefault="00C87115" w:rsidP="00C11513">
      <w:pPr>
        <w:pStyle w:val="dias"/>
        <w:jc w:val="both"/>
        <w:rPr>
          <w:caps w:val="0"/>
          <w:color w:val="1F3864"/>
          <w:sz w:val="28"/>
          <w:szCs w:val="28"/>
        </w:rPr>
      </w:pPr>
    </w:p>
    <w:p w14:paraId="6B21B4DB" w14:textId="77777777" w:rsidR="00C87115" w:rsidRDefault="00C87115" w:rsidP="00C11513">
      <w:pPr>
        <w:pStyle w:val="dias"/>
        <w:jc w:val="both"/>
        <w:rPr>
          <w:caps w:val="0"/>
          <w:color w:val="1F3864"/>
          <w:sz w:val="28"/>
          <w:szCs w:val="28"/>
        </w:rPr>
      </w:pPr>
    </w:p>
    <w:p w14:paraId="045075AB" w14:textId="6993EE16" w:rsidR="00C11513" w:rsidRPr="004A73C4" w:rsidRDefault="00C11513" w:rsidP="00C11513">
      <w:pPr>
        <w:pStyle w:val="dias"/>
        <w:jc w:val="both"/>
        <w:rPr>
          <w:color w:val="1F3864"/>
          <w:sz w:val="28"/>
          <w:szCs w:val="28"/>
        </w:rPr>
      </w:pPr>
      <w:r w:rsidRPr="004A73C4">
        <w:rPr>
          <w:caps w:val="0"/>
          <w:color w:val="1F3864"/>
          <w:sz w:val="28"/>
          <w:szCs w:val="28"/>
        </w:rPr>
        <w:lastRenderedPageBreak/>
        <w:t>COMUNICADO IMPORTANTE PARA GARANTIZAR UNA BUENA ASESORÍA A LOS PASAJEROS</w:t>
      </w:r>
    </w:p>
    <w:p w14:paraId="1DBEC936" w14:textId="77777777" w:rsidR="00C11513" w:rsidRDefault="00C11513" w:rsidP="00C11513">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3B39D6E9" w14:textId="77777777" w:rsidR="00C11513" w:rsidRDefault="00C11513" w:rsidP="00C11513">
      <w:pPr>
        <w:pStyle w:val="itinerario"/>
      </w:pPr>
    </w:p>
    <w:p w14:paraId="34F68E9F" w14:textId="77777777" w:rsidR="00C11513" w:rsidRDefault="00C11513" w:rsidP="00C11513">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1CA4BC4" w14:textId="77777777" w:rsidR="00C11513" w:rsidRDefault="00C11513" w:rsidP="00C11513">
      <w:pPr>
        <w:pStyle w:val="itinerario"/>
      </w:pPr>
    </w:p>
    <w:p w14:paraId="78C98E84" w14:textId="77777777" w:rsidR="00C11513" w:rsidRDefault="00C11513" w:rsidP="00C11513">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676D68F1" w14:textId="77777777" w:rsidR="00C11513" w:rsidRDefault="00C11513" w:rsidP="00C11513">
      <w:pPr>
        <w:pStyle w:val="itinerario"/>
      </w:pPr>
    </w:p>
    <w:p w14:paraId="6B5FE3A7" w14:textId="77777777" w:rsidR="00C11513" w:rsidRDefault="00C11513" w:rsidP="00C11513">
      <w:pPr>
        <w:pStyle w:val="itinerario"/>
      </w:pPr>
      <w:r>
        <w:t>All Reps no asume ninguna responsabilidad, en el caso que la información del cliente no sea suministrada, no sea cierta o se omitan circunstancias reales.</w:t>
      </w:r>
    </w:p>
    <w:p w14:paraId="58AD7268" w14:textId="77777777" w:rsidR="00C11513" w:rsidRPr="004A73C4" w:rsidRDefault="00C11513" w:rsidP="00C11513">
      <w:pPr>
        <w:pStyle w:val="dias"/>
        <w:jc w:val="center"/>
        <w:rPr>
          <w:color w:val="1F3864"/>
          <w:sz w:val="28"/>
          <w:szCs w:val="28"/>
        </w:rPr>
      </w:pPr>
      <w:r w:rsidRPr="004A73C4">
        <w:rPr>
          <w:caps w:val="0"/>
          <w:color w:val="1F3864"/>
          <w:sz w:val="28"/>
          <w:szCs w:val="28"/>
        </w:rPr>
        <w:t>CLÁUSULA DE RESPONSABILIDAD</w:t>
      </w:r>
    </w:p>
    <w:p w14:paraId="110AD9A0" w14:textId="77777777" w:rsidR="00C11513" w:rsidRDefault="00C11513" w:rsidP="00C11513">
      <w:pPr>
        <w:pStyle w:val="itinerario"/>
        <w:rPr>
          <w:lang w:eastAsia="es-CO"/>
        </w:rPr>
      </w:pPr>
    </w:p>
    <w:p w14:paraId="684B7A6E" w14:textId="77777777" w:rsidR="00C11513" w:rsidRDefault="00C11513" w:rsidP="00C11513">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8F020A">
          <w:rPr>
            <w:rStyle w:val="Hipervnculo"/>
            <w:lang w:eastAsia="es-CO"/>
          </w:rPr>
          <w:t>www.allreps.com</w:t>
        </w:r>
      </w:hyperlink>
      <w:r>
        <w:rPr>
          <w:lang w:eastAsia="es-CO"/>
        </w:rPr>
        <w:t xml:space="preserve"> o sitio web </w:t>
      </w:r>
      <w:hyperlink r:id="rId13" w:history="1">
        <w:r w:rsidRPr="008F020A">
          <w:rPr>
            <w:rStyle w:val="Hipervnculo"/>
            <w:lang w:eastAsia="es-CO"/>
          </w:rPr>
          <w:t>www.allrepsreceptivo.com</w:t>
        </w:r>
      </w:hyperlink>
      <w:r>
        <w:rPr>
          <w:lang w:eastAsia="es-CO"/>
        </w:rPr>
        <w:t>.</w:t>
      </w:r>
    </w:p>
    <w:p w14:paraId="7774B3B4" w14:textId="77777777" w:rsidR="00C11513" w:rsidRDefault="00C11513" w:rsidP="00C11513">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531EF281" w14:textId="77777777" w:rsidR="00C11513" w:rsidRDefault="00C11513" w:rsidP="00C11513">
      <w:pPr>
        <w:pStyle w:val="itinerario"/>
        <w:rPr>
          <w:lang w:eastAsia="es-CO"/>
        </w:rPr>
      </w:pPr>
    </w:p>
    <w:p w14:paraId="654A3147" w14:textId="77777777" w:rsidR="00C11513" w:rsidRDefault="00C11513" w:rsidP="00C11513">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6A5158A4" w14:textId="77777777" w:rsidR="00C11513" w:rsidRDefault="00C11513" w:rsidP="00C11513">
      <w:pPr>
        <w:pStyle w:val="itinerario"/>
        <w:rPr>
          <w:lang w:eastAsia="es-CO"/>
        </w:rPr>
      </w:pPr>
    </w:p>
    <w:p w14:paraId="4DC28257" w14:textId="77777777" w:rsidR="00C11513" w:rsidRDefault="00C11513" w:rsidP="00C11513">
      <w:pPr>
        <w:pStyle w:val="itinerario"/>
        <w:rPr>
          <w:lang w:eastAsia="es-CO"/>
        </w:rPr>
      </w:pPr>
      <w:r>
        <w:rPr>
          <w:lang w:eastAsia="es-CO"/>
        </w:rPr>
        <w:t xml:space="preserve">El pasajero será el exclusivo responsable de la custodia de su equipaje y documentos de viaje. La Agencia de Viajes le informará al pasajero las restricciones que establezcan las aerolíneas siempre y cuando sean previamente </w:t>
      </w:r>
      <w:r>
        <w:rPr>
          <w:lang w:eastAsia="es-CO"/>
        </w:rPr>
        <w:lastRenderedPageBreak/>
        <w:t>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3A0F19A0" w14:textId="77777777" w:rsidR="00C11513" w:rsidRDefault="00C11513" w:rsidP="00C11513">
      <w:pPr>
        <w:pStyle w:val="itinerario"/>
        <w:rPr>
          <w:lang w:eastAsia="es-CO"/>
        </w:rPr>
      </w:pPr>
    </w:p>
    <w:p w14:paraId="7056D6AE" w14:textId="77777777" w:rsidR="00C11513" w:rsidRDefault="00C11513" w:rsidP="00C11513">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4E76BCF5" w14:textId="77777777" w:rsidR="00C11513" w:rsidRDefault="00C11513" w:rsidP="00C11513">
      <w:pPr>
        <w:pStyle w:val="itinerario"/>
        <w:rPr>
          <w:lang w:eastAsia="es-CO"/>
        </w:rPr>
      </w:pPr>
    </w:p>
    <w:p w14:paraId="3C3BE4A3" w14:textId="77777777" w:rsidR="00C11513" w:rsidRDefault="00C11513" w:rsidP="00C11513">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60BF0EB0" w14:textId="77777777" w:rsidR="00C11513" w:rsidRDefault="00C11513" w:rsidP="00C11513">
      <w:pPr>
        <w:pStyle w:val="itinerario"/>
        <w:rPr>
          <w:lang w:eastAsia="es-CO"/>
        </w:rPr>
      </w:pPr>
    </w:p>
    <w:p w14:paraId="1CA36F19" w14:textId="77777777" w:rsidR="00C11513" w:rsidRDefault="00C11513" w:rsidP="00C11513">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44E9E0E8" w14:textId="77777777" w:rsidR="00C11513" w:rsidRDefault="00C11513" w:rsidP="00C11513">
      <w:pPr>
        <w:pStyle w:val="itinerario"/>
        <w:rPr>
          <w:lang w:eastAsia="es-CO"/>
        </w:rPr>
      </w:pPr>
    </w:p>
    <w:p w14:paraId="5B66016A" w14:textId="77777777" w:rsidR="00C11513" w:rsidRDefault="00C11513" w:rsidP="00C11513">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351373E" w14:textId="77777777" w:rsidR="00C11513" w:rsidRDefault="00C11513" w:rsidP="00C11513">
      <w:pPr>
        <w:pStyle w:val="itinerario"/>
        <w:rPr>
          <w:lang w:eastAsia="es-CO"/>
        </w:rPr>
      </w:pPr>
    </w:p>
    <w:p w14:paraId="0DC12968" w14:textId="77777777" w:rsidR="00C11513" w:rsidRDefault="00C11513" w:rsidP="00C11513">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465E3334" w14:textId="77777777" w:rsidR="00C11513" w:rsidRDefault="00C11513" w:rsidP="00C11513">
      <w:pPr>
        <w:pStyle w:val="itinerario"/>
        <w:rPr>
          <w:lang w:eastAsia="es-CO"/>
        </w:rPr>
      </w:pPr>
    </w:p>
    <w:p w14:paraId="26DF231D" w14:textId="44364B48" w:rsidR="00C11513" w:rsidRDefault="00C11513" w:rsidP="00C11513">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71F2E29E" w14:textId="77777777" w:rsidR="009F4BF2" w:rsidRDefault="009F4BF2" w:rsidP="00C11513">
      <w:pPr>
        <w:pStyle w:val="itinerario"/>
        <w:rPr>
          <w:lang w:eastAsia="es-CO"/>
        </w:rPr>
      </w:pPr>
    </w:p>
    <w:p w14:paraId="5952E57A" w14:textId="77777777" w:rsidR="00C11513" w:rsidRDefault="00C11513" w:rsidP="00C11513">
      <w:pPr>
        <w:pStyle w:val="itinerario"/>
        <w:rPr>
          <w:lang w:eastAsia="es-CO"/>
        </w:rPr>
      </w:pPr>
      <w:r>
        <w:rPr>
          <w:lang w:eastAsia="es-CO"/>
        </w:rPr>
        <w:lastRenderedPageBreak/>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C3A6045" w14:textId="77777777" w:rsidR="00C11513" w:rsidRDefault="00C11513" w:rsidP="00C11513">
      <w:pPr>
        <w:pStyle w:val="itinerario"/>
        <w:rPr>
          <w:lang w:eastAsia="es-CO"/>
        </w:rPr>
      </w:pPr>
    </w:p>
    <w:p w14:paraId="468C26EF" w14:textId="77777777" w:rsidR="00C11513" w:rsidRDefault="00C11513" w:rsidP="00C11513">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09BE7FEF" w14:textId="77777777" w:rsidR="00C11513" w:rsidRDefault="00C11513" w:rsidP="00C11513">
      <w:pPr>
        <w:pStyle w:val="itinerario"/>
        <w:rPr>
          <w:lang w:eastAsia="es-CO"/>
        </w:rPr>
      </w:pPr>
    </w:p>
    <w:p w14:paraId="6C3EB6E2" w14:textId="35A273F1" w:rsidR="00C11513" w:rsidRDefault="00C11513" w:rsidP="00C11513">
      <w:pPr>
        <w:pStyle w:val="itinerario"/>
        <w:rPr>
          <w:lang w:eastAsia="es-CO"/>
        </w:rPr>
      </w:pPr>
      <w:r>
        <w:rPr>
          <w:lang w:eastAsia="es-CO"/>
        </w:rPr>
        <w:t>Los reembolsos que tuviera lugar por algún motivo, y previamente comprobado se realizarán dentro de los 30 días siguientes a solicitud o el máximo establecido legalmente, si el tr</w:t>
      </w:r>
      <w:r w:rsidR="00A23946">
        <w:rPr>
          <w:lang w:eastAsia="es-CO"/>
        </w:rPr>
        <w:t>á</w:t>
      </w:r>
      <w:r>
        <w:rPr>
          <w:lang w:eastAsia="es-CO"/>
        </w:rPr>
        <w:t xml:space="preserve">mite toma más tiempo por causas ajenas a </w:t>
      </w:r>
      <w:r w:rsidRPr="00485096">
        <w:rPr>
          <w:b/>
          <w:lang w:eastAsia="es-CO"/>
        </w:rPr>
        <w:t>ALL REPS</w:t>
      </w:r>
      <w:r>
        <w:rPr>
          <w:lang w:eastAsia="es-CO"/>
        </w:rPr>
        <w:t xml:space="preserve">, ésta no reconocerá ningún interés sobre las sumas a reembolsar. </w:t>
      </w:r>
    </w:p>
    <w:p w14:paraId="3CFAEBBF" w14:textId="77777777" w:rsidR="00C11513" w:rsidRDefault="00C11513" w:rsidP="00C11513">
      <w:pPr>
        <w:pStyle w:val="itinerario"/>
        <w:rPr>
          <w:lang w:eastAsia="es-CO"/>
        </w:rPr>
      </w:pPr>
    </w:p>
    <w:p w14:paraId="0132CABE" w14:textId="77777777" w:rsidR="00C11513" w:rsidRDefault="00C11513" w:rsidP="00C11513">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14989206" w14:textId="77777777" w:rsidR="00C11513" w:rsidRDefault="00C11513" w:rsidP="00C11513">
      <w:pPr>
        <w:pStyle w:val="itinerario"/>
        <w:rPr>
          <w:lang w:eastAsia="es-CO"/>
        </w:rPr>
      </w:pPr>
    </w:p>
    <w:p w14:paraId="3C26B018" w14:textId="77777777" w:rsidR="00C11513" w:rsidRDefault="00C11513" w:rsidP="00C11513">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333E6BBD" w14:textId="77777777" w:rsidR="00C11513" w:rsidRDefault="00C11513" w:rsidP="00C11513">
      <w:pPr>
        <w:pStyle w:val="itinerario"/>
        <w:rPr>
          <w:lang w:eastAsia="es-CO"/>
        </w:rPr>
      </w:pPr>
    </w:p>
    <w:p w14:paraId="7CB7F9BD" w14:textId="77777777" w:rsidR="00C11513" w:rsidRDefault="00C11513" w:rsidP="00C11513">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8F4BDD3" w14:textId="77777777" w:rsidR="00C11513" w:rsidRDefault="00C11513" w:rsidP="00C11513">
      <w:pPr>
        <w:pStyle w:val="itinerario"/>
        <w:rPr>
          <w:lang w:eastAsia="es-CO"/>
        </w:rPr>
      </w:pPr>
    </w:p>
    <w:p w14:paraId="20230C5D" w14:textId="77777777" w:rsidR="00C11513" w:rsidRDefault="00C11513" w:rsidP="00C11513">
      <w:pPr>
        <w:pStyle w:val="itinerario"/>
        <w:rPr>
          <w:lang w:eastAsia="es-CO"/>
        </w:rPr>
      </w:pPr>
      <w:r>
        <w:rPr>
          <w:lang w:eastAsia="es-CO"/>
        </w:rPr>
        <w:lastRenderedPageBreak/>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B9E14E9" w14:textId="77777777" w:rsidR="00C11513" w:rsidRDefault="00C11513" w:rsidP="00C11513">
      <w:pPr>
        <w:pStyle w:val="itinerario"/>
        <w:rPr>
          <w:lang w:eastAsia="es-CO"/>
        </w:rPr>
      </w:pPr>
    </w:p>
    <w:p w14:paraId="7A9539A2" w14:textId="77777777" w:rsidR="00C11513" w:rsidRDefault="00C11513" w:rsidP="00C11513">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49D0F9F5" w14:textId="77777777" w:rsidR="00C11513" w:rsidRDefault="00C11513" w:rsidP="00C11513">
      <w:pPr>
        <w:pStyle w:val="itinerario"/>
        <w:rPr>
          <w:lang w:eastAsia="es-CO"/>
        </w:rPr>
      </w:pPr>
    </w:p>
    <w:p w14:paraId="7111FA73" w14:textId="77777777" w:rsidR="00C11513" w:rsidRDefault="00C11513" w:rsidP="00C11513">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8F020A">
          <w:rPr>
            <w:rStyle w:val="Hipervnculo"/>
            <w:lang w:eastAsia="es-CO"/>
          </w:rPr>
          <w:t>www.allreps.com</w:t>
        </w:r>
      </w:hyperlink>
      <w:r>
        <w:rPr>
          <w:lang w:eastAsia="es-CO"/>
        </w:rPr>
        <w:t xml:space="preserve"> - </w:t>
      </w:r>
      <w:hyperlink r:id="rId15" w:history="1">
        <w:r w:rsidRPr="008F020A">
          <w:rPr>
            <w:rStyle w:val="Hipervnculo"/>
            <w:lang w:eastAsia="es-CO"/>
          </w:rPr>
          <w:t>www.allrepsreceptivo.com</w:t>
        </w:r>
      </w:hyperlink>
      <w:r>
        <w:rPr>
          <w:lang w:eastAsia="es-CO"/>
        </w:rPr>
        <w:t xml:space="preserve"> o asesor comercial o confirmación de servicios. </w:t>
      </w:r>
    </w:p>
    <w:p w14:paraId="59C214CC" w14:textId="77777777" w:rsidR="00C11513" w:rsidRDefault="00C11513" w:rsidP="00C11513">
      <w:pPr>
        <w:pStyle w:val="itinerario"/>
        <w:rPr>
          <w:lang w:eastAsia="es-CO"/>
        </w:rPr>
      </w:pPr>
    </w:p>
    <w:p w14:paraId="05A4BC3E" w14:textId="77777777" w:rsidR="00C11513" w:rsidRDefault="00C11513" w:rsidP="00C11513">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1BD639BE" w14:textId="77777777" w:rsidR="00C11513" w:rsidRDefault="00C11513" w:rsidP="00C11513">
      <w:pPr>
        <w:pStyle w:val="itinerario"/>
        <w:rPr>
          <w:lang w:eastAsia="es-CO"/>
        </w:rPr>
      </w:pPr>
    </w:p>
    <w:p w14:paraId="0471EFBD" w14:textId="77777777" w:rsidR="00C11513" w:rsidRDefault="00C11513" w:rsidP="00C11513">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7"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2206E49A" w14:textId="77777777" w:rsidR="00C11513" w:rsidRDefault="00C11513" w:rsidP="00C11513">
      <w:pPr>
        <w:pStyle w:val="itinerario"/>
        <w:rPr>
          <w:lang w:eastAsia="es-CO"/>
        </w:rPr>
      </w:pPr>
    </w:p>
    <w:p w14:paraId="7D7CB199" w14:textId="77777777" w:rsidR="00C11513" w:rsidRDefault="00C11513" w:rsidP="00C11513">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33B629A0" w14:textId="77777777" w:rsidR="00C11513" w:rsidRDefault="00C11513" w:rsidP="00C11513">
      <w:pPr>
        <w:pStyle w:val="itinerario"/>
        <w:rPr>
          <w:lang w:eastAsia="es-CO"/>
        </w:rPr>
      </w:pPr>
    </w:p>
    <w:p w14:paraId="6E67C074" w14:textId="77777777" w:rsidR="00C11513" w:rsidRDefault="00C11513" w:rsidP="00C11513">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w:t>
      </w:r>
      <w:r>
        <w:rPr>
          <w:lang w:eastAsia="es-CO"/>
        </w:rPr>
        <w:lastRenderedPageBreak/>
        <w:t>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1D4F2079" w14:textId="77777777" w:rsidR="00C11513" w:rsidRDefault="00C11513" w:rsidP="00C11513">
      <w:pPr>
        <w:pStyle w:val="itinerario"/>
        <w:rPr>
          <w:lang w:eastAsia="es-CO"/>
        </w:rPr>
      </w:pPr>
    </w:p>
    <w:p w14:paraId="7F9D7F05" w14:textId="77777777" w:rsidR="00C11513" w:rsidRDefault="00C11513" w:rsidP="00C11513">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581EE471" w14:textId="77777777" w:rsidR="00C11513" w:rsidRDefault="00C11513" w:rsidP="00C11513">
      <w:pPr>
        <w:pStyle w:val="itinerario"/>
        <w:rPr>
          <w:lang w:eastAsia="es-CO"/>
        </w:rPr>
      </w:pPr>
    </w:p>
    <w:p w14:paraId="342EA62F" w14:textId="77777777" w:rsidR="00C11513" w:rsidRDefault="00C11513" w:rsidP="00C11513">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7CAA1876" w14:textId="77777777" w:rsidR="00C11513" w:rsidRDefault="00C11513" w:rsidP="00C11513">
      <w:pPr>
        <w:pStyle w:val="itinerario"/>
        <w:rPr>
          <w:lang w:eastAsia="es-CO"/>
        </w:rPr>
      </w:pPr>
    </w:p>
    <w:p w14:paraId="24795A55" w14:textId="77777777" w:rsidR="00C11513" w:rsidRDefault="00C11513" w:rsidP="00C11513">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E8B4545" w14:textId="77777777" w:rsidR="00C11513" w:rsidRDefault="00C11513" w:rsidP="00C11513">
      <w:pPr>
        <w:pStyle w:val="itinerario"/>
        <w:rPr>
          <w:lang w:eastAsia="es-CO"/>
        </w:rPr>
      </w:pPr>
    </w:p>
    <w:p w14:paraId="1FED5278" w14:textId="77777777" w:rsidR="00C11513" w:rsidRDefault="00C11513" w:rsidP="00C11513">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8F020A">
          <w:rPr>
            <w:rStyle w:val="Hipervnculo"/>
            <w:lang w:eastAsia="es-CO"/>
          </w:rPr>
          <w:t>www.allreps.com</w:t>
        </w:r>
      </w:hyperlink>
      <w:r>
        <w:rPr>
          <w:lang w:eastAsia="es-CO"/>
        </w:rPr>
        <w:t xml:space="preserve"> - </w:t>
      </w:r>
      <w:hyperlink r:id="rId19"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6E81765F" w14:textId="77777777" w:rsidR="00C11513" w:rsidRDefault="00C11513" w:rsidP="00C11513">
      <w:pPr>
        <w:pStyle w:val="itinerario"/>
        <w:rPr>
          <w:lang w:eastAsia="es-CO"/>
        </w:rPr>
      </w:pPr>
    </w:p>
    <w:p w14:paraId="77A6FDDD" w14:textId="77777777" w:rsidR="00C11513" w:rsidRDefault="00C11513" w:rsidP="00C11513">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5C660217" w14:textId="77777777" w:rsidR="00C11513" w:rsidRDefault="00C11513" w:rsidP="00C11513">
      <w:pPr>
        <w:pStyle w:val="itinerario"/>
        <w:rPr>
          <w:lang w:eastAsia="es-CO"/>
        </w:rPr>
      </w:pPr>
    </w:p>
    <w:p w14:paraId="506B2178" w14:textId="77777777" w:rsidR="00C11513" w:rsidRDefault="00C11513" w:rsidP="00C11513">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38EFCEC3" w14:textId="77777777" w:rsidR="00C11513" w:rsidRDefault="00C11513" w:rsidP="00C11513">
      <w:pPr>
        <w:pStyle w:val="itinerario"/>
        <w:rPr>
          <w:lang w:eastAsia="es-CO"/>
        </w:rPr>
      </w:pPr>
    </w:p>
    <w:p w14:paraId="62DBE455" w14:textId="77777777" w:rsidR="00C11513" w:rsidRDefault="00C11513" w:rsidP="00C11513">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8D37463" w14:textId="77777777" w:rsidR="00C11513" w:rsidRDefault="00C11513" w:rsidP="00C11513">
      <w:pPr>
        <w:pStyle w:val="itinerario"/>
        <w:rPr>
          <w:lang w:eastAsia="es-CO"/>
        </w:rPr>
      </w:pPr>
    </w:p>
    <w:p w14:paraId="5324B5D5" w14:textId="77777777" w:rsidR="00C11513" w:rsidRDefault="00C11513" w:rsidP="00C11513">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42608B3D" w14:textId="77777777" w:rsidR="00C11513" w:rsidRDefault="00C11513" w:rsidP="00C11513">
      <w:pPr>
        <w:pStyle w:val="itinerario"/>
        <w:rPr>
          <w:lang w:eastAsia="es-CO"/>
        </w:rPr>
      </w:pPr>
    </w:p>
    <w:p w14:paraId="0CCA7B5B" w14:textId="77777777" w:rsidR="00C11513" w:rsidRDefault="00C11513" w:rsidP="00C11513">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w:t>
      </w:r>
      <w:r>
        <w:rPr>
          <w:lang w:eastAsia="es-CO"/>
        </w:rPr>
        <w:lastRenderedPageBreak/>
        <w:t xml:space="preserve">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4EEAFD84" w14:textId="77777777" w:rsidR="00C11513" w:rsidRDefault="00C11513" w:rsidP="00C11513">
      <w:pPr>
        <w:pStyle w:val="itinerario"/>
        <w:rPr>
          <w:lang w:eastAsia="es-CO"/>
        </w:rPr>
      </w:pPr>
    </w:p>
    <w:p w14:paraId="280C9848" w14:textId="77777777" w:rsidR="00C11513" w:rsidRDefault="00C11513" w:rsidP="00C11513">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063AC825" w14:textId="77777777" w:rsidR="00C11513" w:rsidRDefault="00C11513" w:rsidP="00C11513">
      <w:pPr>
        <w:pStyle w:val="itinerario"/>
        <w:rPr>
          <w:lang w:eastAsia="es-CO"/>
        </w:rPr>
      </w:pPr>
    </w:p>
    <w:p w14:paraId="181CD995" w14:textId="77777777" w:rsidR="00C11513" w:rsidRPr="00485096" w:rsidRDefault="00C11513" w:rsidP="00C11513">
      <w:pPr>
        <w:pStyle w:val="itinerario"/>
        <w:rPr>
          <w:b/>
          <w:lang w:eastAsia="es-CO"/>
        </w:rPr>
      </w:pPr>
      <w:r w:rsidRPr="00485096">
        <w:rPr>
          <w:b/>
          <w:lang w:eastAsia="es-CO"/>
        </w:rPr>
        <w:t>Actualización:</w:t>
      </w:r>
    </w:p>
    <w:p w14:paraId="25D3EE11" w14:textId="77777777" w:rsidR="00C11513" w:rsidRPr="00485096" w:rsidRDefault="00C11513" w:rsidP="00C11513">
      <w:pPr>
        <w:pStyle w:val="itinerario"/>
        <w:rPr>
          <w:b/>
          <w:lang w:eastAsia="es-CO"/>
        </w:rPr>
      </w:pPr>
      <w:r w:rsidRPr="00485096">
        <w:rPr>
          <w:b/>
          <w:lang w:eastAsia="es-CO"/>
        </w:rPr>
        <w:t>06-01-23</w:t>
      </w:r>
    </w:p>
    <w:p w14:paraId="4E60B9D9" w14:textId="77777777" w:rsidR="00C11513" w:rsidRPr="00485096" w:rsidRDefault="00C11513" w:rsidP="00C11513">
      <w:pPr>
        <w:pStyle w:val="itinerario"/>
        <w:rPr>
          <w:b/>
          <w:lang w:eastAsia="es-CO"/>
        </w:rPr>
      </w:pPr>
      <w:r w:rsidRPr="00485096">
        <w:rPr>
          <w:b/>
          <w:lang w:eastAsia="es-CO"/>
        </w:rPr>
        <w:t>Revisada parte legal.</w:t>
      </w:r>
    </w:p>
    <w:p w14:paraId="6FC69218" w14:textId="77777777" w:rsidR="00C11513" w:rsidRPr="004A73C4" w:rsidRDefault="00C11513" w:rsidP="00C11513">
      <w:pPr>
        <w:pStyle w:val="dias"/>
        <w:jc w:val="center"/>
        <w:rPr>
          <w:color w:val="1F3864"/>
          <w:sz w:val="28"/>
          <w:szCs w:val="28"/>
        </w:rPr>
      </w:pPr>
      <w:r w:rsidRPr="004A73C4">
        <w:rPr>
          <w:caps w:val="0"/>
          <w:color w:val="1F3864"/>
          <w:sz w:val="28"/>
          <w:szCs w:val="28"/>
        </w:rPr>
        <w:t>DERECHOS DE AUTOR</w:t>
      </w:r>
    </w:p>
    <w:p w14:paraId="2FDFA1E0" w14:textId="77777777" w:rsidR="00C11513" w:rsidRDefault="00C11513" w:rsidP="00C11513">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3151CB4B" w14:textId="77777777" w:rsidR="00C11513" w:rsidRPr="003F40D8" w:rsidRDefault="00C11513" w:rsidP="00C11513">
      <w:pPr>
        <w:pStyle w:val="dias"/>
        <w:jc w:val="both"/>
      </w:pPr>
    </w:p>
    <w:p w14:paraId="29F0C993" w14:textId="77777777" w:rsidR="00C11513" w:rsidRPr="003F40D8" w:rsidRDefault="00C11513" w:rsidP="00C11513">
      <w:pPr>
        <w:pStyle w:val="itinerario"/>
      </w:pPr>
    </w:p>
    <w:p w14:paraId="1571D144" w14:textId="77777777" w:rsidR="00C34572" w:rsidRPr="003F40D8" w:rsidRDefault="00C34572" w:rsidP="00C11513">
      <w:pPr>
        <w:pStyle w:val="itinerario"/>
      </w:pPr>
    </w:p>
    <w:sectPr w:rsidR="00C34572" w:rsidRPr="003F40D8" w:rsidSect="003620EE">
      <w:footerReference w:type="default" r:id="rId2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B8C3D" w14:textId="77777777" w:rsidR="00486536" w:rsidRDefault="00486536" w:rsidP="00AC7E3C">
      <w:pPr>
        <w:spacing w:after="0" w:line="240" w:lineRule="auto"/>
      </w:pPr>
      <w:r>
        <w:separator/>
      </w:r>
    </w:p>
  </w:endnote>
  <w:endnote w:type="continuationSeparator" w:id="0">
    <w:p w14:paraId="3835695D" w14:textId="77777777" w:rsidR="00486536" w:rsidRDefault="00486536"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5B0BA" w14:textId="77777777" w:rsidR="00486536" w:rsidRDefault="0048653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E7699" w14:textId="77777777" w:rsidR="00486536" w:rsidRDefault="00486536" w:rsidP="00AC7E3C">
      <w:pPr>
        <w:spacing w:after="0" w:line="240" w:lineRule="auto"/>
      </w:pPr>
      <w:r>
        <w:separator/>
      </w:r>
    </w:p>
  </w:footnote>
  <w:footnote w:type="continuationSeparator" w:id="0">
    <w:p w14:paraId="3635CFC4" w14:textId="77777777" w:rsidR="00486536" w:rsidRDefault="00486536"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43063E2"/>
    <w:multiLevelType w:val="hybridMultilevel"/>
    <w:tmpl w:val="45CE4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269231D"/>
    <w:multiLevelType w:val="hybridMultilevel"/>
    <w:tmpl w:val="964417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8"/>
  </w:num>
  <w:num w:numId="13">
    <w:abstractNumId w:val="14"/>
  </w:num>
  <w:num w:numId="14">
    <w:abstractNumId w:val="9"/>
  </w:num>
  <w:num w:numId="15">
    <w:abstractNumId w:val="15"/>
  </w:num>
  <w:num w:numId="16">
    <w:abstractNumId w:val="7"/>
  </w:num>
  <w:num w:numId="17">
    <w:abstractNumId w:val="1"/>
  </w:num>
  <w:num w:numId="18">
    <w:abstractNumId w:val="5"/>
  </w:num>
  <w:num w:numId="19">
    <w:abstractNumId w:val="12"/>
  </w:num>
  <w:num w:numId="20">
    <w:abstractNumId w:val="16"/>
  </w:num>
  <w:num w:numId="21">
    <w:abstractNumId w:val="4"/>
  </w:num>
  <w:num w:numId="22">
    <w:abstractNumId w:val="2"/>
  </w:num>
  <w:num w:numId="23">
    <w:abstractNumId w:val="10"/>
  </w:num>
  <w:num w:numId="24">
    <w:abstractNumId w:val="6"/>
  </w:num>
  <w:num w:numId="25">
    <w:abstractNumId w:val="11"/>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94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13431"/>
    <w:rsid w:val="000138B5"/>
    <w:rsid w:val="000147B1"/>
    <w:rsid w:val="00016397"/>
    <w:rsid w:val="000241A9"/>
    <w:rsid w:val="00031E1C"/>
    <w:rsid w:val="0003672D"/>
    <w:rsid w:val="0004236E"/>
    <w:rsid w:val="00051E43"/>
    <w:rsid w:val="000530A9"/>
    <w:rsid w:val="0005451C"/>
    <w:rsid w:val="000546DC"/>
    <w:rsid w:val="00057AE5"/>
    <w:rsid w:val="00057CF3"/>
    <w:rsid w:val="00063520"/>
    <w:rsid w:val="00065D19"/>
    <w:rsid w:val="0007013F"/>
    <w:rsid w:val="0007200B"/>
    <w:rsid w:val="00072261"/>
    <w:rsid w:val="0007680C"/>
    <w:rsid w:val="00082FEB"/>
    <w:rsid w:val="00083E17"/>
    <w:rsid w:val="0008551D"/>
    <w:rsid w:val="000A506E"/>
    <w:rsid w:val="000A7088"/>
    <w:rsid w:val="000B55C7"/>
    <w:rsid w:val="000C2C2C"/>
    <w:rsid w:val="000C361D"/>
    <w:rsid w:val="000D311F"/>
    <w:rsid w:val="000E0052"/>
    <w:rsid w:val="000E456B"/>
    <w:rsid w:val="000E7D7D"/>
    <w:rsid w:val="000F1372"/>
    <w:rsid w:val="000F6068"/>
    <w:rsid w:val="00102C23"/>
    <w:rsid w:val="001149F8"/>
    <w:rsid w:val="00115350"/>
    <w:rsid w:val="00117A6D"/>
    <w:rsid w:val="00134E3A"/>
    <w:rsid w:val="00141ED2"/>
    <w:rsid w:val="0014799E"/>
    <w:rsid w:val="00150BC2"/>
    <w:rsid w:val="00150D89"/>
    <w:rsid w:val="00160F92"/>
    <w:rsid w:val="0016285E"/>
    <w:rsid w:val="00167684"/>
    <w:rsid w:val="0017476B"/>
    <w:rsid w:val="00181B60"/>
    <w:rsid w:val="00193CAC"/>
    <w:rsid w:val="00196A35"/>
    <w:rsid w:val="001B2DF1"/>
    <w:rsid w:val="001B720E"/>
    <w:rsid w:val="001D755F"/>
    <w:rsid w:val="001E0EE2"/>
    <w:rsid w:val="001E265E"/>
    <w:rsid w:val="001E2B89"/>
    <w:rsid w:val="001E6A36"/>
    <w:rsid w:val="00202A35"/>
    <w:rsid w:val="00202C8D"/>
    <w:rsid w:val="002049FC"/>
    <w:rsid w:val="002221B5"/>
    <w:rsid w:val="00242E0A"/>
    <w:rsid w:val="00245D4E"/>
    <w:rsid w:val="00253688"/>
    <w:rsid w:val="00257E57"/>
    <w:rsid w:val="00261864"/>
    <w:rsid w:val="00266070"/>
    <w:rsid w:val="00267685"/>
    <w:rsid w:val="0027297A"/>
    <w:rsid w:val="00276F52"/>
    <w:rsid w:val="00286A3D"/>
    <w:rsid w:val="00287855"/>
    <w:rsid w:val="002946DB"/>
    <w:rsid w:val="00294E2A"/>
    <w:rsid w:val="00295B34"/>
    <w:rsid w:val="002963ED"/>
    <w:rsid w:val="002B602C"/>
    <w:rsid w:val="00303A48"/>
    <w:rsid w:val="003069AE"/>
    <w:rsid w:val="00317602"/>
    <w:rsid w:val="00320992"/>
    <w:rsid w:val="00327E24"/>
    <w:rsid w:val="00332180"/>
    <w:rsid w:val="0035021B"/>
    <w:rsid w:val="003541DA"/>
    <w:rsid w:val="00354631"/>
    <w:rsid w:val="00355E52"/>
    <w:rsid w:val="003620EE"/>
    <w:rsid w:val="0036432E"/>
    <w:rsid w:val="00372444"/>
    <w:rsid w:val="003834EF"/>
    <w:rsid w:val="00383750"/>
    <w:rsid w:val="0038536A"/>
    <w:rsid w:val="0039198F"/>
    <w:rsid w:val="003A1837"/>
    <w:rsid w:val="003A62D5"/>
    <w:rsid w:val="003B16DE"/>
    <w:rsid w:val="003C113F"/>
    <w:rsid w:val="003C479A"/>
    <w:rsid w:val="003E12BD"/>
    <w:rsid w:val="003E1FCD"/>
    <w:rsid w:val="003E224E"/>
    <w:rsid w:val="003F0BD2"/>
    <w:rsid w:val="003F40D8"/>
    <w:rsid w:val="003F6576"/>
    <w:rsid w:val="00413BAE"/>
    <w:rsid w:val="00415DAC"/>
    <w:rsid w:val="0041736B"/>
    <w:rsid w:val="0044331D"/>
    <w:rsid w:val="004454E4"/>
    <w:rsid w:val="00447AD3"/>
    <w:rsid w:val="00452463"/>
    <w:rsid w:val="004540A7"/>
    <w:rsid w:val="0045446A"/>
    <w:rsid w:val="004625E0"/>
    <w:rsid w:val="004736BE"/>
    <w:rsid w:val="00476065"/>
    <w:rsid w:val="00480EE7"/>
    <w:rsid w:val="00486536"/>
    <w:rsid w:val="004A1B6B"/>
    <w:rsid w:val="004B1E2E"/>
    <w:rsid w:val="004B2534"/>
    <w:rsid w:val="004B2E2F"/>
    <w:rsid w:val="004B6E6D"/>
    <w:rsid w:val="004B79EA"/>
    <w:rsid w:val="004C43C8"/>
    <w:rsid w:val="004D0AE5"/>
    <w:rsid w:val="004D0D91"/>
    <w:rsid w:val="004D5228"/>
    <w:rsid w:val="004D60AB"/>
    <w:rsid w:val="004D66AA"/>
    <w:rsid w:val="004E25F6"/>
    <w:rsid w:val="004E53F5"/>
    <w:rsid w:val="004F260D"/>
    <w:rsid w:val="0050046A"/>
    <w:rsid w:val="0050751B"/>
    <w:rsid w:val="00507D4D"/>
    <w:rsid w:val="005208C4"/>
    <w:rsid w:val="0052372C"/>
    <w:rsid w:val="00537A1A"/>
    <w:rsid w:val="00544C98"/>
    <w:rsid w:val="005461D8"/>
    <w:rsid w:val="00552F8E"/>
    <w:rsid w:val="00556CB9"/>
    <w:rsid w:val="0055744B"/>
    <w:rsid w:val="00560AB8"/>
    <w:rsid w:val="00565268"/>
    <w:rsid w:val="00575080"/>
    <w:rsid w:val="0058765E"/>
    <w:rsid w:val="005907F5"/>
    <w:rsid w:val="0059426B"/>
    <w:rsid w:val="005A1B79"/>
    <w:rsid w:val="005A1F6F"/>
    <w:rsid w:val="005A4056"/>
    <w:rsid w:val="005A4269"/>
    <w:rsid w:val="005B1C0E"/>
    <w:rsid w:val="005B3874"/>
    <w:rsid w:val="005C3AC3"/>
    <w:rsid w:val="005D03DC"/>
    <w:rsid w:val="005E0021"/>
    <w:rsid w:val="005E7338"/>
    <w:rsid w:val="005E74C9"/>
    <w:rsid w:val="005E7F65"/>
    <w:rsid w:val="005F44CF"/>
    <w:rsid w:val="006036DD"/>
    <w:rsid w:val="00611C9C"/>
    <w:rsid w:val="0062100C"/>
    <w:rsid w:val="006223D1"/>
    <w:rsid w:val="00634F91"/>
    <w:rsid w:val="00640D01"/>
    <w:rsid w:val="00650D9C"/>
    <w:rsid w:val="006516A2"/>
    <w:rsid w:val="00652027"/>
    <w:rsid w:val="006543BD"/>
    <w:rsid w:val="00655068"/>
    <w:rsid w:val="00660740"/>
    <w:rsid w:val="006678E2"/>
    <w:rsid w:val="00670641"/>
    <w:rsid w:val="00677E16"/>
    <w:rsid w:val="00681834"/>
    <w:rsid w:val="0069077B"/>
    <w:rsid w:val="006A28FB"/>
    <w:rsid w:val="006A67CE"/>
    <w:rsid w:val="006A7217"/>
    <w:rsid w:val="006C3BEF"/>
    <w:rsid w:val="006E4287"/>
    <w:rsid w:val="00701B26"/>
    <w:rsid w:val="00704C64"/>
    <w:rsid w:val="007101B0"/>
    <w:rsid w:val="00721DC8"/>
    <w:rsid w:val="00732F32"/>
    <w:rsid w:val="00741E6C"/>
    <w:rsid w:val="007421E9"/>
    <w:rsid w:val="00745160"/>
    <w:rsid w:val="007475BC"/>
    <w:rsid w:val="007756E4"/>
    <w:rsid w:val="007772BC"/>
    <w:rsid w:val="007843F6"/>
    <w:rsid w:val="007A5D41"/>
    <w:rsid w:val="007A7071"/>
    <w:rsid w:val="007B014F"/>
    <w:rsid w:val="007C4FBE"/>
    <w:rsid w:val="007C5110"/>
    <w:rsid w:val="007D6208"/>
    <w:rsid w:val="007E203B"/>
    <w:rsid w:val="007E485C"/>
    <w:rsid w:val="007F4140"/>
    <w:rsid w:val="00802179"/>
    <w:rsid w:val="00813114"/>
    <w:rsid w:val="00830648"/>
    <w:rsid w:val="008423C6"/>
    <w:rsid w:val="00842450"/>
    <w:rsid w:val="00850DF8"/>
    <w:rsid w:val="00864AE4"/>
    <w:rsid w:val="0086684D"/>
    <w:rsid w:val="008736F1"/>
    <w:rsid w:val="0088176E"/>
    <w:rsid w:val="00886D80"/>
    <w:rsid w:val="008942F5"/>
    <w:rsid w:val="008A5493"/>
    <w:rsid w:val="008B4AB0"/>
    <w:rsid w:val="008C251A"/>
    <w:rsid w:val="008C42DF"/>
    <w:rsid w:val="008C698F"/>
    <w:rsid w:val="008C6D28"/>
    <w:rsid w:val="008D2ACA"/>
    <w:rsid w:val="008D7730"/>
    <w:rsid w:val="008E09A2"/>
    <w:rsid w:val="008E21A1"/>
    <w:rsid w:val="008E48B9"/>
    <w:rsid w:val="008E7A8F"/>
    <w:rsid w:val="008F28B4"/>
    <w:rsid w:val="008F6DB1"/>
    <w:rsid w:val="00901485"/>
    <w:rsid w:val="0090380E"/>
    <w:rsid w:val="00914B0D"/>
    <w:rsid w:val="009154F1"/>
    <w:rsid w:val="0091595C"/>
    <w:rsid w:val="00916C9E"/>
    <w:rsid w:val="00920038"/>
    <w:rsid w:val="00921C2C"/>
    <w:rsid w:val="009223A0"/>
    <w:rsid w:val="00924BA9"/>
    <w:rsid w:val="00924F16"/>
    <w:rsid w:val="00941692"/>
    <w:rsid w:val="0094775C"/>
    <w:rsid w:val="00953FCA"/>
    <w:rsid w:val="0095490C"/>
    <w:rsid w:val="009610B3"/>
    <w:rsid w:val="00970D0F"/>
    <w:rsid w:val="00981DB6"/>
    <w:rsid w:val="009866CD"/>
    <w:rsid w:val="009A2F1F"/>
    <w:rsid w:val="009A5F48"/>
    <w:rsid w:val="009B2895"/>
    <w:rsid w:val="009B5309"/>
    <w:rsid w:val="009B7DE0"/>
    <w:rsid w:val="009D409F"/>
    <w:rsid w:val="009D5C8B"/>
    <w:rsid w:val="009D7215"/>
    <w:rsid w:val="009D7313"/>
    <w:rsid w:val="009E1FE9"/>
    <w:rsid w:val="009E2C71"/>
    <w:rsid w:val="009E694E"/>
    <w:rsid w:val="009F44D6"/>
    <w:rsid w:val="009F4BF2"/>
    <w:rsid w:val="00A026D7"/>
    <w:rsid w:val="00A02AA1"/>
    <w:rsid w:val="00A04CFC"/>
    <w:rsid w:val="00A06FDE"/>
    <w:rsid w:val="00A10527"/>
    <w:rsid w:val="00A20718"/>
    <w:rsid w:val="00A22715"/>
    <w:rsid w:val="00A23946"/>
    <w:rsid w:val="00A27E45"/>
    <w:rsid w:val="00A3479E"/>
    <w:rsid w:val="00A349B1"/>
    <w:rsid w:val="00A34AD4"/>
    <w:rsid w:val="00A372EF"/>
    <w:rsid w:val="00A40DAE"/>
    <w:rsid w:val="00A52F2D"/>
    <w:rsid w:val="00A60596"/>
    <w:rsid w:val="00A63E95"/>
    <w:rsid w:val="00A76B36"/>
    <w:rsid w:val="00A8230E"/>
    <w:rsid w:val="00A92558"/>
    <w:rsid w:val="00AA095B"/>
    <w:rsid w:val="00AA71F8"/>
    <w:rsid w:val="00AB19B9"/>
    <w:rsid w:val="00AB40AA"/>
    <w:rsid w:val="00AC43F4"/>
    <w:rsid w:val="00AC54CB"/>
    <w:rsid w:val="00AC7E3C"/>
    <w:rsid w:val="00AD11E4"/>
    <w:rsid w:val="00AD1C5E"/>
    <w:rsid w:val="00AD248D"/>
    <w:rsid w:val="00AE7465"/>
    <w:rsid w:val="00B02222"/>
    <w:rsid w:val="00B03B62"/>
    <w:rsid w:val="00B03F4D"/>
    <w:rsid w:val="00B15598"/>
    <w:rsid w:val="00B20797"/>
    <w:rsid w:val="00B62773"/>
    <w:rsid w:val="00B70C74"/>
    <w:rsid w:val="00B728EF"/>
    <w:rsid w:val="00B829AB"/>
    <w:rsid w:val="00B830EA"/>
    <w:rsid w:val="00B85630"/>
    <w:rsid w:val="00B8722B"/>
    <w:rsid w:val="00B90498"/>
    <w:rsid w:val="00BA7A72"/>
    <w:rsid w:val="00BB05A6"/>
    <w:rsid w:val="00BB6ADB"/>
    <w:rsid w:val="00BC5CBE"/>
    <w:rsid w:val="00BD758A"/>
    <w:rsid w:val="00BE1C6A"/>
    <w:rsid w:val="00BF6359"/>
    <w:rsid w:val="00BF7229"/>
    <w:rsid w:val="00C106AC"/>
    <w:rsid w:val="00C11513"/>
    <w:rsid w:val="00C1725E"/>
    <w:rsid w:val="00C17B53"/>
    <w:rsid w:val="00C21C39"/>
    <w:rsid w:val="00C26785"/>
    <w:rsid w:val="00C30571"/>
    <w:rsid w:val="00C34572"/>
    <w:rsid w:val="00C47F0F"/>
    <w:rsid w:val="00C66226"/>
    <w:rsid w:val="00C6779F"/>
    <w:rsid w:val="00C67E9C"/>
    <w:rsid w:val="00C76A20"/>
    <w:rsid w:val="00C83982"/>
    <w:rsid w:val="00C86AE2"/>
    <w:rsid w:val="00C87115"/>
    <w:rsid w:val="00C87C59"/>
    <w:rsid w:val="00CA4142"/>
    <w:rsid w:val="00CA6F09"/>
    <w:rsid w:val="00CB760B"/>
    <w:rsid w:val="00CC07C2"/>
    <w:rsid w:val="00CD7B7D"/>
    <w:rsid w:val="00CE521E"/>
    <w:rsid w:val="00CF0530"/>
    <w:rsid w:val="00CF05BA"/>
    <w:rsid w:val="00CF08B5"/>
    <w:rsid w:val="00D01DB7"/>
    <w:rsid w:val="00D0551E"/>
    <w:rsid w:val="00D133F0"/>
    <w:rsid w:val="00D3047B"/>
    <w:rsid w:val="00D51E27"/>
    <w:rsid w:val="00D563D7"/>
    <w:rsid w:val="00D60833"/>
    <w:rsid w:val="00D60B41"/>
    <w:rsid w:val="00D77BC3"/>
    <w:rsid w:val="00D842DF"/>
    <w:rsid w:val="00D95411"/>
    <w:rsid w:val="00D95F12"/>
    <w:rsid w:val="00DA1329"/>
    <w:rsid w:val="00DB173C"/>
    <w:rsid w:val="00DB2AEB"/>
    <w:rsid w:val="00DB5F69"/>
    <w:rsid w:val="00DB6314"/>
    <w:rsid w:val="00DC7884"/>
    <w:rsid w:val="00DD2FF0"/>
    <w:rsid w:val="00DD2FFA"/>
    <w:rsid w:val="00DD36FC"/>
    <w:rsid w:val="00E0454C"/>
    <w:rsid w:val="00E05075"/>
    <w:rsid w:val="00E206D6"/>
    <w:rsid w:val="00E43DED"/>
    <w:rsid w:val="00E513E0"/>
    <w:rsid w:val="00E668EA"/>
    <w:rsid w:val="00E76F9F"/>
    <w:rsid w:val="00E87B2E"/>
    <w:rsid w:val="00E92D6D"/>
    <w:rsid w:val="00E96006"/>
    <w:rsid w:val="00EA0516"/>
    <w:rsid w:val="00EA71BD"/>
    <w:rsid w:val="00EB2413"/>
    <w:rsid w:val="00EB41AB"/>
    <w:rsid w:val="00EB549D"/>
    <w:rsid w:val="00EC03C9"/>
    <w:rsid w:val="00EC6830"/>
    <w:rsid w:val="00EE6B2D"/>
    <w:rsid w:val="00EF0830"/>
    <w:rsid w:val="00EF24DC"/>
    <w:rsid w:val="00EF57B4"/>
    <w:rsid w:val="00F00AEB"/>
    <w:rsid w:val="00F0432F"/>
    <w:rsid w:val="00F124D6"/>
    <w:rsid w:val="00F156B8"/>
    <w:rsid w:val="00F210CD"/>
    <w:rsid w:val="00F21270"/>
    <w:rsid w:val="00F2365D"/>
    <w:rsid w:val="00F23ABD"/>
    <w:rsid w:val="00F24EC4"/>
    <w:rsid w:val="00F34239"/>
    <w:rsid w:val="00F35860"/>
    <w:rsid w:val="00F35F02"/>
    <w:rsid w:val="00F37A68"/>
    <w:rsid w:val="00F47575"/>
    <w:rsid w:val="00F54528"/>
    <w:rsid w:val="00F70BCF"/>
    <w:rsid w:val="00F84BB9"/>
    <w:rsid w:val="00F8733C"/>
    <w:rsid w:val="00FB45F2"/>
    <w:rsid w:val="00FD0542"/>
    <w:rsid w:val="00FD2FB7"/>
    <w:rsid w:val="00FD429B"/>
    <w:rsid w:val="00FE08A1"/>
    <w:rsid w:val="00FE0A69"/>
    <w:rsid w:val="00FE167D"/>
    <w:rsid w:val="00FE513D"/>
    <w:rsid w:val="00FE60F4"/>
    <w:rsid w:val="00FF092C"/>
    <w:rsid w:val="00FF17CF"/>
    <w:rsid w:val="00FF7E37"/>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94561"/>
    <o:shapelayout v:ext="edit">
      <o:idmap v:ext="edit" data="1"/>
    </o:shapelayout>
  </w:shapeDefaults>
  <w:decimalSymbol w:val=","/>
  <w:listSeparator w:val=";"/>
  <w14:docId w14:val="16D47F30"/>
  <w15:docId w15:val="{189FF0E6-2AC2-4AC7-A199-D51981BE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80E"/>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8C42DF"/>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0D311F"/>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8C42DF"/>
    <w:rPr>
      <w:rFonts w:ascii="Calibri" w:hAnsi="Calibri" w:cs="Calibri"/>
      <w:b/>
      <w:bCs/>
      <w:caps/>
      <w:color w:val="000000" w:themeColor="text1"/>
      <w:sz w:val="24"/>
      <w:szCs w:val="24"/>
    </w:rPr>
  </w:style>
  <w:style w:type="table" w:styleId="Tablaconcuadrcula">
    <w:name w:val="Table Grid"/>
    <w:basedOn w:val="Tablanormal"/>
    <w:uiPriority w:val="5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0D311F"/>
    <w:rPr>
      <w:rFonts w:ascii="Calibri" w:hAnsi="Calibri" w:cs="Calibri"/>
      <w:color w:val="000000" w:themeColor="text1"/>
      <w:szCs w:val="22"/>
    </w:rPr>
  </w:style>
  <w:style w:type="paragraph" w:customStyle="1" w:styleId="vinetas">
    <w:name w:val="vinetas"/>
    <w:basedOn w:val="Prrafodelista"/>
    <w:link w:val="vinetasCar"/>
    <w:qFormat/>
    <w:rsid w:val="008C42DF"/>
    <w:pPr>
      <w:numPr>
        <w:numId w:val="11"/>
      </w:numPr>
      <w:ind w:left="714" w:hanging="357"/>
    </w:pPr>
    <w:rPr>
      <w:rFonts w:cs="Calibri"/>
      <w:szCs w:val="22"/>
    </w:rPr>
  </w:style>
  <w:style w:type="paragraph" w:customStyle="1" w:styleId="tituloprograma">
    <w:name w:val="titulo programa"/>
    <w:basedOn w:val="Normal"/>
    <w:link w:val="tituloprogramaCar"/>
    <w:qFormat/>
    <w:rsid w:val="008C42DF"/>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8C42DF"/>
    <w:rPr>
      <w:rFonts w:ascii="Calibri" w:hAnsi="Calibri" w:cs="Calibri"/>
      <w:color w:val="000000" w:themeColor="text1"/>
      <w:szCs w:val="22"/>
    </w:rPr>
  </w:style>
  <w:style w:type="paragraph" w:customStyle="1" w:styleId="subtituloprograma">
    <w:name w:val="subtitulo programa"/>
    <w:basedOn w:val="dias"/>
    <w:link w:val="subtituloprogramaCar"/>
    <w:qFormat/>
    <w:rsid w:val="008C42DF"/>
    <w:pPr>
      <w:jc w:val="center"/>
    </w:pPr>
    <w:rPr>
      <w:caps w:val="0"/>
      <w:sz w:val="40"/>
      <w:szCs w:val="40"/>
    </w:rPr>
  </w:style>
  <w:style w:type="character" w:customStyle="1" w:styleId="tituloprogramaCar">
    <w:name w:val="titulo programa Car"/>
    <w:basedOn w:val="Fuentedeprrafopredeter"/>
    <w:link w:val="tituloprograma"/>
    <w:rsid w:val="008C42DF"/>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8C42D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nadd">
    <w:name w:val="nadd"/>
    <w:basedOn w:val="Normal"/>
    <w:rsid w:val="00013431"/>
    <w:pPr>
      <w:spacing w:before="100" w:beforeAutospacing="1" w:after="100" w:afterAutospacing="1" w:line="240" w:lineRule="auto"/>
    </w:pPr>
    <w:rPr>
      <w:rFonts w:ascii="Times New Roman" w:eastAsia="Times New Roman" w:hAnsi="Times New Roman" w:cs="Times New Roman"/>
      <w:color w:val="auto"/>
      <w:sz w:val="24"/>
      <w:szCs w:val="24"/>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6069">
      <w:bodyDiv w:val="1"/>
      <w:marLeft w:val="0"/>
      <w:marRight w:val="0"/>
      <w:marTop w:val="0"/>
      <w:marBottom w:val="0"/>
      <w:divBdr>
        <w:top w:val="none" w:sz="0" w:space="0" w:color="auto"/>
        <w:left w:val="none" w:sz="0" w:space="0" w:color="auto"/>
        <w:bottom w:val="none" w:sz="0" w:space="0" w:color="auto"/>
        <w:right w:val="none" w:sz="0" w:space="0" w:color="auto"/>
      </w:divBdr>
    </w:div>
    <w:div w:id="86124449">
      <w:bodyDiv w:val="1"/>
      <w:marLeft w:val="0"/>
      <w:marRight w:val="0"/>
      <w:marTop w:val="0"/>
      <w:marBottom w:val="0"/>
      <w:divBdr>
        <w:top w:val="none" w:sz="0" w:space="0" w:color="auto"/>
        <w:left w:val="none" w:sz="0" w:space="0" w:color="auto"/>
        <w:bottom w:val="none" w:sz="0" w:space="0" w:color="auto"/>
        <w:right w:val="none" w:sz="0" w:space="0" w:color="auto"/>
      </w:divBdr>
    </w:div>
    <w:div w:id="134684689">
      <w:bodyDiv w:val="1"/>
      <w:marLeft w:val="0"/>
      <w:marRight w:val="0"/>
      <w:marTop w:val="0"/>
      <w:marBottom w:val="0"/>
      <w:divBdr>
        <w:top w:val="none" w:sz="0" w:space="0" w:color="auto"/>
        <w:left w:val="none" w:sz="0" w:space="0" w:color="auto"/>
        <w:bottom w:val="none" w:sz="0" w:space="0" w:color="auto"/>
        <w:right w:val="none" w:sz="0" w:space="0" w:color="auto"/>
      </w:divBdr>
    </w:div>
    <w:div w:id="139272581">
      <w:bodyDiv w:val="1"/>
      <w:marLeft w:val="0"/>
      <w:marRight w:val="0"/>
      <w:marTop w:val="0"/>
      <w:marBottom w:val="0"/>
      <w:divBdr>
        <w:top w:val="none" w:sz="0" w:space="0" w:color="auto"/>
        <w:left w:val="none" w:sz="0" w:space="0" w:color="auto"/>
        <w:bottom w:val="none" w:sz="0" w:space="0" w:color="auto"/>
        <w:right w:val="none" w:sz="0" w:space="0" w:color="auto"/>
      </w:divBdr>
    </w:div>
    <w:div w:id="153255879">
      <w:bodyDiv w:val="1"/>
      <w:marLeft w:val="0"/>
      <w:marRight w:val="0"/>
      <w:marTop w:val="0"/>
      <w:marBottom w:val="0"/>
      <w:divBdr>
        <w:top w:val="none" w:sz="0" w:space="0" w:color="auto"/>
        <w:left w:val="none" w:sz="0" w:space="0" w:color="auto"/>
        <w:bottom w:val="none" w:sz="0" w:space="0" w:color="auto"/>
        <w:right w:val="none" w:sz="0" w:space="0" w:color="auto"/>
      </w:divBdr>
    </w:div>
    <w:div w:id="191115708">
      <w:bodyDiv w:val="1"/>
      <w:marLeft w:val="0"/>
      <w:marRight w:val="0"/>
      <w:marTop w:val="0"/>
      <w:marBottom w:val="0"/>
      <w:divBdr>
        <w:top w:val="none" w:sz="0" w:space="0" w:color="auto"/>
        <w:left w:val="none" w:sz="0" w:space="0" w:color="auto"/>
        <w:bottom w:val="none" w:sz="0" w:space="0" w:color="auto"/>
        <w:right w:val="none" w:sz="0" w:space="0" w:color="auto"/>
      </w:divBdr>
    </w:div>
    <w:div w:id="211041417">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50624016">
      <w:bodyDiv w:val="1"/>
      <w:marLeft w:val="0"/>
      <w:marRight w:val="0"/>
      <w:marTop w:val="0"/>
      <w:marBottom w:val="0"/>
      <w:divBdr>
        <w:top w:val="none" w:sz="0" w:space="0" w:color="auto"/>
        <w:left w:val="none" w:sz="0" w:space="0" w:color="auto"/>
        <w:bottom w:val="none" w:sz="0" w:space="0" w:color="auto"/>
        <w:right w:val="none" w:sz="0" w:space="0" w:color="auto"/>
      </w:divBdr>
    </w:div>
    <w:div w:id="350032969">
      <w:bodyDiv w:val="1"/>
      <w:marLeft w:val="0"/>
      <w:marRight w:val="0"/>
      <w:marTop w:val="0"/>
      <w:marBottom w:val="0"/>
      <w:divBdr>
        <w:top w:val="none" w:sz="0" w:space="0" w:color="auto"/>
        <w:left w:val="none" w:sz="0" w:space="0" w:color="auto"/>
        <w:bottom w:val="none" w:sz="0" w:space="0" w:color="auto"/>
        <w:right w:val="none" w:sz="0" w:space="0" w:color="auto"/>
      </w:divBdr>
      <w:divsChild>
        <w:div w:id="1462725501">
          <w:marLeft w:val="0"/>
          <w:marRight w:val="0"/>
          <w:marTop w:val="0"/>
          <w:marBottom w:val="0"/>
          <w:divBdr>
            <w:top w:val="none" w:sz="0" w:space="0" w:color="auto"/>
            <w:left w:val="none" w:sz="0" w:space="0" w:color="auto"/>
            <w:bottom w:val="none" w:sz="0" w:space="0" w:color="auto"/>
            <w:right w:val="none" w:sz="0" w:space="0" w:color="auto"/>
          </w:divBdr>
        </w:div>
        <w:div w:id="1167331878">
          <w:marLeft w:val="0"/>
          <w:marRight w:val="0"/>
          <w:marTop w:val="0"/>
          <w:marBottom w:val="0"/>
          <w:divBdr>
            <w:top w:val="none" w:sz="0" w:space="0" w:color="auto"/>
            <w:left w:val="none" w:sz="0" w:space="0" w:color="auto"/>
            <w:bottom w:val="none" w:sz="0" w:space="0" w:color="auto"/>
            <w:right w:val="none" w:sz="0" w:space="0" w:color="auto"/>
          </w:divBdr>
        </w:div>
        <w:div w:id="972829584">
          <w:marLeft w:val="0"/>
          <w:marRight w:val="0"/>
          <w:marTop w:val="0"/>
          <w:marBottom w:val="0"/>
          <w:divBdr>
            <w:top w:val="none" w:sz="0" w:space="0" w:color="auto"/>
            <w:left w:val="none" w:sz="0" w:space="0" w:color="auto"/>
            <w:bottom w:val="none" w:sz="0" w:space="0" w:color="auto"/>
            <w:right w:val="none" w:sz="0" w:space="0" w:color="auto"/>
          </w:divBdr>
        </w:div>
        <w:div w:id="996419000">
          <w:marLeft w:val="0"/>
          <w:marRight w:val="0"/>
          <w:marTop w:val="0"/>
          <w:marBottom w:val="0"/>
          <w:divBdr>
            <w:top w:val="none" w:sz="0" w:space="0" w:color="auto"/>
            <w:left w:val="none" w:sz="0" w:space="0" w:color="auto"/>
            <w:bottom w:val="none" w:sz="0" w:space="0" w:color="auto"/>
            <w:right w:val="none" w:sz="0" w:space="0" w:color="auto"/>
          </w:divBdr>
        </w:div>
        <w:div w:id="675616533">
          <w:marLeft w:val="0"/>
          <w:marRight w:val="0"/>
          <w:marTop w:val="0"/>
          <w:marBottom w:val="0"/>
          <w:divBdr>
            <w:top w:val="none" w:sz="0" w:space="0" w:color="auto"/>
            <w:left w:val="none" w:sz="0" w:space="0" w:color="auto"/>
            <w:bottom w:val="none" w:sz="0" w:space="0" w:color="auto"/>
            <w:right w:val="none" w:sz="0" w:space="0" w:color="auto"/>
          </w:divBdr>
          <w:divsChild>
            <w:div w:id="339353781">
              <w:marLeft w:val="0"/>
              <w:marRight w:val="0"/>
              <w:marTop w:val="0"/>
              <w:marBottom w:val="0"/>
              <w:divBdr>
                <w:top w:val="none" w:sz="0" w:space="0" w:color="auto"/>
                <w:left w:val="none" w:sz="0" w:space="0" w:color="auto"/>
                <w:bottom w:val="none" w:sz="0" w:space="0" w:color="auto"/>
                <w:right w:val="none" w:sz="0" w:space="0" w:color="auto"/>
              </w:divBdr>
            </w:div>
            <w:div w:id="1642347312">
              <w:marLeft w:val="0"/>
              <w:marRight w:val="0"/>
              <w:marTop w:val="0"/>
              <w:marBottom w:val="0"/>
              <w:divBdr>
                <w:top w:val="none" w:sz="0" w:space="0" w:color="auto"/>
                <w:left w:val="none" w:sz="0" w:space="0" w:color="auto"/>
                <w:bottom w:val="none" w:sz="0" w:space="0" w:color="auto"/>
                <w:right w:val="none" w:sz="0" w:space="0" w:color="auto"/>
              </w:divBdr>
            </w:div>
          </w:divsChild>
        </w:div>
        <w:div w:id="34281533">
          <w:marLeft w:val="0"/>
          <w:marRight w:val="0"/>
          <w:marTop w:val="0"/>
          <w:marBottom w:val="0"/>
          <w:divBdr>
            <w:top w:val="none" w:sz="0" w:space="0" w:color="auto"/>
            <w:left w:val="none" w:sz="0" w:space="0" w:color="auto"/>
            <w:bottom w:val="none" w:sz="0" w:space="0" w:color="auto"/>
            <w:right w:val="none" w:sz="0" w:space="0" w:color="auto"/>
          </w:divBdr>
        </w:div>
        <w:div w:id="1923875664">
          <w:marLeft w:val="0"/>
          <w:marRight w:val="0"/>
          <w:marTop w:val="0"/>
          <w:marBottom w:val="0"/>
          <w:divBdr>
            <w:top w:val="none" w:sz="0" w:space="0" w:color="auto"/>
            <w:left w:val="none" w:sz="0" w:space="0" w:color="auto"/>
            <w:bottom w:val="none" w:sz="0" w:space="0" w:color="auto"/>
            <w:right w:val="none" w:sz="0" w:space="0" w:color="auto"/>
          </w:divBdr>
        </w:div>
        <w:div w:id="420296115">
          <w:marLeft w:val="0"/>
          <w:marRight w:val="0"/>
          <w:marTop w:val="0"/>
          <w:marBottom w:val="0"/>
          <w:divBdr>
            <w:top w:val="none" w:sz="0" w:space="0" w:color="auto"/>
            <w:left w:val="none" w:sz="0" w:space="0" w:color="auto"/>
            <w:bottom w:val="none" w:sz="0" w:space="0" w:color="auto"/>
            <w:right w:val="none" w:sz="0" w:space="0" w:color="auto"/>
          </w:divBdr>
        </w:div>
        <w:div w:id="585771429">
          <w:marLeft w:val="0"/>
          <w:marRight w:val="0"/>
          <w:marTop w:val="0"/>
          <w:marBottom w:val="0"/>
          <w:divBdr>
            <w:top w:val="none" w:sz="0" w:space="0" w:color="auto"/>
            <w:left w:val="none" w:sz="0" w:space="0" w:color="auto"/>
            <w:bottom w:val="none" w:sz="0" w:space="0" w:color="auto"/>
            <w:right w:val="none" w:sz="0" w:space="0" w:color="auto"/>
          </w:divBdr>
        </w:div>
        <w:div w:id="738862828">
          <w:marLeft w:val="0"/>
          <w:marRight w:val="0"/>
          <w:marTop w:val="0"/>
          <w:marBottom w:val="0"/>
          <w:divBdr>
            <w:top w:val="none" w:sz="0" w:space="0" w:color="auto"/>
            <w:left w:val="none" w:sz="0" w:space="0" w:color="auto"/>
            <w:bottom w:val="none" w:sz="0" w:space="0" w:color="auto"/>
            <w:right w:val="none" w:sz="0" w:space="0" w:color="auto"/>
          </w:divBdr>
        </w:div>
        <w:div w:id="1034768377">
          <w:marLeft w:val="0"/>
          <w:marRight w:val="0"/>
          <w:marTop w:val="0"/>
          <w:marBottom w:val="0"/>
          <w:divBdr>
            <w:top w:val="none" w:sz="0" w:space="0" w:color="auto"/>
            <w:left w:val="none" w:sz="0" w:space="0" w:color="auto"/>
            <w:bottom w:val="none" w:sz="0" w:space="0" w:color="auto"/>
            <w:right w:val="none" w:sz="0" w:space="0" w:color="auto"/>
          </w:divBdr>
        </w:div>
        <w:div w:id="904949919">
          <w:marLeft w:val="0"/>
          <w:marRight w:val="0"/>
          <w:marTop w:val="0"/>
          <w:marBottom w:val="0"/>
          <w:divBdr>
            <w:top w:val="none" w:sz="0" w:space="0" w:color="auto"/>
            <w:left w:val="none" w:sz="0" w:space="0" w:color="auto"/>
            <w:bottom w:val="none" w:sz="0" w:space="0" w:color="auto"/>
            <w:right w:val="none" w:sz="0" w:space="0" w:color="auto"/>
          </w:divBdr>
        </w:div>
        <w:div w:id="449982401">
          <w:marLeft w:val="0"/>
          <w:marRight w:val="0"/>
          <w:marTop w:val="0"/>
          <w:marBottom w:val="0"/>
          <w:divBdr>
            <w:top w:val="none" w:sz="0" w:space="0" w:color="auto"/>
            <w:left w:val="none" w:sz="0" w:space="0" w:color="auto"/>
            <w:bottom w:val="none" w:sz="0" w:space="0" w:color="auto"/>
            <w:right w:val="none" w:sz="0" w:space="0" w:color="auto"/>
          </w:divBdr>
        </w:div>
        <w:div w:id="147329110">
          <w:marLeft w:val="0"/>
          <w:marRight w:val="0"/>
          <w:marTop w:val="0"/>
          <w:marBottom w:val="0"/>
          <w:divBdr>
            <w:top w:val="none" w:sz="0" w:space="0" w:color="auto"/>
            <w:left w:val="none" w:sz="0" w:space="0" w:color="auto"/>
            <w:bottom w:val="none" w:sz="0" w:space="0" w:color="auto"/>
            <w:right w:val="none" w:sz="0" w:space="0" w:color="auto"/>
          </w:divBdr>
        </w:div>
        <w:div w:id="1306355730">
          <w:marLeft w:val="0"/>
          <w:marRight w:val="0"/>
          <w:marTop w:val="0"/>
          <w:marBottom w:val="0"/>
          <w:divBdr>
            <w:top w:val="none" w:sz="0" w:space="0" w:color="auto"/>
            <w:left w:val="none" w:sz="0" w:space="0" w:color="auto"/>
            <w:bottom w:val="none" w:sz="0" w:space="0" w:color="auto"/>
            <w:right w:val="none" w:sz="0" w:space="0" w:color="auto"/>
          </w:divBdr>
        </w:div>
        <w:div w:id="638801968">
          <w:marLeft w:val="0"/>
          <w:marRight w:val="0"/>
          <w:marTop w:val="0"/>
          <w:marBottom w:val="0"/>
          <w:divBdr>
            <w:top w:val="none" w:sz="0" w:space="0" w:color="auto"/>
            <w:left w:val="none" w:sz="0" w:space="0" w:color="auto"/>
            <w:bottom w:val="none" w:sz="0" w:space="0" w:color="auto"/>
            <w:right w:val="none" w:sz="0" w:space="0" w:color="auto"/>
          </w:divBdr>
        </w:div>
        <w:div w:id="1172993034">
          <w:marLeft w:val="0"/>
          <w:marRight w:val="0"/>
          <w:marTop w:val="0"/>
          <w:marBottom w:val="0"/>
          <w:divBdr>
            <w:top w:val="none" w:sz="0" w:space="0" w:color="auto"/>
            <w:left w:val="none" w:sz="0" w:space="0" w:color="auto"/>
            <w:bottom w:val="none" w:sz="0" w:space="0" w:color="auto"/>
            <w:right w:val="none" w:sz="0" w:space="0" w:color="auto"/>
          </w:divBdr>
        </w:div>
        <w:div w:id="1068308562">
          <w:marLeft w:val="0"/>
          <w:marRight w:val="0"/>
          <w:marTop w:val="0"/>
          <w:marBottom w:val="0"/>
          <w:divBdr>
            <w:top w:val="none" w:sz="0" w:space="0" w:color="auto"/>
            <w:left w:val="none" w:sz="0" w:space="0" w:color="auto"/>
            <w:bottom w:val="none" w:sz="0" w:space="0" w:color="auto"/>
            <w:right w:val="none" w:sz="0" w:space="0" w:color="auto"/>
          </w:divBdr>
        </w:div>
      </w:divsChild>
    </w:div>
    <w:div w:id="371341359">
      <w:bodyDiv w:val="1"/>
      <w:marLeft w:val="0"/>
      <w:marRight w:val="0"/>
      <w:marTop w:val="0"/>
      <w:marBottom w:val="0"/>
      <w:divBdr>
        <w:top w:val="none" w:sz="0" w:space="0" w:color="auto"/>
        <w:left w:val="none" w:sz="0" w:space="0" w:color="auto"/>
        <w:bottom w:val="none" w:sz="0" w:space="0" w:color="auto"/>
        <w:right w:val="none" w:sz="0" w:space="0" w:color="auto"/>
      </w:divBdr>
    </w:div>
    <w:div w:id="423574076">
      <w:bodyDiv w:val="1"/>
      <w:marLeft w:val="0"/>
      <w:marRight w:val="0"/>
      <w:marTop w:val="0"/>
      <w:marBottom w:val="0"/>
      <w:divBdr>
        <w:top w:val="none" w:sz="0" w:space="0" w:color="auto"/>
        <w:left w:val="none" w:sz="0" w:space="0" w:color="auto"/>
        <w:bottom w:val="none" w:sz="0" w:space="0" w:color="auto"/>
        <w:right w:val="none" w:sz="0" w:space="0" w:color="auto"/>
      </w:divBdr>
    </w:div>
    <w:div w:id="423576221">
      <w:bodyDiv w:val="1"/>
      <w:marLeft w:val="0"/>
      <w:marRight w:val="0"/>
      <w:marTop w:val="0"/>
      <w:marBottom w:val="0"/>
      <w:divBdr>
        <w:top w:val="none" w:sz="0" w:space="0" w:color="auto"/>
        <w:left w:val="none" w:sz="0" w:space="0" w:color="auto"/>
        <w:bottom w:val="none" w:sz="0" w:space="0" w:color="auto"/>
        <w:right w:val="none" w:sz="0" w:space="0" w:color="auto"/>
      </w:divBdr>
    </w:div>
    <w:div w:id="458500910">
      <w:bodyDiv w:val="1"/>
      <w:marLeft w:val="0"/>
      <w:marRight w:val="0"/>
      <w:marTop w:val="0"/>
      <w:marBottom w:val="0"/>
      <w:divBdr>
        <w:top w:val="none" w:sz="0" w:space="0" w:color="auto"/>
        <w:left w:val="none" w:sz="0" w:space="0" w:color="auto"/>
        <w:bottom w:val="none" w:sz="0" w:space="0" w:color="auto"/>
        <w:right w:val="none" w:sz="0" w:space="0" w:color="auto"/>
      </w:divBdr>
    </w:div>
    <w:div w:id="468405825">
      <w:bodyDiv w:val="1"/>
      <w:marLeft w:val="0"/>
      <w:marRight w:val="0"/>
      <w:marTop w:val="0"/>
      <w:marBottom w:val="0"/>
      <w:divBdr>
        <w:top w:val="none" w:sz="0" w:space="0" w:color="auto"/>
        <w:left w:val="none" w:sz="0" w:space="0" w:color="auto"/>
        <w:bottom w:val="none" w:sz="0" w:space="0" w:color="auto"/>
        <w:right w:val="none" w:sz="0" w:space="0" w:color="auto"/>
      </w:divBdr>
      <w:divsChild>
        <w:div w:id="1770159956">
          <w:marLeft w:val="0"/>
          <w:marRight w:val="0"/>
          <w:marTop w:val="0"/>
          <w:marBottom w:val="0"/>
          <w:divBdr>
            <w:top w:val="none" w:sz="0" w:space="0" w:color="auto"/>
            <w:left w:val="none" w:sz="0" w:space="0" w:color="auto"/>
            <w:bottom w:val="none" w:sz="0" w:space="0" w:color="auto"/>
            <w:right w:val="none" w:sz="0" w:space="0" w:color="auto"/>
          </w:divBdr>
        </w:div>
        <w:div w:id="1914898250">
          <w:marLeft w:val="0"/>
          <w:marRight w:val="0"/>
          <w:marTop w:val="0"/>
          <w:marBottom w:val="0"/>
          <w:divBdr>
            <w:top w:val="none" w:sz="0" w:space="0" w:color="auto"/>
            <w:left w:val="none" w:sz="0" w:space="0" w:color="auto"/>
            <w:bottom w:val="none" w:sz="0" w:space="0" w:color="auto"/>
            <w:right w:val="none" w:sz="0" w:space="0" w:color="auto"/>
          </w:divBdr>
          <w:divsChild>
            <w:div w:id="19720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7516">
      <w:bodyDiv w:val="1"/>
      <w:marLeft w:val="0"/>
      <w:marRight w:val="0"/>
      <w:marTop w:val="0"/>
      <w:marBottom w:val="0"/>
      <w:divBdr>
        <w:top w:val="none" w:sz="0" w:space="0" w:color="auto"/>
        <w:left w:val="none" w:sz="0" w:space="0" w:color="auto"/>
        <w:bottom w:val="none" w:sz="0" w:space="0" w:color="auto"/>
        <w:right w:val="none" w:sz="0" w:space="0" w:color="auto"/>
      </w:divBdr>
    </w:div>
    <w:div w:id="589239495">
      <w:bodyDiv w:val="1"/>
      <w:marLeft w:val="0"/>
      <w:marRight w:val="0"/>
      <w:marTop w:val="0"/>
      <w:marBottom w:val="0"/>
      <w:divBdr>
        <w:top w:val="none" w:sz="0" w:space="0" w:color="auto"/>
        <w:left w:val="none" w:sz="0" w:space="0" w:color="auto"/>
        <w:bottom w:val="none" w:sz="0" w:space="0" w:color="auto"/>
        <w:right w:val="none" w:sz="0" w:space="0" w:color="auto"/>
      </w:divBdr>
    </w:div>
    <w:div w:id="657155512">
      <w:bodyDiv w:val="1"/>
      <w:marLeft w:val="0"/>
      <w:marRight w:val="0"/>
      <w:marTop w:val="0"/>
      <w:marBottom w:val="0"/>
      <w:divBdr>
        <w:top w:val="none" w:sz="0" w:space="0" w:color="auto"/>
        <w:left w:val="none" w:sz="0" w:space="0" w:color="auto"/>
        <w:bottom w:val="none" w:sz="0" w:space="0" w:color="auto"/>
        <w:right w:val="none" w:sz="0" w:space="0" w:color="auto"/>
      </w:divBdr>
    </w:div>
    <w:div w:id="765229924">
      <w:bodyDiv w:val="1"/>
      <w:marLeft w:val="0"/>
      <w:marRight w:val="0"/>
      <w:marTop w:val="0"/>
      <w:marBottom w:val="0"/>
      <w:divBdr>
        <w:top w:val="none" w:sz="0" w:space="0" w:color="auto"/>
        <w:left w:val="none" w:sz="0" w:space="0" w:color="auto"/>
        <w:bottom w:val="none" w:sz="0" w:space="0" w:color="auto"/>
        <w:right w:val="none" w:sz="0" w:space="0" w:color="auto"/>
      </w:divBdr>
    </w:div>
    <w:div w:id="783041502">
      <w:bodyDiv w:val="1"/>
      <w:marLeft w:val="0"/>
      <w:marRight w:val="0"/>
      <w:marTop w:val="0"/>
      <w:marBottom w:val="0"/>
      <w:divBdr>
        <w:top w:val="none" w:sz="0" w:space="0" w:color="auto"/>
        <w:left w:val="none" w:sz="0" w:space="0" w:color="auto"/>
        <w:bottom w:val="none" w:sz="0" w:space="0" w:color="auto"/>
        <w:right w:val="none" w:sz="0" w:space="0" w:color="auto"/>
      </w:divBdr>
    </w:div>
    <w:div w:id="833647480">
      <w:bodyDiv w:val="1"/>
      <w:marLeft w:val="0"/>
      <w:marRight w:val="0"/>
      <w:marTop w:val="0"/>
      <w:marBottom w:val="0"/>
      <w:divBdr>
        <w:top w:val="none" w:sz="0" w:space="0" w:color="auto"/>
        <w:left w:val="none" w:sz="0" w:space="0" w:color="auto"/>
        <w:bottom w:val="none" w:sz="0" w:space="0" w:color="auto"/>
        <w:right w:val="none" w:sz="0" w:space="0" w:color="auto"/>
      </w:divBdr>
    </w:div>
    <w:div w:id="851342027">
      <w:bodyDiv w:val="1"/>
      <w:marLeft w:val="0"/>
      <w:marRight w:val="0"/>
      <w:marTop w:val="0"/>
      <w:marBottom w:val="0"/>
      <w:divBdr>
        <w:top w:val="none" w:sz="0" w:space="0" w:color="auto"/>
        <w:left w:val="none" w:sz="0" w:space="0" w:color="auto"/>
        <w:bottom w:val="none" w:sz="0" w:space="0" w:color="auto"/>
        <w:right w:val="none" w:sz="0" w:space="0" w:color="auto"/>
      </w:divBdr>
    </w:div>
    <w:div w:id="860321006">
      <w:bodyDiv w:val="1"/>
      <w:marLeft w:val="0"/>
      <w:marRight w:val="0"/>
      <w:marTop w:val="0"/>
      <w:marBottom w:val="0"/>
      <w:divBdr>
        <w:top w:val="none" w:sz="0" w:space="0" w:color="auto"/>
        <w:left w:val="none" w:sz="0" w:space="0" w:color="auto"/>
        <w:bottom w:val="none" w:sz="0" w:space="0" w:color="auto"/>
        <w:right w:val="none" w:sz="0" w:space="0" w:color="auto"/>
      </w:divBdr>
    </w:div>
    <w:div w:id="901646120">
      <w:bodyDiv w:val="1"/>
      <w:marLeft w:val="0"/>
      <w:marRight w:val="0"/>
      <w:marTop w:val="0"/>
      <w:marBottom w:val="0"/>
      <w:divBdr>
        <w:top w:val="none" w:sz="0" w:space="0" w:color="auto"/>
        <w:left w:val="none" w:sz="0" w:space="0" w:color="auto"/>
        <w:bottom w:val="none" w:sz="0" w:space="0" w:color="auto"/>
        <w:right w:val="none" w:sz="0" w:space="0" w:color="auto"/>
      </w:divBdr>
    </w:div>
    <w:div w:id="919829244">
      <w:bodyDiv w:val="1"/>
      <w:marLeft w:val="0"/>
      <w:marRight w:val="0"/>
      <w:marTop w:val="0"/>
      <w:marBottom w:val="0"/>
      <w:divBdr>
        <w:top w:val="none" w:sz="0" w:space="0" w:color="auto"/>
        <w:left w:val="none" w:sz="0" w:space="0" w:color="auto"/>
        <w:bottom w:val="none" w:sz="0" w:space="0" w:color="auto"/>
        <w:right w:val="none" w:sz="0" w:space="0" w:color="auto"/>
      </w:divBdr>
    </w:div>
    <w:div w:id="924804469">
      <w:bodyDiv w:val="1"/>
      <w:marLeft w:val="0"/>
      <w:marRight w:val="0"/>
      <w:marTop w:val="0"/>
      <w:marBottom w:val="0"/>
      <w:divBdr>
        <w:top w:val="none" w:sz="0" w:space="0" w:color="auto"/>
        <w:left w:val="none" w:sz="0" w:space="0" w:color="auto"/>
        <w:bottom w:val="none" w:sz="0" w:space="0" w:color="auto"/>
        <w:right w:val="none" w:sz="0" w:space="0" w:color="auto"/>
      </w:divBdr>
    </w:div>
    <w:div w:id="934441763">
      <w:bodyDiv w:val="1"/>
      <w:marLeft w:val="0"/>
      <w:marRight w:val="0"/>
      <w:marTop w:val="0"/>
      <w:marBottom w:val="0"/>
      <w:divBdr>
        <w:top w:val="none" w:sz="0" w:space="0" w:color="auto"/>
        <w:left w:val="none" w:sz="0" w:space="0" w:color="auto"/>
        <w:bottom w:val="none" w:sz="0" w:space="0" w:color="auto"/>
        <w:right w:val="none" w:sz="0" w:space="0" w:color="auto"/>
      </w:divBdr>
    </w:div>
    <w:div w:id="935596110">
      <w:bodyDiv w:val="1"/>
      <w:marLeft w:val="0"/>
      <w:marRight w:val="0"/>
      <w:marTop w:val="0"/>
      <w:marBottom w:val="0"/>
      <w:divBdr>
        <w:top w:val="none" w:sz="0" w:space="0" w:color="auto"/>
        <w:left w:val="none" w:sz="0" w:space="0" w:color="auto"/>
        <w:bottom w:val="none" w:sz="0" w:space="0" w:color="auto"/>
        <w:right w:val="none" w:sz="0" w:space="0" w:color="auto"/>
      </w:divBdr>
    </w:div>
    <w:div w:id="1023244279">
      <w:bodyDiv w:val="1"/>
      <w:marLeft w:val="0"/>
      <w:marRight w:val="0"/>
      <w:marTop w:val="0"/>
      <w:marBottom w:val="0"/>
      <w:divBdr>
        <w:top w:val="none" w:sz="0" w:space="0" w:color="auto"/>
        <w:left w:val="none" w:sz="0" w:space="0" w:color="auto"/>
        <w:bottom w:val="none" w:sz="0" w:space="0" w:color="auto"/>
        <w:right w:val="none" w:sz="0" w:space="0" w:color="auto"/>
      </w:divBdr>
    </w:div>
    <w:div w:id="1029257889">
      <w:bodyDiv w:val="1"/>
      <w:marLeft w:val="0"/>
      <w:marRight w:val="0"/>
      <w:marTop w:val="0"/>
      <w:marBottom w:val="0"/>
      <w:divBdr>
        <w:top w:val="none" w:sz="0" w:space="0" w:color="auto"/>
        <w:left w:val="none" w:sz="0" w:space="0" w:color="auto"/>
        <w:bottom w:val="none" w:sz="0" w:space="0" w:color="auto"/>
        <w:right w:val="none" w:sz="0" w:space="0" w:color="auto"/>
      </w:divBdr>
    </w:div>
    <w:div w:id="1045831548">
      <w:bodyDiv w:val="1"/>
      <w:marLeft w:val="0"/>
      <w:marRight w:val="0"/>
      <w:marTop w:val="0"/>
      <w:marBottom w:val="0"/>
      <w:divBdr>
        <w:top w:val="none" w:sz="0" w:space="0" w:color="auto"/>
        <w:left w:val="none" w:sz="0" w:space="0" w:color="auto"/>
        <w:bottom w:val="none" w:sz="0" w:space="0" w:color="auto"/>
        <w:right w:val="none" w:sz="0" w:space="0" w:color="auto"/>
      </w:divBdr>
    </w:div>
    <w:div w:id="1065373522">
      <w:bodyDiv w:val="1"/>
      <w:marLeft w:val="0"/>
      <w:marRight w:val="0"/>
      <w:marTop w:val="0"/>
      <w:marBottom w:val="0"/>
      <w:divBdr>
        <w:top w:val="none" w:sz="0" w:space="0" w:color="auto"/>
        <w:left w:val="none" w:sz="0" w:space="0" w:color="auto"/>
        <w:bottom w:val="none" w:sz="0" w:space="0" w:color="auto"/>
        <w:right w:val="none" w:sz="0" w:space="0" w:color="auto"/>
      </w:divBdr>
    </w:div>
    <w:div w:id="1281648019">
      <w:bodyDiv w:val="1"/>
      <w:marLeft w:val="0"/>
      <w:marRight w:val="0"/>
      <w:marTop w:val="0"/>
      <w:marBottom w:val="0"/>
      <w:divBdr>
        <w:top w:val="none" w:sz="0" w:space="0" w:color="auto"/>
        <w:left w:val="none" w:sz="0" w:space="0" w:color="auto"/>
        <w:bottom w:val="none" w:sz="0" w:space="0" w:color="auto"/>
        <w:right w:val="none" w:sz="0" w:space="0" w:color="auto"/>
      </w:divBdr>
    </w:div>
    <w:div w:id="1293250957">
      <w:bodyDiv w:val="1"/>
      <w:marLeft w:val="0"/>
      <w:marRight w:val="0"/>
      <w:marTop w:val="0"/>
      <w:marBottom w:val="0"/>
      <w:divBdr>
        <w:top w:val="none" w:sz="0" w:space="0" w:color="auto"/>
        <w:left w:val="none" w:sz="0" w:space="0" w:color="auto"/>
        <w:bottom w:val="none" w:sz="0" w:space="0" w:color="auto"/>
        <w:right w:val="none" w:sz="0" w:space="0" w:color="auto"/>
      </w:divBdr>
    </w:div>
    <w:div w:id="1325282506">
      <w:bodyDiv w:val="1"/>
      <w:marLeft w:val="0"/>
      <w:marRight w:val="0"/>
      <w:marTop w:val="0"/>
      <w:marBottom w:val="0"/>
      <w:divBdr>
        <w:top w:val="none" w:sz="0" w:space="0" w:color="auto"/>
        <w:left w:val="none" w:sz="0" w:space="0" w:color="auto"/>
        <w:bottom w:val="none" w:sz="0" w:space="0" w:color="auto"/>
        <w:right w:val="none" w:sz="0" w:space="0" w:color="auto"/>
      </w:divBdr>
    </w:div>
    <w:div w:id="1341203311">
      <w:bodyDiv w:val="1"/>
      <w:marLeft w:val="0"/>
      <w:marRight w:val="0"/>
      <w:marTop w:val="0"/>
      <w:marBottom w:val="0"/>
      <w:divBdr>
        <w:top w:val="none" w:sz="0" w:space="0" w:color="auto"/>
        <w:left w:val="none" w:sz="0" w:space="0" w:color="auto"/>
        <w:bottom w:val="none" w:sz="0" w:space="0" w:color="auto"/>
        <w:right w:val="none" w:sz="0" w:space="0" w:color="auto"/>
      </w:divBdr>
    </w:div>
    <w:div w:id="1360543484">
      <w:bodyDiv w:val="1"/>
      <w:marLeft w:val="0"/>
      <w:marRight w:val="0"/>
      <w:marTop w:val="0"/>
      <w:marBottom w:val="0"/>
      <w:divBdr>
        <w:top w:val="none" w:sz="0" w:space="0" w:color="auto"/>
        <w:left w:val="none" w:sz="0" w:space="0" w:color="auto"/>
        <w:bottom w:val="none" w:sz="0" w:space="0" w:color="auto"/>
        <w:right w:val="none" w:sz="0" w:space="0" w:color="auto"/>
      </w:divBdr>
    </w:div>
    <w:div w:id="1394691634">
      <w:bodyDiv w:val="1"/>
      <w:marLeft w:val="0"/>
      <w:marRight w:val="0"/>
      <w:marTop w:val="0"/>
      <w:marBottom w:val="0"/>
      <w:divBdr>
        <w:top w:val="none" w:sz="0" w:space="0" w:color="auto"/>
        <w:left w:val="none" w:sz="0" w:space="0" w:color="auto"/>
        <w:bottom w:val="none" w:sz="0" w:space="0" w:color="auto"/>
        <w:right w:val="none" w:sz="0" w:space="0" w:color="auto"/>
      </w:divBdr>
    </w:div>
    <w:div w:id="1415008139">
      <w:bodyDiv w:val="1"/>
      <w:marLeft w:val="0"/>
      <w:marRight w:val="0"/>
      <w:marTop w:val="0"/>
      <w:marBottom w:val="0"/>
      <w:divBdr>
        <w:top w:val="none" w:sz="0" w:space="0" w:color="auto"/>
        <w:left w:val="none" w:sz="0" w:space="0" w:color="auto"/>
        <w:bottom w:val="none" w:sz="0" w:space="0" w:color="auto"/>
        <w:right w:val="none" w:sz="0" w:space="0" w:color="auto"/>
      </w:divBdr>
    </w:div>
    <w:div w:id="1522013802">
      <w:bodyDiv w:val="1"/>
      <w:marLeft w:val="0"/>
      <w:marRight w:val="0"/>
      <w:marTop w:val="0"/>
      <w:marBottom w:val="0"/>
      <w:divBdr>
        <w:top w:val="none" w:sz="0" w:space="0" w:color="auto"/>
        <w:left w:val="none" w:sz="0" w:space="0" w:color="auto"/>
        <w:bottom w:val="none" w:sz="0" w:space="0" w:color="auto"/>
        <w:right w:val="none" w:sz="0" w:space="0" w:color="auto"/>
      </w:divBdr>
    </w:div>
    <w:div w:id="1537694673">
      <w:bodyDiv w:val="1"/>
      <w:marLeft w:val="0"/>
      <w:marRight w:val="0"/>
      <w:marTop w:val="0"/>
      <w:marBottom w:val="0"/>
      <w:divBdr>
        <w:top w:val="none" w:sz="0" w:space="0" w:color="auto"/>
        <w:left w:val="none" w:sz="0" w:space="0" w:color="auto"/>
        <w:bottom w:val="none" w:sz="0" w:space="0" w:color="auto"/>
        <w:right w:val="none" w:sz="0" w:space="0" w:color="auto"/>
      </w:divBdr>
    </w:div>
    <w:div w:id="1658269734">
      <w:bodyDiv w:val="1"/>
      <w:marLeft w:val="0"/>
      <w:marRight w:val="0"/>
      <w:marTop w:val="0"/>
      <w:marBottom w:val="0"/>
      <w:divBdr>
        <w:top w:val="none" w:sz="0" w:space="0" w:color="auto"/>
        <w:left w:val="none" w:sz="0" w:space="0" w:color="auto"/>
        <w:bottom w:val="none" w:sz="0" w:space="0" w:color="auto"/>
        <w:right w:val="none" w:sz="0" w:space="0" w:color="auto"/>
      </w:divBdr>
    </w:div>
    <w:div w:id="1672559939">
      <w:bodyDiv w:val="1"/>
      <w:marLeft w:val="0"/>
      <w:marRight w:val="0"/>
      <w:marTop w:val="0"/>
      <w:marBottom w:val="0"/>
      <w:divBdr>
        <w:top w:val="none" w:sz="0" w:space="0" w:color="auto"/>
        <w:left w:val="none" w:sz="0" w:space="0" w:color="auto"/>
        <w:bottom w:val="none" w:sz="0" w:space="0" w:color="auto"/>
        <w:right w:val="none" w:sz="0" w:space="0" w:color="auto"/>
      </w:divBdr>
    </w:div>
    <w:div w:id="1717240411">
      <w:bodyDiv w:val="1"/>
      <w:marLeft w:val="0"/>
      <w:marRight w:val="0"/>
      <w:marTop w:val="0"/>
      <w:marBottom w:val="0"/>
      <w:divBdr>
        <w:top w:val="none" w:sz="0" w:space="0" w:color="auto"/>
        <w:left w:val="none" w:sz="0" w:space="0" w:color="auto"/>
        <w:bottom w:val="none" w:sz="0" w:space="0" w:color="auto"/>
        <w:right w:val="none" w:sz="0" w:space="0" w:color="auto"/>
      </w:divBdr>
    </w:div>
    <w:div w:id="1767724156">
      <w:bodyDiv w:val="1"/>
      <w:marLeft w:val="0"/>
      <w:marRight w:val="0"/>
      <w:marTop w:val="0"/>
      <w:marBottom w:val="0"/>
      <w:divBdr>
        <w:top w:val="none" w:sz="0" w:space="0" w:color="auto"/>
        <w:left w:val="none" w:sz="0" w:space="0" w:color="auto"/>
        <w:bottom w:val="none" w:sz="0" w:space="0" w:color="auto"/>
        <w:right w:val="none" w:sz="0" w:space="0" w:color="auto"/>
      </w:divBdr>
    </w:div>
    <w:div w:id="1888297372">
      <w:bodyDiv w:val="1"/>
      <w:marLeft w:val="0"/>
      <w:marRight w:val="0"/>
      <w:marTop w:val="0"/>
      <w:marBottom w:val="0"/>
      <w:divBdr>
        <w:top w:val="none" w:sz="0" w:space="0" w:color="auto"/>
        <w:left w:val="none" w:sz="0" w:space="0" w:color="auto"/>
        <w:bottom w:val="none" w:sz="0" w:space="0" w:color="auto"/>
        <w:right w:val="none" w:sz="0" w:space="0" w:color="auto"/>
      </w:divBdr>
      <w:divsChild>
        <w:div w:id="321396980">
          <w:marLeft w:val="0"/>
          <w:marRight w:val="0"/>
          <w:marTop w:val="0"/>
          <w:marBottom w:val="0"/>
          <w:divBdr>
            <w:top w:val="none" w:sz="0" w:space="0" w:color="auto"/>
            <w:left w:val="none" w:sz="0" w:space="0" w:color="auto"/>
            <w:bottom w:val="none" w:sz="0" w:space="0" w:color="auto"/>
            <w:right w:val="none" w:sz="0" w:space="0" w:color="auto"/>
          </w:divBdr>
        </w:div>
        <w:div w:id="1180435342">
          <w:marLeft w:val="0"/>
          <w:marRight w:val="0"/>
          <w:marTop w:val="0"/>
          <w:marBottom w:val="0"/>
          <w:divBdr>
            <w:top w:val="none" w:sz="0" w:space="0" w:color="auto"/>
            <w:left w:val="none" w:sz="0" w:space="0" w:color="auto"/>
            <w:bottom w:val="none" w:sz="0" w:space="0" w:color="auto"/>
            <w:right w:val="none" w:sz="0" w:space="0" w:color="auto"/>
          </w:divBdr>
        </w:div>
      </w:divsChild>
    </w:div>
    <w:div w:id="1925647692">
      <w:bodyDiv w:val="1"/>
      <w:marLeft w:val="0"/>
      <w:marRight w:val="0"/>
      <w:marTop w:val="0"/>
      <w:marBottom w:val="0"/>
      <w:divBdr>
        <w:top w:val="none" w:sz="0" w:space="0" w:color="auto"/>
        <w:left w:val="none" w:sz="0" w:space="0" w:color="auto"/>
        <w:bottom w:val="none" w:sz="0" w:space="0" w:color="auto"/>
        <w:right w:val="none" w:sz="0" w:space="0" w:color="auto"/>
      </w:divBdr>
    </w:div>
    <w:div w:id="1996103096">
      <w:bodyDiv w:val="1"/>
      <w:marLeft w:val="0"/>
      <w:marRight w:val="0"/>
      <w:marTop w:val="0"/>
      <w:marBottom w:val="0"/>
      <w:divBdr>
        <w:top w:val="none" w:sz="0" w:space="0" w:color="auto"/>
        <w:left w:val="none" w:sz="0" w:space="0" w:color="auto"/>
        <w:bottom w:val="none" w:sz="0" w:space="0" w:color="auto"/>
        <w:right w:val="none" w:sz="0" w:space="0" w:color="auto"/>
      </w:divBdr>
    </w:div>
    <w:div w:id="2031759628">
      <w:bodyDiv w:val="1"/>
      <w:marLeft w:val="0"/>
      <w:marRight w:val="0"/>
      <w:marTop w:val="0"/>
      <w:marBottom w:val="0"/>
      <w:divBdr>
        <w:top w:val="none" w:sz="0" w:space="0" w:color="auto"/>
        <w:left w:val="none" w:sz="0" w:space="0" w:color="auto"/>
        <w:bottom w:val="none" w:sz="0" w:space="0" w:color="auto"/>
        <w:right w:val="none" w:sz="0" w:space="0" w:color="auto"/>
      </w:divBdr>
    </w:div>
    <w:div w:id="2080055079">
      <w:bodyDiv w:val="1"/>
      <w:marLeft w:val="0"/>
      <w:marRight w:val="0"/>
      <w:marTop w:val="0"/>
      <w:marBottom w:val="0"/>
      <w:divBdr>
        <w:top w:val="none" w:sz="0" w:space="0" w:color="auto"/>
        <w:left w:val="none" w:sz="0" w:space="0" w:color="auto"/>
        <w:bottom w:val="none" w:sz="0" w:space="0" w:color="auto"/>
        <w:right w:val="none" w:sz="0" w:space="0" w:color="auto"/>
      </w:divBdr>
      <w:divsChild>
        <w:div w:id="1136876209">
          <w:marLeft w:val="0"/>
          <w:marRight w:val="0"/>
          <w:marTop w:val="0"/>
          <w:marBottom w:val="0"/>
          <w:divBdr>
            <w:top w:val="none" w:sz="0" w:space="0" w:color="auto"/>
            <w:left w:val="none" w:sz="0" w:space="0" w:color="auto"/>
            <w:bottom w:val="none" w:sz="0" w:space="0" w:color="auto"/>
            <w:right w:val="none" w:sz="0" w:space="0" w:color="auto"/>
          </w:divBdr>
        </w:div>
        <w:div w:id="1629623260">
          <w:marLeft w:val="0"/>
          <w:marRight w:val="0"/>
          <w:marTop w:val="0"/>
          <w:marBottom w:val="0"/>
          <w:divBdr>
            <w:top w:val="none" w:sz="0" w:space="0" w:color="auto"/>
            <w:left w:val="none" w:sz="0" w:space="0" w:color="auto"/>
            <w:bottom w:val="none" w:sz="0" w:space="0" w:color="auto"/>
            <w:right w:val="none" w:sz="0" w:space="0" w:color="auto"/>
          </w:divBdr>
          <w:divsChild>
            <w:div w:id="162168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926578">
      <w:bodyDiv w:val="1"/>
      <w:marLeft w:val="0"/>
      <w:marRight w:val="0"/>
      <w:marTop w:val="0"/>
      <w:marBottom w:val="0"/>
      <w:divBdr>
        <w:top w:val="none" w:sz="0" w:space="0" w:color="auto"/>
        <w:left w:val="none" w:sz="0" w:space="0" w:color="auto"/>
        <w:bottom w:val="none" w:sz="0" w:space="0" w:color="auto"/>
        <w:right w:val="none" w:sz="0" w:space="0" w:color="auto"/>
      </w:divBdr>
    </w:div>
    <w:div w:id="209342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styles" Target="styles.xml"/><Relationship Id="rId16" Type="http://schemas.openxmlformats.org/officeDocument/2006/relationships/hyperlink" Target="http://www.allreps.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lreps.com" TargetMode="External"/><Relationship Id="rId5" Type="http://schemas.openxmlformats.org/officeDocument/2006/relationships/footnotes" Target="footnotes.xml"/><Relationship Id="rId15" Type="http://schemas.openxmlformats.org/officeDocument/2006/relationships/hyperlink" Target="http://www.allrepsreceptivo.com" TargetMode="External"/><Relationship Id="rId10" Type="http://schemas.openxmlformats.org/officeDocument/2006/relationships/hyperlink" Target="mailto:asesor3@allreps.com" TargetMode="External"/><Relationship Id="rId19" Type="http://schemas.openxmlformats.org/officeDocument/2006/relationships/hyperlink" Target="http://www.allrepsreceptivo.com" TargetMode="External"/><Relationship Id="rId4" Type="http://schemas.openxmlformats.org/officeDocument/2006/relationships/webSettings" Target="webSettings.xml"/><Relationship Id="rId9" Type="http://schemas.openxmlformats.org/officeDocument/2006/relationships/hyperlink" Target="mailto:asesor1@allreps.com" TargetMode="External"/><Relationship Id="rId14" Type="http://schemas.openxmlformats.org/officeDocument/2006/relationships/hyperlink" Target="http://www.allreps.com" TargetMode="External"/><Relationship Id="rId22" Type="http://schemas.openxmlformats.org/officeDocument/2006/relationships/theme" Target="theme/theme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6384</Words>
  <Characters>35113</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dcterms:created xsi:type="dcterms:W3CDTF">2024-02-02T20:42:00Z</dcterms:created>
  <dcterms:modified xsi:type="dcterms:W3CDTF">2024-02-02T20:42:00Z</dcterms:modified>
</cp:coreProperties>
</file>