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F94A" w14:textId="77777777" w:rsidR="007C1576" w:rsidRDefault="007C1576" w:rsidP="005B1CA1">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33E6B47D" w14:textId="77777777" w:rsidTr="000A506E">
        <w:tc>
          <w:tcPr>
            <w:tcW w:w="10060" w:type="dxa"/>
            <w:shd w:val="clear" w:color="auto" w:fill="1F3864"/>
          </w:tcPr>
          <w:p w14:paraId="29F4EAF6" w14:textId="60BC4B7B" w:rsidR="0007680C" w:rsidRPr="00D6643C" w:rsidRDefault="00C325A1" w:rsidP="0007680C">
            <w:pPr>
              <w:jc w:val="center"/>
              <w:rPr>
                <w:b/>
                <w:color w:val="FFFFFF" w:themeColor="background1"/>
                <w:sz w:val="64"/>
                <w:szCs w:val="64"/>
              </w:rPr>
            </w:pPr>
            <w:r w:rsidRPr="00D5105D">
              <w:rPr>
                <w:b/>
                <w:color w:val="FFFFFF" w:themeColor="background1"/>
                <w:sz w:val="64"/>
                <w:szCs w:val="64"/>
              </w:rPr>
              <w:t>SUCRE, CIUDAD DE CHUQUISACA</w:t>
            </w:r>
          </w:p>
        </w:tc>
      </w:tr>
    </w:tbl>
    <w:p w14:paraId="34A6E013" w14:textId="77777777" w:rsidR="0007680C" w:rsidRPr="00024337" w:rsidRDefault="004336C9" w:rsidP="0007680C">
      <w:pPr>
        <w:pStyle w:val="subtituloprograma"/>
        <w:rPr>
          <w:color w:val="1F3864"/>
        </w:rPr>
      </w:pPr>
      <w:r>
        <w:rPr>
          <w:color w:val="1F3864"/>
        </w:rPr>
        <w:t>3</w:t>
      </w:r>
      <w:r w:rsidR="0007680C" w:rsidRPr="00024337">
        <w:rPr>
          <w:color w:val="1F3864"/>
        </w:rPr>
        <w:t xml:space="preserve"> días </w:t>
      </w:r>
      <w:r>
        <w:rPr>
          <w:color w:val="1F3864"/>
        </w:rPr>
        <w:t>2</w:t>
      </w:r>
      <w:r w:rsidR="0007680C" w:rsidRPr="00772616">
        <w:rPr>
          <w:color w:val="1F3864"/>
        </w:rPr>
        <w:t xml:space="preserve"> noches</w:t>
      </w:r>
    </w:p>
    <w:p w14:paraId="00EF0961" w14:textId="77777777" w:rsidR="00B20797" w:rsidRDefault="00B20797" w:rsidP="006C3BEF">
      <w:pPr>
        <w:pStyle w:val="itinerario"/>
      </w:pPr>
    </w:p>
    <w:p w14:paraId="6D4784DC" w14:textId="77777777" w:rsidR="006C3BEF" w:rsidRPr="00F0432F" w:rsidRDefault="00D5105D" w:rsidP="006C3BEF">
      <w:pPr>
        <w:pStyle w:val="itinerario"/>
      </w:pPr>
      <w:r w:rsidRPr="005B0D12">
        <w:rPr>
          <w:noProof/>
          <w:color w:val="000000"/>
          <w:lang w:eastAsia="es-CO" w:bidi="ar-SA"/>
        </w:rPr>
        <w:drawing>
          <wp:inline distT="0" distB="0" distL="0" distR="0" wp14:anchorId="339ED341" wp14:editId="6F1B3DA0">
            <wp:extent cx="3200400" cy="23164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7">
                      <a:extLst>
                        <a:ext uri="{28A0092B-C50C-407E-A947-70E740481C1C}">
                          <a14:useLocalDpi xmlns:a14="http://schemas.microsoft.com/office/drawing/2010/main" val="0"/>
                        </a:ext>
                      </a:extLst>
                    </a:blip>
                    <a:stretch>
                      <a:fillRect/>
                    </a:stretch>
                  </pic:blipFill>
                  <pic:spPr>
                    <a:xfrm>
                      <a:off x="0" y="0"/>
                      <a:ext cx="3234893" cy="2341446"/>
                    </a:xfrm>
                    <a:prstGeom prst="rect">
                      <a:avLst/>
                    </a:prstGeom>
                  </pic:spPr>
                </pic:pic>
              </a:graphicData>
            </a:graphic>
          </wp:inline>
        </w:drawing>
      </w:r>
      <w:r w:rsidR="00097513" w:rsidRPr="005B0D12">
        <w:rPr>
          <w:noProof/>
          <w:color w:val="000000"/>
          <w:lang w:eastAsia="es-CO" w:bidi="ar-SA"/>
        </w:rPr>
        <w:drawing>
          <wp:inline distT="0" distB="0" distL="0" distR="0" wp14:anchorId="03181B3D" wp14:editId="4ED9AD3B">
            <wp:extent cx="3190875" cy="2320925"/>
            <wp:effectExtent l="0" t="0" r="952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gentina.jpg"/>
                    <pic:cNvPicPr/>
                  </pic:nvPicPr>
                  <pic:blipFill>
                    <a:blip r:embed="rId8">
                      <a:extLst>
                        <a:ext uri="{28A0092B-C50C-407E-A947-70E740481C1C}">
                          <a14:useLocalDpi xmlns:a14="http://schemas.microsoft.com/office/drawing/2010/main" val="0"/>
                        </a:ext>
                      </a:extLst>
                    </a:blip>
                    <a:stretch>
                      <a:fillRect/>
                    </a:stretch>
                  </pic:blipFill>
                  <pic:spPr>
                    <a:xfrm>
                      <a:off x="0" y="0"/>
                      <a:ext cx="3212538" cy="2336682"/>
                    </a:xfrm>
                    <a:prstGeom prst="rect">
                      <a:avLst/>
                    </a:prstGeom>
                  </pic:spPr>
                </pic:pic>
              </a:graphicData>
            </a:graphic>
          </wp:inline>
        </w:drawing>
      </w:r>
    </w:p>
    <w:p w14:paraId="6BC0D5B8" w14:textId="77777777" w:rsidR="00F24EC4" w:rsidRPr="00F0432F" w:rsidRDefault="00F24EC4" w:rsidP="006C3BEF">
      <w:pPr>
        <w:pStyle w:val="itinerario"/>
      </w:pPr>
    </w:p>
    <w:p w14:paraId="316D5592" w14:textId="61EDE4F0" w:rsidR="007C1576" w:rsidRDefault="007C1576" w:rsidP="007C1576">
      <w:pPr>
        <w:pStyle w:val="itinerario"/>
      </w:pPr>
      <w:r>
        <w:t>Es la capital histórica de Bolivia. Declarada Patrimonio Histórico y Cultural de la Humanidad por la UNESCO. El largo aislamiento ha ayudado a la ciudad a conservar su encanto cortesano. La arquitectura colonial de Sucre es un recordatorio de la historia, la cultura y las tradiciones que han prosperado en esta ciudad y han influido en una amplia región de América del Sur. Hasta ahora, todos los edificios en el centro de la ciudad deben ser encalados o pintados de blanco. Cerca de la ciudad hay dos lugares dignos de ver: las huellas de dinosaurios fosilizados más grandes del mundo en Cal Orcko; y Tarabuco Village, hogar del mercado dominical nativo más colorido y auténtico de Bolivia.</w:t>
      </w:r>
    </w:p>
    <w:p w14:paraId="5581B321" w14:textId="77777777" w:rsidR="007C1576" w:rsidRPr="008C42DF" w:rsidRDefault="007C1576" w:rsidP="006C3BEF">
      <w:pPr>
        <w:pStyle w:val="itinerario"/>
      </w:pPr>
    </w:p>
    <w:p w14:paraId="5FFE90D9" w14:textId="77777777" w:rsidR="00E668EA" w:rsidRPr="000D311F" w:rsidRDefault="0026757C" w:rsidP="000D311F">
      <w:pPr>
        <w:pStyle w:val="dias"/>
      </w:pPr>
      <w:r w:rsidRPr="00DD2FFA">
        <w:rPr>
          <w:rStyle w:val="diasCar"/>
          <w:b/>
          <w:bCs/>
          <w:color w:val="1F3864"/>
          <w:sz w:val="28"/>
          <w:szCs w:val="28"/>
        </w:rPr>
        <w:t>INICIO</w:t>
      </w:r>
      <w:r w:rsidR="008C42DF" w:rsidRPr="00DD2FFA">
        <w:rPr>
          <w:rStyle w:val="diasCar"/>
          <w:b/>
          <w:bCs/>
          <w:caps/>
          <w:sz w:val="28"/>
          <w:szCs w:val="28"/>
        </w:rPr>
        <w:tab/>
      </w:r>
      <w:r w:rsidR="000D311F" w:rsidRPr="000D311F">
        <w:rPr>
          <w:b w:val="0"/>
          <w:caps w:val="0"/>
          <w:sz w:val="22"/>
          <w:szCs w:val="22"/>
        </w:rPr>
        <w:t>diario</w:t>
      </w:r>
    </w:p>
    <w:p w14:paraId="4407BEA1" w14:textId="77777777" w:rsidR="00F21270" w:rsidRPr="00DD2FFA" w:rsidRDefault="0026757C" w:rsidP="008C42DF">
      <w:pPr>
        <w:pStyle w:val="dias"/>
        <w:rPr>
          <w:color w:val="1F3864"/>
          <w:sz w:val="28"/>
          <w:szCs w:val="28"/>
        </w:rPr>
      </w:pPr>
      <w:r w:rsidRPr="00DD2FFA">
        <w:rPr>
          <w:caps w:val="0"/>
          <w:color w:val="1F3864"/>
          <w:sz w:val="28"/>
          <w:szCs w:val="28"/>
        </w:rPr>
        <w:t>INCLUYE</w:t>
      </w:r>
    </w:p>
    <w:p w14:paraId="7829129B" w14:textId="77777777" w:rsidR="00B53797" w:rsidRDefault="00B53797" w:rsidP="00843ED8">
      <w:pPr>
        <w:pStyle w:val="vinetas"/>
        <w:jc w:val="both"/>
      </w:pPr>
      <w:r>
        <w:t xml:space="preserve">Traslados aeropuerto – hotel – aeropuerto, en servicio privado. </w:t>
      </w:r>
    </w:p>
    <w:p w14:paraId="5ABBC8A1" w14:textId="77777777" w:rsidR="00B53797" w:rsidRDefault="00B53797" w:rsidP="00843ED8">
      <w:pPr>
        <w:pStyle w:val="vinetas"/>
        <w:jc w:val="both"/>
      </w:pPr>
      <w:r>
        <w:t>2 noches de alojamiento en el hotel seleccionado.</w:t>
      </w:r>
    </w:p>
    <w:p w14:paraId="710CC04C" w14:textId="77777777" w:rsidR="00843ED8" w:rsidRDefault="00843ED8" w:rsidP="00843ED8">
      <w:pPr>
        <w:pStyle w:val="vinetas"/>
        <w:jc w:val="both"/>
      </w:pPr>
      <w:r>
        <w:t xml:space="preserve">Desayunos diarios. </w:t>
      </w:r>
      <w:r w:rsidRPr="0066345A">
        <w:t xml:space="preserve">La atención de este </w:t>
      </w:r>
      <w:r>
        <w:t xml:space="preserve">servicio es de </w:t>
      </w:r>
      <w:r w:rsidRPr="0066345A">
        <w:t>7:00</w:t>
      </w:r>
      <w:r>
        <w:t xml:space="preserve"> a.m.</w:t>
      </w:r>
      <w:r w:rsidRPr="0066345A">
        <w:t xml:space="preserve"> a 10:00 a.m. dependiendo de las políticas de cada hotel</w:t>
      </w:r>
      <w:r>
        <w:t>.</w:t>
      </w:r>
    </w:p>
    <w:p w14:paraId="113A0E76" w14:textId="6AF5B788" w:rsidR="00B53797" w:rsidRDefault="00B53797" w:rsidP="00843ED8">
      <w:pPr>
        <w:pStyle w:val="vinetas"/>
        <w:jc w:val="both"/>
      </w:pPr>
      <w:r>
        <w:t>Visita de</w:t>
      </w:r>
      <w:r w:rsidR="005F2751">
        <w:t xml:space="preserve"> medio día de</w:t>
      </w:r>
      <w:r>
        <w:t xml:space="preserve"> la ciudad, en servicio privado.</w:t>
      </w:r>
    </w:p>
    <w:p w14:paraId="7B49793D" w14:textId="77777777" w:rsidR="00B53797" w:rsidRDefault="00B53797" w:rsidP="00843ED8">
      <w:pPr>
        <w:pStyle w:val="vinetas"/>
        <w:jc w:val="both"/>
      </w:pPr>
      <w:r>
        <w:t>Impuestos hoteleros.</w:t>
      </w:r>
    </w:p>
    <w:p w14:paraId="4CBD1817" w14:textId="77777777" w:rsidR="004209C5" w:rsidRDefault="004209C5" w:rsidP="004209C5">
      <w:pPr>
        <w:pStyle w:val="itinerario"/>
      </w:pPr>
    </w:p>
    <w:p w14:paraId="10E636C1" w14:textId="77777777" w:rsidR="00C325A1" w:rsidRDefault="00C325A1" w:rsidP="00097513">
      <w:pPr>
        <w:pStyle w:val="dias"/>
        <w:rPr>
          <w:caps w:val="0"/>
          <w:color w:val="1F3864"/>
          <w:sz w:val="28"/>
          <w:szCs w:val="28"/>
        </w:rPr>
      </w:pPr>
    </w:p>
    <w:p w14:paraId="2D7A4482" w14:textId="77777777" w:rsidR="00C325A1" w:rsidRDefault="00C325A1" w:rsidP="00097513">
      <w:pPr>
        <w:pStyle w:val="dias"/>
        <w:rPr>
          <w:caps w:val="0"/>
          <w:color w:val="1F3864"/>
          <w:sz w:val="28"/>
          <w:szCs w:val="28"/>
        </w:rPr>
      </w:pPr>
    </w:p>
    <w:p w14:paraId="0D51F8CF" w14:textId="6ACF4AED" w:rsidR="00097513" w:rsidRPr="00777AE0" w:rsidRDefault="00097513" w:rsidP="00097513">
      <w:pPr>
        <w:pStyle w:val="dias"/>
        <w:rPr>
          <w:color w:val="1F3864"/>
          <w:sz w:val="28"/>
          <w:szCs w:val="28"/>
        </w:rPr>
      </w:pPr>
      <w:r w:rsidRPr="00777AE0">
        <w:rPr>
          <w:caps w:val="0"/>
          <w:color w:val="1F3864"/>
          <w:sz w:val="28"/>
          <w:szCs w:val="28"/>
        </w:rPr>
        <w:lastRenderedPageBreak/>
        <w:t>NO INCLUYE</w:t>
      </w:r>
    </w:p>
    <w:p w14:paraId="1CC2D77F" w14:textId="77777777" w:rsidR="00097513" w:rsidRPr="00986FCA" w:rsidRDefault="00097513" w:rsidP="00097513">
      <w:pPr>
        <w:pStyle w:val="vinetas"/>
      </w:pPr>
      <w:r w:rsidRPr="00986FCA">
        <w:t>2% sobre el valor del paquete turístico por el manejo de divisas, valor cobrado por pago en efectivo en moneda extranjera no reembolsable.</w:t>
      </w:r>
    </w:p>
    <w:p w14:paraId="79D1E2BF" w14:textId="77777777" w:rsidR="00097513" w:rsidRPr="00986FCA" w:rsidRDefault="00097513" w:rsidP="00097513">
      <w:pPr>
        <w:pStyle w:val="vinetas"/>
      </w:pPr>
      <w:r w:rsidRPr="00986FCA">
        <w:t>Tiquetes Aéreos. (Q de combustible, Impuestos de tiquete, Tasa Administrativa).</w:t>
      </w:r>
    </w:p>
    <w:p w14:paraId="03F4C1C3" w14:textId="77777777" w:rsidR="00097513" w:rsidRPr="00986FCA" w:rsidRDefault="00097513" w:rsidP="00097513">
      <w:pPr>
        <w:pStyle w:val="vinetas"/>
      </w:pPr>
      <w:r w:rsidRPr="00986FCA">
        <w:t>Tasas de aeropuerto.</w:t>
      </w:r>
    </w:p>
    <w:p w14:paraId="5FB9F96E" w14:textId="77777777" w:rsidR="00097513" w:rsidRPr="00986FCA" w:rsidRDefault="00097513" w:rsidP="00097513">
      <w:pPr>
        <w:pStyle w:val="vinetas"/>
      </w:pPr>
      <w:r w:rsidRPr="00986FCA">
        <w:t>Alimentación no estipulada en los itinerarios.</w:t>
      </w:r>
    </w:p>
    <w:p w14:paraId="7CA2D583" w14:textId="77777777" w:rsidR="00097513" w:rsidRPr="00986FCA" w:rsidRDefault="00097513" w:rsidP="00097513">
      <w:pPr>
        <w:pStyle w:val="vinetas"/>
      </w:pPr>
      <w:r w:rsidRPr="00986FCA">
        <w:t>Bebidas con las comidas.</w:t>
      </w:r>
    </w:p>
    <w:p w14:paraId="0DE5F9A7" w14:textId="77777777" w:rsidR="00097513" w:rsidRPr="00986FCA" w:rsidRDefault="00097513" w:rsidP="00097513">
      <w:pPr>
        <w:pStyle w:val="vinetas"/>
      </w:pPr>
      <w:r w:rsidRPr="00986FCA">
        <w:t>Propinas.</w:t>
      </w:r>
    </w:p>
    <w:p w14:paraId="4AA74745" w14:textId="77777777" w:rsidR="00097513" w:rsidRPr="00986FCA" w:rsidRDefault="00097513" w:rsidP="00097513">
      <w:pPr>
        <w:pStyle w:val="vinetas"/>
      </w:pPr>
      <w:r w:rsidRPr="00986FCA">
        <w:t>Traslados donde no esté contemplado.</w:t>
      </w:r>
    </w:p>
    <w:p w14:paraId="0E660679" w14:textId="77777777" w:rsidR="00097513" w:rsidRPr="00986FCA" w:rsidRDefault="00097513" w:rsidP="00097513">
      <w:pPr>
        <w:pStyle w:val="vinetas"/>
      </w:pPr>
      <w:r w:rsidRPr="00986FCA">
        <w:t>Extras de ningún tipo en los hoteles.</w:t>
      </w:r>
    </w:p>
    <w:p w14:paraId="7B1312B7" w14:textId="77777777" w:rsidR="00097513" w:rsidRPr="00986FCA" w:rsidRDefault="00097513" w:rsidP="00097513">
      <w:pPr>
        <w:pStyle w:val="vinetas"/>
      </w:pPr>
      <w:r w:rsidRPr="00986FCA">
        <w:t>Excesos de equipaje.</w:t>
      </w:r>
    </w:p>
    <w:p w14:paraId="25C1F09E" w14:textId="77777777" w:rsidR="00097513" w:rsidRPr="00986FCA" w:rsidRDefault="00097513" w:rsidP="00097513">
      <w:pPr>
        <w:pStyle w:val="vinetas"/>
      </w:pPr>
      <w:r w:rsidRPr="00986FCA">
        <w:t>Gastos de índole personal.</w:t>
      </w:r>
    </w:p>
    <w:p w14:paraId="1C3893E0" w14:textId="77777777" w:rsidR="00097513" w:rsidRPr="00986FCA" w:rsidRDefault="00097513" w:rsidP="00097513">
      <w:pPr>
        <w:pStyle w:val="vinetas"/>
      </w:pPr>
      <w:r w:rsidRPr="00986FCA">
        <w:t>Gastos médicos.</w:t>
      </w:r>
    </w:p>
    <w:p w14:paraId="418DADE0" w14:textId="77777777" w:rsidR="00097513" w:rsidRDefault="00097513" w:rsidP="00097513">
      <w:pPr>
        <w:pStyle w:val="vinetas"/>
      </w:pPr>
      <w:r w:rsidRPr="00986FCA">
        <w:t>Tarjeta de asistencia médica.</w:t>
      </w:r>
    </w:p>
    <w:p w14:paraId="7354385F" w14:textId="77777777" w:rsidR="004209C5" w:rsidRDefault="004209C5" w:rsidP="004209C5">
      <w:pPr>
        <w:pStyle w:val="itinerario"/>
      </w:pPr>
    </w:p>
    <w:p w14:paraId="01039817" w14:textId="77777777" w:rsidR="00097513" w:rsidRDefault="00097513" w:rsidP="004209C5">
      <w:pPr>
        <w:pStyle w:val="itinerario"/>
      </w:pPr>
    </w:p>
    <w:p w14:paraId="01EE5C56" w14:textId="77777777" w:rsidR="004209C5" w:rsidRDefault="004209C5" w:rsidP="004209C5">
      <w:pPr>
        <w:pStyle w:val="itinerario"/>
      </w:pPr>
    </w:p>
    <w:tbl>
      <w:tblPr>
        <w:tblStyle w:val="Tablaconcuadrcula"/>
        <w:tblW w:w="0" w:type="auto"/>
        <w:shd w:val="clear" w:color="auto" w:fill="1F3864"/>
        <w:tblLook w:val="04A0" w:firstRow="1" w:lastRow="0" w:firstColumn="1" w:lastColumn="0" w:noHBand="0" w:noVBand="1"/>
      </w:tblPr>
      <w:tblGrid>
        <w:gridCol w:w="10060"/>
      </w:tblGrid>
      <w:tr w:rsidR="0007680C" w:rsidRPr="00D6643C" w14:paraId="62AD3FCC" w14:textId="77777777" w:rsidTr="000A506E">
        <w:tc>
          <w:tcPr>
            <w:tcW w:w="10060" w:type="dxa"/>
            <w:shd w:val="clear" w:color="auto" w:fill="1F3864"/>
          </w:tcPr>
          <w:p w14:paraId="305908A4" w14:textId="77777777" w:rsidR="0007680C" w:rsidRPr="00D6643C" w:rsidRDefault="0026757C" w:rsidP="000A506E">
            <w:pPr>
              <w:jc w:val="center"/>
              <w:rPr>
                <w:b/>
                <w:color w:val="FFFFFF" w:themeColor="background1"/>
                <w:sz w:val="40"/>
                <w:szCs w:val="40"/>
              </w:rPr>
            </w:pPr>
            <w:r w:rsidRPr="00D6643C">
              <w:rPr>
                <w:b/>
                <w:color w:val="FFFFFF" w:themeColor="background1"/>
                <w:sz w:val="40"/>
                <w:szCs w:val="40"/>
              </w:rPr>
              <w:t>ITINERARIO</w:t>
            </w:r>
          </w:p>
        </w:tc>
      </w:tr>
    </w:tbl>
    <w:p w14:paraId="2B7559DA" w14:textId="48581A32" w:rsidR="0007680C" w:rsidRPr="00EA7754" w:rsidRDefault="00C325A1" w:rsidP="0007680C">
      <w:pPr>
        <w:pStyle w:val="dias"/>
        <w:rPr>
          <w:color w:val="1F3864"/>
          <w:sz w:val="28"/>
          <w:szCs w:val="28"/>
        </w:rPr>
      </w:pPr>
      <w:r w:rsidRPr="00EA7754">
        <w:rPr>
          <w:caps w:val="0"/>
          <w:color w:val="1F3864"/>
          <w:sz w:val="28"/>
          <w:szCs w:val="28"/>
        </w:rPr>
        <w:t>DÍA 1</w:t>
      </w:r>
      <w:r w:rsidRPr="00EA7754">
        <w:rPr>
          <w:caps w:val="0"/>
          <w:color w:val="1F3864"/>
          <w:sz w:val="28"/>
          <w:szCs w:val="28"/>
        </w:rPr>
        <w:tab/>
      </w:r>
      <w:r w:rsidRPr="00EA7754">
        <w:rPr>
          <w:caps w:val="0"/>
          <w:color w:val="1F3864"/>
          <w:sz w:val="28"/>
          <w:szCs w:val="28"/>
        </w:rPr>
        <w:tab/>
      </w:r>
      <w:r w:rsidRPr="000F4A9F">
        <w:rPr>
          <w:caps w:val="0"/>
          <w:color w:val="1F3864"/>
          <w:sz w:val="28"/>
          <w:szCs w:val="28"/>
        </w:rPr>
        <w:t>SUCRE</w:t>
      </w:r>
    </w:p>
    <w:p w14:paraId="5004CF2B" w14:textId="77777777" w:rsidR="0007680C" w:rsidRDefault="0007680C" w:rsidP="0007680C">
      <w:pPr>
        <w:pStyle w:val="itinerario"/>
      </w:pPr>
      <w:r w:rsidRPr="006B144D">
        <w:t xml:space="preserve">A la llegada, recibimiento en el </w:t>
      </w:r>
      <w:r>
        <w:t>a</w:t>
      </w:r>
      <w:r w:rsidRPr="006B144D">
        <w:t>eropuerto y traslado en servicio privado al hotel seleccionado. Alojamiento.</w:t>
      </w:r>
    </w:p>
    <w:p w14:paraId="638C8FB1" w14:textId="77777777" w:rsidR="004209C5" w:rsidRDefault="004209C5" w:rsidP="004209C5">
      <w:pPr>
        <w:pStyle w:val="dias"/>
        <w:rPr>
          <w:b w:val="0"/>
          <w:bCs w:val="0"/>
          <w:caps w:val="0"/>
          <w:sz w:val="22"/>
          <w:szCs w:val="22"/>
        </w:rPr>
      </w:pPr>
      <w:r w:rsidRPr="004209C5">
        <w:rPr>
          <w:b w:val="0"/>
          <w:bCs w:val="0"/>
          <w:caps w:val="0"/>
          <w:sz w:val="22"/>
          <w:szCs w:val="22"/>
        </w:rPr>
        <w:t>Patrimonio natural y cultural de la humanidad por la Unesco. La</w:t>
      </w:r>
      <w:r w:rsidR="000F4A9F">
        <w:rPr>
          <w:b w:val="0"/>
          <w:bCs w:val="0"/>
          <w:caps w:val="0"/>
          <w:sz w:val="22"/>
          <w:szCs w:val="22"/>
        </w:rPr>
        <w:t xml:space="preserve"> c</w:t>
      </w:r>
      <w:r w:rsidRPr="004209C5">
        <w:rPr>
          <w:b w:val="0"/>
          <w:bCs w:val="0"/>
          <w:caps w:val="0"/>
          <w:sz w:val="22"/>
          <w:szCs w:val="22"/>
        </w:rPr>
        <w:t>apital oficial y constitucional de Bolivia</w:t>
      </w:r>
      <w:r>
        <w:rPr>
          <w:b w:val="0"/>
          <w:bCs w:val="0"/>
          <w:caps w:val="0"/>
          <w:sz w:val="22"/>
          <w:szCs w:val="22"/>
        </w:rPr>
        <w:t>.</w:t>
      </w:r>
    </w:p>
    <w:p w14:paraId="227168CC" w14:textId="7C784109" w:rsidR="004209C5" w:rsidRPr="00895AF6" w:rsidRDefault="00C325A1" w:rsidP="00895AF6">
      <w:pPr>
        <w:pStyle w:val="dias"/>
        <w:rPr>
          <w:color w:val="1F3864"/>
          <w:sz w:val="28"/>
          <w:szCs w:val="28"/>
        </w:rPr>
      </w:pPr>
      <w:r w:rsidRPr="00895AF6">
        <w:rPr>
          <w:caps w:val="0"/>
          <w:color w:val="1F3864"/>
          <w:sz w:val="28"/>
          <w:szCs w:val="28"/>
        </w:rPr>
        <w:t>DÍA 2</w:t>
      </w:r>
      <w:r w:rsidRPr="00895AF6">
        <w:rPr>
          <w:caps w:val="0"/>
          <w:color w:val="1F3864"/>
          <w:sz w:val="28"/>
          <w:szCs w:val="28"/>
        </w:rPr>
        <w:tab/>
      </w:r>
      <w:r w:rsidRPr="00895AF6">
        <w:rPr>
          <w:caps w:val="0"/>
          <w:color w:val="1F3864"/>
          <w:sz w:val="28"/>
          <w:szCs w:val="28"/>
        </w:rPr>
        <w:tab/>
        <w:t>SUCRE</w:t>
      </w:r>
      <w:r>
        <w:rPr>
          <w:caps w:val="0"/>
          <w:color w:val="1F3864"/>
          <w:sz w:val="28"/>
          <w:szCs w:val="28"/>
        </w:rPr>
        <w:t>: VISITA DE LA CIUDAD</w:t>
      </w:r>
    </w:p>
    <w:p w14:paraId="7C78FB09" w14:textId="18D799C3" w:rsidR="005F2751" w:rsidRDefault="004209C5" w:rsidP="005F2751">
      <w:pPr>
        <w:pStyle w:val="itinerario"/>
      </w:pPr>
      <w:r w:rsidRPr="004209C5">
        <w:t xml:space="preserve">Desayuno en el hotel. </w:t>
      </w:r>
      <w:r w:rsidR="005F2751">
        <w:t>Recogida en el</w:t>
      </w:r>
      <w:r w:rsidR="005F2751">
        <w:t xml:space="preserve"> hotel y comienzo del recorrido por la ciudad capital de Bolivia, Sucre, como primer atractivo conocerá la Plaza de Armas 25 de mayo, donde se encuentran el Museo Histórico de la Libertad; lugar histórico donde se firmó el acta de independencia de Bolivia, además de albergar muchas medallas, títulos, pinturas y símbolos patrios que forman parte del tesoro material de la nación. La plaza principal de Sucre también alberga en una de sus lados a la Catedral Metropolitana. El siguiente atractivo a visitar será el Museo del Tesoro, que muestra los orígenes, técnicas y arte de los metales y piedras preciosas de Bolivia. El propósito del museo es informar y educar, pero, sobre todo, despertar sensaciones genuinas y placenteras en el visitante; seguidamente visitará el Museo Textil Asur, o Museo de Arte Indígena que expone una gran variedad de textiles de culturas indígenas de todo alrededor de Sucre. Dejando los museos se dirigirá a la plaza mirador La Recoleta, que también tiene una iglesia, más su principal característica es su mirador y la pintoresca vista que se tiene de la ciudad de Sucre, como también su plaza que es un punto de encuentro de sus ciudadanos. La próxima visita serán las iglesias de San Lázaro y Santo Domingo, estas iglesias se caracterizan por ser construidas desde la fundación de la ciudad, es decir en el siglo XVII. Cambiando de zona, visitará el Parque Bolívar mandado a construir por el último presidente de la Real Audiencia de Charcas, en otra de las fases históricas de esta mágica ciudad blanca. Finalmente, </w:t>
      </w:r>
      <w:r w:rsidR="005F2751">
        <w:t>regreso</w:t>
      </w:r>
      <w:r w:rsidR="005F2751">
        <w:t xml:space="preserve"> al hotel. </w:t>
      </w:r>
      <w:r w:rsidR="005F2751">
        <w:t>Alojamiento.</w:t>
      </w:r>
    </w:p>
    <w:p w14:paraId="4489F28B" w14:textId="77777777" w:rsidR="00AA585A" w:rsidRDefault="00AA585A" w:rsidP="00AA585A">
      <w:pPr>
        <w:pStyle w:val="itinerario"/>
      </w:pPr>
    </w:p>
    <w:p w14:paraId="7B2A860D" w14:textId="223292DA" w:rsidR="004209C5" w:rsidRDefault="004209C5" w:rsidP="0026757C">
      <w:pPr>
        <w:pStyle w:val="itinerario"/>
        <w:ind w:left="705" w:hanging="705"/>
      </w:pPr>
      <w:r w:rsidRPr="00895AF6">
        <w:rPr>
          <w:b/>
          <w:color w:val="1F3864"/>
        </w:rPr>
        <w:t xml:space="preserve">Nota: </w:t>
      </w:r>
      <w:r w:rsidRPr="004209C5">
        <w:tab/>
        <w:t>No hay atención de museos los días domingos.</w:t>
      </w:r>
    </w:p>
    <w:p w14:paraId="737303BC" w14:textId="1E6335CA" w:rsidR="00C325A1" w:rsidRDefault="00C325A1" w:rsidP="0026757C">
      <w:pPr>
        <w:pStyle w:val="itinerario"/>
        <w:ind w:left="705" w:hanging="705"/>
        <w:rPr>
          <w:b/>
          <w:bCs/>
          <w:caps/>
        </w:rPr>
      </w:pPr>
    </w:p>
    <w:p w14:paraId="15756128" w14:textId="77777777" w:rsidR="00C325A1" w:rsidRDefault="00C325A1" w:rsidP="004209C5">
      <w:pPr>
        <w:pStyle w:val="dias"/>
        <w:rPr>
          <w:caps w:val="0"/>
          <w:color w:val="1F3864"/>
          <w:sz w:val="28"/>
          <w:szCs w:val="28"/>
        </w:rPr>
      </w:pPr>
    </w:p>
    <w:p w14:paraId="29658C79" w14:textId="0C4DAC37" w:rsidR="00317602" w:rsidRPr="00DD2FFA" w:rsidRDefault="00C325A1" w:rsidP="004209C5">
      <w:pPr>
        <w:pStyle w:val="dias"/>
        <w:rPr>
          <w:color w:val="1F3864"/>
          <w:sz w:val="28"/>
          <w:szCs w:val="28"/>
        </w:rPr>
      </w:pPr>
      <w:r w:rsidRPr="00DD2FFA">
        <w:rPr>
          <w:caps w:val="0"/>
          <w:color w:val="1F3864"/>
          <w:sz w:val="28"/>
          <w:szCs w:val="28"/>
        </w:rPr>
        <w:lastRenderedPageBreak/>
        <w:t xml:space="preserve">DÍA </w:t>
      </w:r>
      <w:r>
        <w:rPr>
          <w:caps w:val="0"/>
          <w:color w:val="1F3864"/>
          <w:sz w:val="28"/>
          <w:szCs w:val="28"/>
        </w:rPr>
        <w:t>3</w:t>
      </w:r>
      <w:r w:rsidRPr="00DD2FFA">
        <w:rPr>
          <w:caps w:val="0"/>
          <w:color w:val="1F3864"/>
          <w:sz w:val="28"/>
          <w:szCs w:val="28"/>
        </w:rPr>
        <w:tab/>
      </w:r>
      <w:r w:rsidRPr="00DD2FFA">
        <w:rPr>
          <w:caps w:val="0"/>
          <w:color w:val="1F3864"/>
          <w:sz w:val="28"/>
          <w:szCs w:val="28"/>
        </w:rPr>
        <w:tab/>
      </w:r>
      <w:r>
        <w:rPr>
          <w:caps w:val="0"/>
          <w:color w:val="1F3864"/>
          <w:sz w:val="28"/>
          <w:szCs w:val="28"/>
        </w:rPr>
        <w:t>SUCRE</w:t>
      </w:r>
    </w:p>
    <w:p w14:paraId="37CAB93A" w14:textId="77777777" w:rsidR="00DD2FFA" w:rsidRDefault="00DD2FFA" w:rsidP="00DD2FFA">
      <w:pPr>
        <w:pStyle w:val="itinerario"/>
      </w:pPr>
      <w:r w:rsidRPr="00F0432F">
        <w:t xml:space="preserve">Desayuno </w:t>
      </w:r>
      <w:r>
        <w:t xml:space="preserve">en el hotel.  </w:t>
      </w:r>
      <w:r w:rsidRPr="00016397">
        <w:t xml:space="preserve">A la hora </w:t>
      </w:r>
      <w:r w:rsidRPr="001C70A2">
        <w:t>indicada</w:t>
      </w:r>
      <w:r w:rsidR="006A28FB">
        <w:t>,</w:t>
      </w:r>
      <w:r w:rsidRPr="001C70A2">
        <w:t xml:space="preserve"> traslado en servicio privado </w:t>
      </w:r>
      <w:r w:rsidR="00EA7754">
        <w:t>al aeropuerto</w:t>
      </w:r>
      <w:r w:rsidRPr="001C70A2">
        <w:t xml:space="preserve"> para tomar vuelo </w:t>
      </w:r>
      <w:r>
        <w:t>de salida</w:t>
      </w:r>
      <w:r w:rsidRPr="001C70A2">
        <w:t>.</w:t>
      </w:r>
    </w:p>
    <w:p w14:paraId="7730B38B" w14:textId="66D9CD38" w:rsidR="00317602" w:rsidRPr="00DD2FFA" w:rsidRDefault="00C325A1" w:rsidP="00063520">
      <w:pPr>
        <w:pStyle w:val="dias"/>
        <w:rPr>
          <w:color w:val="1F3864"/>
          <w:sz w:val="28"/>
          <w:szCs w:val="28"/>
        </w:rPr>
      </w:pPr>
      <w:r w:rsidRPr="00DD2FFA">
        <w:rPr>
          <w:caps w:val="0"/>
          <w:color w:val="1F3864"/>
          <w:sz w:val="28"/>
          <w:szCs w:val="28"/>
        </w:rPr>
        <w:t>FIN DE LOS SERVICIOS</w:t>
      </w:r>
    </w:p>
    <w:p w14:paraId="2264D4A8" w14:textId="77777777" w:rsidR="00B20797" w:rsidRDefault="00B20797" w:rsidP="00B20797">
      <w:pPr>
        <w:pStyle w:val="itinerario"/>
      </w:pPr>
    </w:p>
    <w:p w14:paraId="113EFFEF" w14:textId="77777777" w:rsidR="00B20797" w:rsidRDefault="00B20797" w:rsidP="00B20797">
      <w:pPr>
        <w:pStyle w:val="itinerario"/>
      </w:pPr>
    </w:p>
    <w:p w14:paraId="752DEC59" w14:textId="5D4D5BB2" w:rsidR="00097513" w:rsidRDefault="00C325A1" w:rsidP="00097513">
      <w:pPr>
        <w:pStyle w:val="dias"/>
        <w:rPr>
          <w:color w:val="1F3864"/>
          <w:sz w:val="28"/>
          <w:szCs w:val="28"/>
        </w:rPr>
      </w:pPr>
      <w:r w:rsidRPr="00ED710C">
        <w:rPr>
          <w:caps w:val="0"/>
          <w:color w:val="1F3864"/>
          <w:sz w:val="28"/>
          <w:szCs w:val="28"/>
        </w:rPr>
        <w:t xml:space="preserve">PRECIOS POR PERSONA EN </w:t>
      </w:r>
      <w:r>
        <w:rPr>
          <w:caps w:val="0"/>
          <w:color w:val="1F3864"/>
          <w:sz w:val="28"/>
          <w:szCs w:val="28"/>
        </w:rPr>
        <w:t>USD</w:t>
      </w:r>
    </w:p>
    <w:p w14:paraId="7DD11408" w14:textId="5FBD49ED" w:rsidR="00097513" w:rsidRDefault="00097513" w:rsidP="00097513">
      <w:pPr>
        <w:pStyle w:val="itinerario"/>
        <w:rPr>
          <w:bCs/>
        </w:rPr>
      </w:pPr>
      <w:r w:rsidRPr="003F40D8">
        <w:rPr>
          <w:bCs/>
        </w:rPr>
        <w:t xml:space="preserve">Vigencia: </w:t>
      </w:r>
      <w:r>
        <w:rPr>
          <w:bCs/>
        </w:rPr>
        <w:t>diciembre 3</w:t>
      </w:r>
      <w:r w:rsidR="00C325A1">
        <w:rPr>
          <w:bCs/>
        </w:rPr>
        <w:t>0</w:t>
      </w:r>
      <w:r>
        <w:rPr>
          <w:bCs/>
        </w:rPr>
        <w:t xml:space="preserve"> de 202</w:t>
      </w:r>
      <w:r w:rsidR="002E155E">
        <w:rPr>
          <w:bCs/>
        </w:rPr>
        <w:t>4</w:t>
      </w:r>
      <w:r w:rsidRPr="003F40D8">
        <w:rPr>
          <w:bCs/>
        </w:rPr>
        <w:t xml:space="preserve">. </w:t>
      </w:r>
    </w:p>
    <w:p w14:paraId="58FA60EE" w14:textId="77777777" w:rsidR="00097513" w:rsidRDefault="00097513" w:rsidP="00097513">
      <w:pPr>
        <w:pStyle w:val="itinerario"/>
      </w:pPr>
      <w:r w:rsidRPr="003F40D8">
        <w:t>La validez</w:t>
      </w:r>
      <w:r>
        <w:t xml:space="preserve"> </w:t>
      </w:r>
      <w:r w:rsidRPr="003F40D8">
        <w:t>de</w:t>
      </w:r>
      <w:r>
        <w:t xml:space="preserve"> </w:t>
      </w:r>
      <w:r w:rsidRPr="003F40D8">
        <w:t>las</w:t>
      </w:r>
      <w:r>
        <w:t xml:space="preserve"> </w:t>
      </w:r>
      <w:r w:rsidRPr="003F40D8">
        <w:t>tarifas</w:t>
      </w:r>
      <w:r>
        <w:t xml:space="preserve"> p</w:t>
      </w:r>
      <w:r w:rsidRPr="003F40D8">
        <w:t>ublicadas aplica hasta máximo el último día indicado en la vigencia</w:t>
      </w:r>
      <w:r>
        <w:t>.</w:t>
      </w:r>
    </w:p>
    <w:p w14:paraId="18656534" w14:textId="77777777" w:rsidR="00097513" w:rsidRDefault="00097513" w:rsidP="00097513">
      <w:pPr>
        <w:pStyle w:val="itinerario"/>
      </w:pPr>
    </w:p>
    <w:tbl>
      <w:tblPr>
        <w:tblStyle w:val="Tablaconcuadrcula"/>
        <w:tblW w:w="0" w:type="auto"/>
        <w:tblLook w:val="04A0" w:firstRow="1" w:lastRow="0" w:firstColumn="1" w:lastColumn="0" w:noHBand="0" w:noVBand="1"/>
      </w:tblPr>
      <w:tblGrid>
        <w:gridCol w:w="2830"/>
        <w:gridCol w:w="2410"/>
        <w:gridCol w:w="2410"/>
        <w:gridCol w:w="2410"/>
      </w:tblGrid>
      <w:tr w:rsidR="002E155E" w:rsidRPr="00013431" w14:paraId="2C35457E" w14:textId="77777777" w:rsidTr="005F2751">
        <w:tc>
          <w:tcPr>
            <w:tcW w:w="2830" w:type="dxa"/>
            <w:shd w:val="clear" w:color="auto" w:fill="1F3864"/>
            <w:vAlign w:val="center"/>
          </w:tcPr>
          <w:p w14:paraId="04E82E19" w14:textId="77777777" w:rsidR="002E155E" w:rsidRPr="001149F8" w:rsidRDefault="002E155E" w:rsidP="005836CC">
            <w:pPr>
              <w:jc w:val="center"/>
              <w:rPr>
                <w:b/>
                <w:color w:val="FFFFFF" w:themeColor="background1"/>
                <w:sz w:val="28"/>
                <w:szCs w:val="28"/>
              </w:rPr>
            </w:pPr>
            <w:r w:rsidRPr="001149F8">
              <w:rPr>
                <w:b/>
                <w:color w:val="FFFFFF" w:themeColor="background1"/>
                <w:sz w:val="28"/>
                <w:szCs w:val="28"/>
              </w:rPr>
              <w:t>Hotel</w:t>
            </w:r>
          </w:p>
        </w:tc>
        <w:tc>
          <w:tcPr>
            <w:tcW w:w="2410" w:type="dxa"/>
            <w:shd w:val="clear" w:color="auto" w:fill="1F3864"/>
            <w:vAlign w:val="center"/>
          </w:tcPr>
          <w:p w14:paraId="5A3D1D04" w14:textId="77777777" w:rsidR="002E155E" w:rsidRPr="001149F8" w:rsidRDefault="002E155E" w:rsidP="005836CC">
            <w:pPr>
              <w:jc w:val="center"/>
              <w:rPr>
                <w:b/>
                <w:color w:val="FFFFFF" w:themeColor="background1"/>
                <w:sz w:val="28"/>
                <w:szCs w:val="28"/>
              </w:rPr>
            </w:pPr>
            <w:r w:rsidRPr="001149F8">
              <w:rPr>
                <w:b/>
                <w:color w:val="FFFFFF" w:themeColor="background1"/>
                <w:sz w:val="28"/>
                <w:szCs w:val="28"/>
              </w:rPr>
              <w:t>Doble</w:t>
            </w:r>
          </w:p>
        </w:tc>
        <w:tc>
          <w:tcPr>
            <w:tcW w:w="2410" w:type="dxa"/>
            <w:shd w:val="clear" w:color="auto" w:fill="1F3864"/>
            <w:vAlign w:val="center"/>
          </w:tcPr>
          <w:p w14:paraId="758F1B89" w14:textId="77777777" w:rsidR="002E155E" w:rsidRPr="001149F8" w:rsidRDefault="002E155E" w:rsidP="005836CC">
            <w:pPr>
              <w:jc w:val="center"/>
              <w:rPr>
                <w:b/>
                <w:color w:val="FFFFFF" w:themeColor="background1"/>
                <w:sz w:val="28"/>
                <w:szCs w:val="28"/>
              </w:rPr>
            </w:pPr>
            <w:r w:rsidRPr="001149F8">
              <w:rPr>
                <w:b/>
                <w:color w:val="FFFFFF" w:themeColor="background1"/>
                <w:sz w:val="28"/>
                <w:szCs w:val="28"/>
              </w:rPr>
              <w:t>Triple</w:t>
            </w:r>
          </w:p>
        </w:tc>
        <w:tc>
          <w:tcPr>
            <w:tcW w:w="2410" w:type="dxa"/>
            <w:shd w:val="clear" w:color="auto" w:fill="1F3864"/>
            <w:vAlign w:val="center"/>
          </w:tcPr>
          <w:p w14:paraId="0E2044FE" w14:textId="536FB082" w:rsidR="002E155E" w:rsidRPr="006C08C4" w:rsidRDefault="002E155E" w:rsidP="005836CC">
            <w:pPr>
              <w:jc w:val="center"/>
              <w:rPr>
                <w:b/>
                <w:color w:val="FFFFFF" w:themeColor="background1"/>
                <w:sz w:val="28"/>
                <w:szCs w:val="28"/>
              </w:rPr>
            </w:pPr>
            <w:r w:rsidRPr="006C08C4">
              <w:rPr>
                <w:b/>
                <w:color w:val="FFFFFF" w:themeColor="background1"/>
                <w:sz w:val="28"/>
                <w:szCs w:val="28"/>
              </w:rPr>
              <w:t xml:space="preserve">Sencilla </w:t>
            </w:r>
          </w:p>
        </w:tc>
      </w:tr>
      <w:tr w:rsidR="002E155E" w14:paraId="714CCC77" w14:textId="77777777" w:rsidTr="005F2751">
        <w:tc>
          <w:tcPr>
            <w:tcW w:w="2830" w:type="dxa"/>
            <w:shd w:val="clear" w:color="auto" w:fill="auto"/>
            <w:vAlign w:val="center"/>
          </w:tcPr>
          <w:p w14:paraId="12B7AFB1" w14:textId="77777777" w:rsidR="002E155E" w:rsidRPr="009B7490" w:rsidRDefault="002E155E" w:rsidP="005836CC">
            <w:pPr>
              <w:jc w:val="center"/>
            </w:pPr>
            <w:r w:rsidRPr="009B7490">
              <w:t>Parador Santa María La Real</w:t>
            </w:r>
          </w:p>
        </w:tc>
        <w:tc>
          <w:tcPr>
            <w:tcW w:w="2410" w:type="dxa"/>
            <w:shd w:val="clear" w:color="auto" w:fill="auto"/>
            <w:vAlign w:val="center"/>
          </w:tcPr>
          <w:p w14:paraId="2BDBE6A1" w14:textId="3B0CC936" w:rsidR="002E155E" w:rsidRPr="00D376CF" w:rsidRDefault="00C325A1" w:rsidP="005836CC">
            <w:pPr>
              <w:jc w:val="center"/>
            </w:pPr>
            <w:r>
              <w:t>292</w:t>
            </w:r>
          </w:p>
        </w:tc>
        <w:tc>
          <w:tcPr>
            <w:tcW w:w="2410" w:type="dxa"/>
            <w:shd w:val="clear" w:color="auto" w:fill="auto"/>
            <w:vAlign w:val="center"/>
          </w:tcPr>
          <w:p w14:paraId="2E2B7359" w14:textId="10032E6D" w:rsidR="002E155E" w:rsidRDefault="00C325A1" w:rsidP="005836CC">
            <w:pPr>
              <w:jc w:val="center"/>
            </w:pPr>
            <w:r>
              <w:t>NA</w:t>
            </w:r>
          </w:p>
        </w:tc>
        <w:tc>
          <w:tcPr>
            <w:tcW w:w="2410" w:type="dxa"/>
            <w:vAlign w:val="center"/>
          </w:tcPr>
          <w:p w14:paraId="53F4F466" w14:textId="28842564" w:rsidR="002E155E" w:rsidRDefault="00C325A1" w:rsidP="005836CC">
            <w:pPr>
              <w:jc w:val="center"/>
            </w:pPr>
            <w:r>
              <w:t>430</w:t>
            </w:r>
          </w:p>
        </w:tc>
      </w:tr>
      <w:tr w:rsidR="00C325A1" w14:paraId="2F26F7F2" w14:textId="77777777" w:rsidTr="005F2751">
        <w:tc>
          <w:tcPr>
            <w:tcW w:w="2830" w:type="dxa"/>
            <w:shd w:val="pct20" w:color="auto" w:fill="auto"/>
            <w:vAlign w:val="center"/>
          </w:tcPr>
          <w:p w14:paraId="2A4CD7F5" w14:textId="77777777" w:rsidR="00C325A1" w:rsidRDefault="00C325A1" w:rsidP="00C325A1">
            <w:pPr>
              <w:jc w:val="center"/>
            </w:pPr>
            <w:r w:rsidRPr="009B7490">
              <w:t>Samary Hotel Boutique</w:t>
            </w:r>
          </w:p>
        </w:tc>
        <w:tc>
          <w:tcPr>
            <w:tcW w:w="2410" w:type="dxa"/>
            <w:shd w:val="pct20" w:color="auto" w:fill="auto"/>
          </w:tcPr>
          <w:p w14:paraId="6105AD0A" w14:textId="54AC5F59" w:rsidR="00C325A1" w:rsidRPr="0003164D" w:rsidRDefault="00C325A1" w:rsidP="00C325A1">
            <w:pPr>
              <w:jc w:val="center"/>
            </w:pPr>
            <w:r>
              <w:t>288</w:t>
            </w:r>
          </w:p>
        </w:tc>
        <w:tc>
          <w:tcPr>
            <w:tcW w:w="2410" w:type="dxa"/>
            <w:shd w:val="pct20" w:color="auto" w:fill="auto"/>
          </w:tcPr>
          <w:p w14:paraId="31CC4D13" w14:textId="6C9BD6ED" w:rsidR="00C325A1" w:rsidRDefault="00C325A1" w:rsidP="00C325A1">
            <w:pPr>
              <w:jc w:val="center"/>
            </w:pPr>
            <w:r>
              <w:t>NA</w:t>
            </w:r>
          </w:p>
        </w:tc>
        <w:tc>
          <w:tcPr>
            <w:tcW w:w="2410" w:type="dxa"/>
            <w:shd w:val="pct20" w:color="auto" w:fill="auto"/>
            <w:vAlign w:val="center"/>
          </w:tcPr>
          <w:p w14:paraId="05B58FB9" w14:textId="19402505" w:rsidR="00C325A1" w:rsidRDefault="00C325A1" w:rsidP="00C325A1">
            <w:pPr>
              <w:jc w:val="center"/>
            </w:pPr>
            <w:r>
              <w:t>419</w:t>
            </w:r>
          </w:p>
        </w:tc>
      </w:tr>
      <w:tr w:rsidR="00C325A1" w14:paraId="6D8A5E87" w14:textId="77777777" w:rsidTr="005F2751">
        <w:tc>
          <w:tcPr>
            <w:tcW w:w="2830" w:type="dxa"/>
            <w:shd w:val="clear" w:color="auto" w:fill="auto"/>
            <w:vAlign w:val="center"/>
          </w:tcPr>
          <w:p w14:paraId="0502DA7B" w14:textId="6602CEFE" w:rsidR="00C325A1" w:rsidRPr="009B7490" w:rsidRDefault="00581F64" w:rsidP="00C325A1">
            <w:pPr>
              <w:jc w:val="center"/>
            </w:pPr>
            <w:r>
              <w:t>San Marino Royal</w:t>
            </w:r>
          </w:p>
        </w:tc>
        <w:tc>
          <w:tcPr>
            <w:tcW w:w="2410" w:type="dxa"/>
            <w:shd w:val="clear" w:color="auto" w:fill="auto"/>
          </w:tcPr>
          <w:p w14:paraId="598452CF" w14:textId="0D545969" w:rsidR="00C325A1" w:rsidRPr="00B94E25" w:rsidRDefault="00C325A1" w:rsidP="00C325A1">
            <w:pPr>
              <w:jc w:val="center"/>
            </w:pPr>
            <w:r w:rsidRPr="00C128D1">
              <w:t>239</w:t>
            </w:r>
          </w:p>
        </w:tc>
        <w:tc>
          <w:tcPr>
            <w:tcW w:w="2410" w:type="dxa"/>
            <w:shd w:val="clear" w:color="auto" w:fill="auto"/>
          </w:tcPr>
          <w:p w14:paraId="4469BCE5" w14:textId="77F6B70E" w:rsidR="00C325A1" w:rsidRDefault="00C325A1" w:rsidP="00C325A1">
            <w:pPr>
              <w:jc w:val="center"/>
            </w:pPr>
            <w:r w:rsidRPr="00C128D1">
              <w:t>213</w:t>
            </w:r>
          </w:p>
        </w:tc>
        <w:tc>
          <w:tcPr>
            <w:tcW w:w="2410" w:type="dxa"/>
            <w:vAlign w:val="center"/>
          </w:tcPr>
          <w:p w14:paraId="27807409" w14:textId="4ED990D7" w:rsidR="00C325A1" w:rsidRDefault="00C325A1" w:rsidP="00C325A1">
            <w:pPr>
              <w:jc w:val="center"/>
            </w:pPr>
            <w:r>
              <w:t>326</w:t>
            </w:r>
          </w:p>
        </w:tc>
      </w:tr>
    </w:tbl>
    <w:p w14:paraId="705946A5" w14:textId="53D58FE5" w:rsidR="00097513" w:rsidRDefault="00097513" w:rsidP="00097513">
      <w:pPr>
        <w:pStyle w:val="itinerario"/>
      </w:pPr>
    </w:p>
    <w:p w14:paraId="7C64B228" w14:textId="77777777" w:rsidR="00C325A1" w:rsidRPr="00AC2F22" w:rsidRDefault="00C325A1" w:rsidP="00C325A1">
      <w:pPr>
        <w:pStyle w:val="vinetas"/>
        <w:jc w:val="both"/>
      </w:pPr>
      <w:r w:rsidRPr="00AC2F22">
        <w:t xml:space="preserve">Hoteles previstos o de categoría similar. </w:t>
      </w:r>
    </w:p>
    <w:p w14:paraId="3E139447" w14:textId="77777777" w:rsidR="00C325A1" w:rsidRPr="00AC2F22" w:rsidRDefault="00C325A1" w:rsidP="00C325A1">
      <w:pPr>
        <w:pStyle w:val="vinetas"/>
        <w:jc w:val="both"/>
      </w:pPr>
      <w:r w:rsidRPr="00AC2F22">
        <w:t>Precios sujetos a cambio sin previo aviso.</w:t>
      </w:r>
    </w:p>
    <w:p w14:paraId="102C496E" w14:textId="77777777" w:rsidR="00C325A1" w:rsidRPr="00AC2F22" w:rsidRDefault="00C325A1" w:rsidP="00C325A1">
      <w:pPr>
        <w:pStyle w:val="vinetas"/>
        <w:jc w:val="both"/>
      </w:pPr>
      <w:r w:rsidRPr="00AC2F22">
        <w:t xml:space="preserve">Aplican gastos de cancelación según condiciones generales sin excepción. </w:t>
      </w:r>
    </w:p>
    <w:p w14:paraId="0E09A814" w14:textId="77777777" w:rsidR="00C325A1" w:rsidRPr="00AC2F22" w:rsidRDefault="00C325A1" w:rsidP="00C325A1">
      <w:pPr>
        <w:pStyle w:val="vinetas"/>
        <w:jc w:val="both"/>
      </w:pPr>
      <w:r w:rsidRPr="00AC2F22">
        <w:t>Por feriados nacionales</w:t>
      </w:r>
      <w:r>
        <w:t>, febrero 10 al 15, mayo 1</w:t>
      </w:r>
      <w:r w:rsidRPr="00D04B86">
        <w:t xml:space="preserve">, </w:t>
      </w:r>
      <w:r>
        <w:t xml:space="preserve">carnavales, semana santa, </w:t>
      </w:r>
      <w:r w:rsidRPr="00AC2F22">
        <w:t>navidad</w:t>
      </w:r>
      <w:r>
        <w:t xml:space="preserve"> y</w:t>
      </w:r>
      <w:r w:rsidRPr="00AC2F22">
        <w:t xml:space="preserve"> año nuevo, las tarifas tendrán un incremento durante esas festividades.</w:t>
      </w:r>
    </w:p>
    <w:p w14:paraId="562617EF" w14:textId="77777777" w:rsidR="00097513" w:rsidRDefault="00097513" w:rsidP="00097513">
      <w:pPr>
        <w:pStyle w:val="itinerario"/>
      </w:pPr>
    </w:p>
    <w:p w14:paraId="0E710FC8" w14:textId="43513494" w:rsidR="00097513" w:rsidRPr="004A73C4" w:rsidRDefault="00C325A1" w:rsidP="00097513">
      <w:pPr>
        <w:pStyle w:val="dias"/>
        <w:rPr>
          <w:color w:val="1F3864"/>
          <w:sz w:val="28"/>
          <w:szCs w:val="28"/>
        </w:rPr>
      </w:pPr>
      <w:r w:rsidRPr="004A73C4">
        <w:rPr>
          <w:caps w:val="0"/>
          <w:color w:val="1F3864"/>
          <w:sz w:val="28"/>
          <w:szCs w:val="28"/>
        </w:rPr>
        <w:t>POLÍTICA DE NIÑOS</w:t>
      </w:r>
    </w:p>
    <w:p w14:paraId="22772AF9" w14:textId="77777777" w:rsidR="00097513" w:rsidRDefault="00097513" w:rsidP="00097513">
      <w:pPr>
        <w:pStyle w:val="Prrafodelista"/>
        <w:numPr>
          <w:ilvl w:val="0"/>
          <w:numId w:val="25"/>
        </w:numPr>
        <w:spacing w:line="240" w:lineRule="atLeast"/>
        <w:jc w:val="both"/>
        <w:rPr>
          <w:rFonts w:cs="Calibri"/>
          <w:szCs w:val="22"/>
        </w:rPr>
      </w:pPr>
      <w:r>
        <w:rPr>
          <w:lang w:val="es-ES"/>
        </w:rPr>
        <w:t>Menores de 2 años viajan gratis, compartiendo cama con adultos (</w:t>
      </w:r>
      <w:r w:rsidRPr="005F496C">
        <w:rPr>
          <w:lang w:val="es-ES"/>
        </w:rPr>
        <w:t>no se incluyen comidas, cama, ni asiento en buses</w:t>
      </w:r>
      <w:r>
        <w:rPr>
          <w:lang w:val="es-ES"/>
        </w:rPr>
        <w:t>).</w:t>
      </w:r>
      <w:r w:rsidRPr="009E2B43">
        <w:rPr>
          <w:rFonts w:cs="Calibri"/>
          <w:szCs w:val="22"/>
        </w:rPr>
        <w:t xml:space="preserve"> </w:t>
      </w:r>
    </w:p>
    <w:p w14:paraId="50B85897" w14:textId="77777777" w:rsidR="00097513" w:rsidRPr="00DC1B71" w:rsidRDefault="00097513" w:rsidP="00097513">
      <w:pPr>
        <w:pStyle w:val="Prrafodelista"/>
        <w:numPr>
          <w:ilvl w:val="0"/>
          <w:numId w:val="25"/>
        </w:numPr>
        <w:spacing w:line="240" w:lineRule="atLeast"/>
        <w:jc w:val="both"/>
      </w:pPr>
      <w:r>
        <w:rPr>
          <w:rFonts w:cs="Calibri"/>
          <w:szCs w:val="22"/>
        </w:rPr>
        <w:t>Niños entre 2 y 8 años</w:t>
      </w:r>
      <w:r w:rsidRPr="00E9571F">
        <w:rPr>
          <w:rFonts w:cs="Calibri"/>
          <w:szCs w:val="22"/>
        </w:rPr>
        <w:t xml:space="preserve">, estarán sujetos a pago de </w:t>
      </w:r>
      <w:r>
        <w:rPr>
          <w:rFonts w:cs="Calibri"/>
          <w:szCs w:val="22"/>
        </w:rPr>
        <w:t>acuerdo a las políticas de los h</w:t>
      </w:r>
      <w:r w:rsidRPr="00E9571F">
        <w:rPr>
          <w:rFonts w:cs="Calibri"/>
          <w:szCs w:val="22"/>
        </w:rPr>
        <w:t>oteles y otros servicios contratados</w:t>
      </w:r>
      <w:r>
        <w:rPr>
          <w:rFonts w:cs="Calibri"/>
          <w:szCs w:val="22"/>
        </w:rPr>
        <w:t>. C</w:t>
      </w:r>
      <w:r w:rsidRPr="00E9571F">
        <w:rPr>
          <w:rFonts w:cs="Calibri"/>
          <w:szCs w:val="22"/>
        </w:rPr>
        <w:t>omparten habitación con sus padres.</w:t>
      </w:r>
    </w:p>
    <w:p w14:paraId="4B2B734B" w14:textId="77777777" w:rsidR="00097513" w:rsidRPr="00295B34" w:rsidRDefault="00097513" w:rsidP="00097513">
      <w:pPr>
        <w:pStyle w:val="Prrafodelista"/>
        <w:numPr>
          <w:ilvl w:val="0"/>
          <w:numId w:val="25"/>
        </w:numPr>
        <w:spacing w:line="240" w:lineRule="atLeast"/>
        <w:jc w:val="both"/>
      </w:pPr>
      <w:r>
        <w:rPr>
          <w:rFonts w:cs="Calibri"/>
          <w:szCs w:val="22"/>
        </w:rPr>
        <w:t>Niños a partir de 9 años pagan como adulto</w:t>
      </w:r>
    </w:p>
    <w:p w14:paraId="5CF2E74D" w14:textId="77777777" w:rsidR="00097513" w:rsidRPr="00AC2F22" w:rsidRDefault="00097513" w:rsidP="00097513">
      <w:pPr>
        <w:pStyle w:val="Prrafodelista"/>
        <w:numPr>
          <w:ilvl w:val="0"/>
          <w:numId w:val="25"/>
        </w:numPr>
        <w:spacing w:line="240" w:lineRule="atLeast"/>
        <w:jc w:val="both"/>
        <w:rPr>
          <w:lang w:val="es-ES"/>
        </w:rPr>
      </w:pPr>
      <w:r w:rsidRPr="00295B34">
        <w:t xml:space="preserve">Máximo un niño por habitación. Otras acomodaciones deberán ser consultadas. </w:t>
      </w:r>
    </w:p>
    <w:p w14:paraId="6DA053C1" w14:textId="77777777" w:rsidR="00097513" w:rsidRPr="009E2B43" w:rsidRDefault="00097513" w:rsidP="00097513">
      <w:pPr>
        <w:pStyle w:val="itinerario"/>
        <w:rPr>
          <w:lang w:val="es-ES"/>
        </w:rPr>
      </w:pPr>
    </w:p>
    <w:p w14:paraId="3ABA0AB3" w14:textId="3328F3B2" w:rsidR="00097513" w:rsidRDefault="00C325A1" w:rsidP="00097513">
      <w:pPr>
        <w:pStyle w:val="dias"/>
        <w:rPr>
          <w:caps w:val="0"/>
          <w:color w:val="1F3864"/>
          <w:sz w:val="28"/>
          <w:szCs w:val="28"/>
        </w:rPr>
      </w:pPr>
      <w:r w:rsidRPr="00744E6E">
        <w:rPr>
          <w:caps w:val="0"/>
          <w:color w:val="1F3864"/>
          <w:sz w:val="28"/>
          <w:szCs w:val="28"/>
        </w:rPr>
        <w:t>HOTELES PREVISTOS O S</w:t>
      </w:r>
      <w:r w:rsidRPr="00BA20F1">
        <w:rPr>
          <w:caps w:val="0"/>
          <w:color w:val="1F3864"/>
          <w:sz w:val="28"/>
          <w:szCs w:val="28"/>
        </w:rPr>
        <w:t>IMILARES</w:t>
      </w:r>
    </w:p>
    <w:p w14:paraId="0E394AF9" w14:textId="77777777" w:rsidR="003B1885" w:rsidRDefault="003B1885" w:rsidP="003B1885">
      <w:pPr>
        <w:pStyle w:val="itinerario"/>
      </w:pPr>
    </w:p>
    <w:tbl>
      <w:tblPr>
        <w:tblStyle w:val="Tablaconcuadrcula1"/>
        <w:tblW w:w="0" w:type="auto"/>
        <w:tblLook w:val="04A0" w:firstRow="1" w:lastRow="0" w:firstColumn="1" w:lastColumn="0" w:noHBand="0" w:noVBand="1"/>
      </w:tblPr>
      <w:tblGrid>
        <w:gridCol w:w="5030"/>
        <w:gridCol w:w="5030"/>
      </w:tblGrid>
      <w:tr w:rsidR="003B1885" w:rsidRPr="00FF64CE" w14:paraId="2062EB65" w14:textId="77777777" w:rsidTr="003632E0">
        <w:tc>
          <w:tcPr>
            <w:tcW w:w="5030" w:type="dxa"/>
            <w:shd w:val="clear" w:color="auto" w:fill="1F3864"/>
            <w:vAlign w:val="center"/>
          </w:tcPr>
          <w:p w14:paraId="46FDF30C" w14:textId="77777777" w:rsidR="003B1885" w:rsidRPr="00FF64CE" w:rsidRDefault="003B1885" w:rsidP="003632E0">
            <w:pPr>
              <w:jc w:val="center"/>
              <w:rPr>
                <w:b/>
                <w:color w:val="FFFFFF" w:themeColor="background1"/>
                <w:sz w:val="28"/>
                <w:szCs w:val="28"/>
              </w:rPr>
            </w:pPr>
            <w:r>
              <w:rPr>
                <w:b/>
                <w:color w:val="FFFFFF" w:themeColor="background1"/>
                <w:sz w:val="28"/>
                <w:szCs w:val="28"/>
              </w:rPr>
              <w:t>Hotel</w:t>
            </w:r>
          </w:p>
        </w:tc>
        <w:tc>
          <w:tcPr>
            <w:tcW w:w="5030" w:type="dxa"/>
            <w:shd w:val="clear" w:color="auto" w:fill="1F3864"/>
            <w:vAlign w:val="center"/>
          </w:tcPr>
          <w:p w14:paraId="1761DCDE" w14:textId="77777777" w:rsidR="003B1885" w:rsidRPr="00FF64CE" w:rsidRDefault="003B1885" w:rsidP="003632E0">
            <w:pPr>
              <w:jc w:val="center"/>
              <w:rPr>
                <w:b/>
                <w:color w:val="FFFFFF" w:themeColor="background1"/>
                <w:sz w:val="28"/>
                <w:szCs w:val="28"/>
              </w:rPr>
            </w:pPr>
            <w:r>
              <w:rPr>
                <w:b/>
                <w:color w:val="FFFFFF" w:themeColor="background1"/>
                <w:sz w:val="28"/>
                <w:szCs w:val="28"/>
              </w:rPr>
              <w:t>Categoría</w:t>
            </w:r>
          </w:p>
        </w:tc>
      </w:tr>
      <w:tr w:rsidR="003B1885" w:rsidRPr="00FF64CE" w14:paraId="009F13E6" w14:textId="77777777" w:rsidTr="003632E0">
        <w:tc>
          <w:tcPr>
            <w:tcW w:w="5030" w:type="dxa"/>
            <w:vAlign w:val="center"/>
          </w:tcPr>
          <w:p w14:paraId="0DED44C1" w14:textId="77777777" w:rsidR="003B1885" w:rsidRPr="006C3817" w:rsidRDefault="003B1885" w:rsidP="003632E0">
            <w:pPr>
              <w:jc w:val="center"/>
            </w:pPr>
            <w:r w:rsidRPr="006C3817">
              <w:t>Parador Santa María La Real</w:t>
            </w:r>
          </w:p>
        </w:tc>
        <w:tc>
          <w:tcPr>
            <w:tcW w:w="5030" w:type="dxa"/>
            <w:vAlign w:val="center"/>
          </w:tcPr>
          <w:p w14:paraId="62736964" w14:textId="77777777" w:rsidR="003B1885" w:rsidRPr="006C3817" w:rsidRDefault="003B1885" w:rsidP="003632E0">
            <w:pPr>
              <w:jc w:val="center"/>
            </w:pPr>
            <w:r w:rsidRPr="006C3817">
              <w:t>Primera Superior</w:t>
            </w:r>
          </w:p>
        </w:tc>
      </w:tr>
      <w:tr w:rsidR="005836CC" w:rsidRPr="004B1564" w14:paraId="565229F7" w14:textId="77777777" w:rsidTr="003632E0">
        <w:tc>
          <w:tcPr>
            <w:tcW w:w="5030" w:type="dxa"/>
            <w:vAlign w:val="center"/>
          </w:tcPr>
          <w:p w14:paraId="71CB079D" w14:textId="77777777" w:rsidR="005836CC" w:rsidRPr="006C3817" w:rsidRDefault="005836CC" w:rsidP="005836CC">
            <w:pPr>
              <w:jc w:val="center"/>
            </w:pPr>
            <w:r w:rsidRPr="006C3817">
              <w:t>Samary Hotel Boutique</w:t>
            </w:r>
          </w:p>
        </w:tc>
        <w:tc>
          <w:tcPr>
            <w:tcW w:w="5030" w:type="dxa"/>
            <w:vAlign w:val="center"/>
          </w:tcPr>
          <w:p w14:paraId="14F0008F" w14:textId="77777777" w:rsidR="005836CC" w:rsidRDefault="005836CC" w:rsidP="005836CC">
            <w:pPr>
              <w:jc w:val="center"/>
            </w:pPr>
            <w:r w:rsidRPr="006C3817">
              <w:t>Primera Superior</w:t>
            </w:r>
          </w:p>
        </w:tc>
      </w:tr>
      <w:tr w:rsidR="005836CC" w:rsidRPr="004B1564" w14:paraId="50B7C1D8" w14:textId="77777777" w:rsidTr="003632E0">
        <w:tc>
          <w:tcPr>
            <w:tcW w:w="5030" w:type="dxa"/>
            <w:vAlign w:val="center"/>
          </w:tcPr>
          <w:p w14:paraId="2920D587" w14:textId="2DEEC5C9" w:rsidR="005836CC" w:rsidRPr="006C3817" w:rsidRDefault="005B1CA1" w:rsidP="005836CC">
            <w:pPr>
              <w:jc w:val="center"/>
            </w:pPr>
            <w:r w:rsidRPr="00581F64">
              <w:t>San Marino Royal</w:t>
            </w:r>
          </w:p>
        </w:tc>
        <w:tc>
          <w:tcPr>
            <w:tcW w:w="5030" w:type="dxa"/>
            <w:vAlign w:val="center"/>
          </w:tcPr>
          <w:p w14:paraId="6BAC6BFD" w14:textId="77777777" w:rsidR="005836CC" w:rsidRPr="006C3817" w:rsidRDefault="005836CC" w:rsidP="005836CC">
            <w:pPr>
              <w:jc w:val="center"/>
            </w:pPr>
            <w:r w:rsidRPr="006C3817">
              <w:t>Primera</w:t>
            </w:r>
            <w:r>
              <w:t xml:space="preserve"> Superior</w:t>
            </w:r>
          </w:p>
        </w:tc>
      </w:tr>
    </w:tbl>
    <w:p w14:paraId="34945BE7" w14:textId="77777777" w:rsidR="003B1885" w:rsidRDefault="003B1885" w:rsidP="003B1885">
      <w:pPr>
        <w:pStyle w:val="itinerario"/>
      </w:pPr>
    </w:p>
    <w:p w14:paraId="3A967DFE" w14:textId="77777777" w:rsidR="003B1885" w:rsidRDefault="003B1885" w:rsidP="003B1885">
      <w:pPr>
        <w:pStyle w:val="itinerario"/>
      </w:pPr>
    </w:p>
    <w:p w14:paraId="3A6C4148" w14:textId="770BE4E6" w:rsidR="0026757C" w:rsidRDefault="0026757C" w:rsidP="003B1885">
      <w:pPr>
        <w:pStyle w:val="itinerario"/>
      </w:pPr>
    </w:p>
    <w:p w14:paraId="1E5941B8" w14:textId="613AF48D" w:rsidR="002E155E" w:rsidRDefault="002E155E" w:rsidP="003B1885">
      <w:pPr>
        <w:pStyle w:val="itinerario"/>
      </w:pPr>
    </w:p>
    <w:p w14:paraId="18DBB05F" w14:textId="77777777" w:rsidR="002050E6" w:rsidRPr="0061190E" w:rsidRDefault="002050E6" w:rsidP="002050E6">
      <w:pPr>
        <w:spacing w:before="0" w:after="0"/>
        <w:jc w:val="both"/>
        <w:rPr>
          <w:rFonts w:cs="Calibri"/>
          <w:szCs w:val="22"/>
        </w:rPr>
      </w:pPr>
    </w:p>
    <w:tbl>
      <w:tblPr>
        <w:tblStyle w:val="Tablaconcuadrcula2"/>
        <w:tblW w:w="0" w:type="auto"/>
        <w:shd w:val="clear" w:color="auto" w:fill="1F3864"/>
        <w:tblLook w:val="04A0" w:firstRow="1" w:lastRow="0" w:firstColumn="1" w:lastColumn="0" w:noHBand="0" w:noVBand="1"/>
      </w:tblPr>
      <w:tblGrid>
        <w:gridCol w:w="10060"/>
      </w:tblGrid>
      <w:tr w:rsidR="002050E6" w:rsidRPr="0061190E" w14:paraId="789801F1" w14:textId="77777777" w:rsidTr="00244745">
        <w:tc>
          <w:tcPr>
            <w:tcW w:w="10060" w:type="dxa"/>
            <w:shd w:val="clear" w:color="auto" w:fill="1F3864"/>
          </w:tcPr>
          <w:p w14:paraId="3F09DE0A" w14:textId="77777777" w:rsidR="002050E6" w:rsidRPr="0061190E" w:rsidRDefault="002050E6" w:rsidP="00244745">
            <w:pPr>
              <w:jc w:val="center"/>
              <w:rPr>
                <w:b/>
                <w:color w:val="FFFFFF" w:themeColor="background1"/>
                <w:sz w:val="40"/>
                <w:szCs w:val="40"/>
                <w:lang w:val="es-419"/>
              </w:rPr>
            </w:pPr>
            <w:r w:rsidRPr="0061190E">
              <w:rPr>
                <w:b/>
                <w:color w:val="FFFFFF" w:themeColor="background1"/>
                <w:sz w:val="40"/>
                <w:szCs w:val="40"/>
                <w:lang w:val="es-419"/>
              </w:rPr>
              <w:lastRenderedPageBreak/>
              <w:t>CONDICIONES ESPECÍFICAS</w:t>
            </w:r>
          </w:p>
        </w:tc>
      </w:tr>
    </w:tbl>
    <w:p w14:paraId="7A8F725C" w14:textId="77777777" w:rsidR="002050E6" w:rsidRPr="0061190E" w:rsidRDefault="002050E6" w:rsidP="002050E6">
      <w:pPr>
        <w:spacing w:before="0" w:after="0"/>
        <w:jc w:val="both"/>
        <w:rPr>
          <w:rFonts w:cs="Calibri"/>
          <w:szCs w:val="22"/>
        </w:rPr>
      </w:pPr>
    </w:p>
    <w:p w14:paraId="6C231E58"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VIGENCIA DEL PLAN</w:t>
      </w:r>
    </w:p>
    <w:p w14:paraId="1A4FF79A" w14:textId="77777777" w:rsidR="002050E6" w:rsidRPr="0061190E" w:rsidRDefault="002050E6" w:rsidP="002050E6">
      <w:pPr>
        <w:spacing w:before="0" w:after="0"/>
        <w:jc w:val="both"/>
        <w:rPr>
          <w:rFonts w:cs="Calibri"/>
          <w:szCs w:val="22"/>
        </w:rPr>
      </w:pPr>
      <w:r w:rsidRPr="0061190E">
        <w:rPr>
          <w:rFonts w:cs="Calibri"/>
          <w:szCs w:val="22"/>
        </w:rPr>
        <w:t xml:space="preserve">La validez de las tarifas publicadas en cada uno de nuestros programas aplica hasta máximo el último día indicado en la vigencia.  </w:t>
      </w:r>
    </w:p>
    <w:p w14:paraId="08DA9C80" w14:textId="77777777" w:rsidR="002050E6" w:rsidRPr="0061190E" w:rsidRDefault="002050E6" w:rsidP="002050E6">
      <w:pPr>
        <w:spacing w:before="0" w:after="0"/>
        <w:jc w:val="both"/>
        <w:rPr>
          <w:rFonts w:cs="Calibri"/>
          <w:szCs w:val="22"/>
        </w:rPr>
      </w:pPr>
    </w:p>
    <w:p w14:paraId="45B28DE7" w14:textId="77777777" w:rsidR="002050E6" w:rsidRPr="0061190E" w:rsidRDefault="002050E6" w:rsidP="002050E6">
      <w:pPr>
        <w:spacing w:before="0" w:after="0"/>
        <w:jc w:val="both"/>
        <w:rPr>
          <w:rFonts w:cs="Calibri"/>
          <w:szCs w:val="22"/>
        </w:rPr>
      </w:pPr>
      <w:r w:rsidRPr="0061190E">
        <w:rPr>
          <w:rFonts w:cs="Calibri"/>
          <w:szCs w:val="22"/>
        </w:rPr>
        <w:t>Ejemplo: Si un paquete es de 3 noches y desean iniciar servicios el último día de la vigencia del programa el precio solo aplica para esa noche, los días siguientes se deben re cotizar con precio de la nueva temporada.</w:t>
      </w:r>
    </w:p>
    <w:p w14:paraId="6DFAA19E"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INFORMACIÓN IMPORTANTE</w:t>
      </w:r>
    </w:p>
    <w:p w14:paraId="43172E46" w14:textId="77777777" w:rsidR="002050E6" w:rsidRPr="0061190E" w:rsidRDefault="002050E6" w:rsidP="002050E6">
      <w:pPr>
        <w:pStyle w:val="vinetas"/>
        <w:jc w:val="both"/>
        <w:rPr>
          <w:lang w:val="es-419"/>
        </w:rPr>
      </w:pPr>
      <w:r w:rsidRPr="0061190E">
        <w:rPr>
          <w:lang w:val="es-419"/>
        </w:rPr>
        <w:t xml:space="preserve">Tarifas sujetas a cambios y disponibilidad sin previo aviso. </w:t>
      </w:r>
    </w:p>
    <w:p w14:paraId="6B570147" w14:textId="77777777" w:rsidR="002050E6" w:rsidRPr="0061190E" w:rsidRDefault="002050E6" w:rsidP="002050E6">
      <w:pPr>
        <w:pStyle w:val="vinetas"/>
        <w:jc w:val="both"/>
        <w:rPr>
          <w:lang w:val="es-419"/>
        </w:rPr>
      </w:pPr>
      <w:r w:rsidRPr="0061190E">
        <w:rPr>
          <w:lang w:val="es-419"/>
        </w:rPr>
        <w:t xml:space="preserve">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al pasajero.  </w:t>
      </w:r>
    </w:p>
    <w:p w14:paraId="03D8F66F" w14:textId="77777777" w:rsidR="002050E6" w:rsidRPr="0061190E" w:rsidRDefault="002050E6" w:rsidP="002050E6">
      <w:pPr>
        <w:pStyle w:val="vinetas"/>
        <w:jc w:val="both"/>
        <w:rPr>
          <w:lang w:val="es-419"/>
        </w:rPr>
      </w:pPr>
      <w:r w:rsidRPr="0061190E">
        <w:rPr>
          <w:lang w:val="es-419"/>
        </w:rPr>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572BAB2" w14:textId="77777777" w:rsidR="002050E6" w:rsidRPr="0061190E" w:rsidRDefault="002050E6" w:rsidP="002050E6">
      <w:pPr>
        <w:pStyle w:val="vinetas"/>
        <w:jc w:val="both"/>
        <w:rPr>
          <w:lang w:val="es-419"/>
        </w:rPr>
      </w:pPr>
      <w:r w:rsidRPr="0061190E">
        <w:rPr>
          <w:lang w:val="es-419"/>
        </w:rPr>
        <w:t>Se entiende por servicios: traslados, visitas y excursiones detalladas, asistencia de guías locales para las visitas.</w:t>
      </w:r>
    </w:p>
    <w:p w14:paraId="0D710540" w14:textId="77777777" w:rsidR="002050E6" w:rsidRPr="004454E4" w:rsidRDefault="002050E6" w:rsidP="002050E6">
      <w:pPr>
        <w:pStyle w:val="vinetas"/>
        <w:jc w:val="both"/>
      </w:pPr>
      <w:r w:rsidRPr="0061190E">
        <w:rPr>
          <w:lang w:val="es-419"/>
        </w:rPr>
        <w:t xml:space="preserve">Las visitas incluidas son prestadas </w:t>
      </w:r>
      <w:r w:rsidRPr="004454E4">
        <w:t>en servicio</w:t>
      </w:r>
      <w:r>
        <w:t xml:space="preserve"> </w:t>
      </w:r>
      <w:r w:rsidRPr="004454E4">
        <w:t>privado.</w:t>
      </w:r>
    </w:p>
    <w:p w14:paraId="43E31FC6" w14:textId="77777777" w:rsidR="002050E6" w:rsidRPr="0061190E" w:rsidRDefault="002050E6" w:rsidP="002050E6">
      <w:pPr>
        <w:pStyle w:val="vinetas"/>
        <w:jc w:val="both"/>
        <w:rPr>
          <w:lang w:val="es-419"/>
        </w:rPr>
      </w:pPr>
      <w:r w:rsidRPr="0061190E">
        <w:rPr>
          <w:lang w:val="es-419"/>
        </w:rPr>
        <w:t>Los hoteles mencionados como previstos al final están sujetos a variación, sin alterar en ningún momento su categoría.</w:t>
      </w:r>
    </w:p>
    <w:p w14:paraId="7B46B941" w14:textId="77777777" w:rsidR="002050E6" w:rsidRPr="0061190E" w:rsidRDefault="002050E6" w:rsidP="002050E6">
      <w:pPr>
        <w:pStyle w:val="vinetas"/>
        <w:jc w:val="both"/>
        <w:rPr>
          <w:lang w:val="es-419"/>
        </w:rPr>
      </w:pPr>
      <w:r w:rsidRPr="0061190E">
        <w:rPr>
          <w:lang w:val="es-419"/>
        </w:rPr>
        <w:t>Las habitaciones que se ofrece son de categoría estándar.</w:t>
      </w:r>
    </w:p>
    <w:p w14:paraId="633DFA02" w14:textId="77777777" w:rsidR="002050E6" w:rsidRPr="0061190E" w:rsidRDefault="002050E6" w:rsidP="002050E6">
      <w:pPr>
        <w:pStyle w:val="vinetas"/>
        <w:jc w:val="both"/>
        <w:rPr>
          <w:lang w:val="es-419"/>
        </w:rPr>
      </w:pPr>
      <w:r w:rsidRPr="0061190E">
        <w:rPr>
          <w:lang w:val="es-419"/>
        </w:rPr>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5BAD0142" w14:textId="77777777" w:rsidR="002050E6" w:rsidRPr="00322DED" w:rsidRDefault="002050E6" w:rsidP="002050E6">
      <w:pPr>
        <w:pStyle w:val="vinetas"/>
        <w:jc w:val="both"/>
        <w:rPr>
          <w:lang w:val="es-419"/>
        </w:rPr>
      </w:pPr>
      <w:r w:rsidRPr="0061190E">
        <w:rPr>
          <w:lang w:val="es-419"/>
        </w:rPr>
        <w:t xml:space="preserve">Precios no válidos para grupos, </w:t>
      </w:r>
      <w:r w:rsidRPr="00322DED">
        <w:rPr>
          <w:lang w:val="es-419"/>
        </w:rPr>
        <w:t xml:space="preserve">Semana Santa, </w:t>
      </w:r>
      <w:r w:rsidRPr="004454E4">
        <w:t>grandes eventos, Navidad y Fin de año.</w:t>
      </w:r>
    </w:p>
    <w:p w14:paraId="17161559" w14:textId="77777777" w:rsidR="002050E6" w:rsidRPr="00BA27BD" w:rsidRDefault="002050E6" w:rsidP="002050E6">
      <w:pPr>
        <w:pStyle w:val="vinetas"/>
        <w:jc w:val="both"/>
        <w:rPr>
          <w:lang w:val="es-419"/>
        </w:rPr>
      </w:pPr>
      <w:r w:rsidRPr="00BA27BD">
        <w:rPr>
          <w:lang w:val="es-419"/>
        </w:rPr>
        <w:t xml:space="preserve">La responsabilidad de la agencia estará regulada de conformidad con su cláusula general de responsabilidad disponible en su sitio web </w:t>
      </w:r>
      <w:hyperlink r:id="rId9" w:history="1">
        <w:r w:rsidRPr="00BA27BD">
          <w:rPr>
            <w:lang w:val="es-419"/>
          </w:rPr>
          <w:t>www.allreps.com</w:t>
        </w:r>
      </w:hyperlink>
      <w:r w:rsidRPr="00BA27BD">
        <w:rPr>
          <w:lang w:val="es-419"/>
        </w:rPr>
        <w:t>.</w:t>
      </w:r>
    </w:p>
    <w:p w14:paraId="453DBF0A"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DOCUMENTACIÓN REQUERIDA</w:t>
      </w:r>
    </w:p>
    <w:p w14:paraId="6CD6B5F3" w14:textId="77777777" w:rsidR="002050E6" w:rsidRPr="0061190E" w:rsidRDefault="002050E6" w:rsidP="002050E6">
      <w:pPr>
        <w:pStyle w:val="vinetas"/>
        <w:jc w:val="both"/>
        <w:rPr>
          <w:lang w:val="es-419"/>
        </w:rPr>
      </w:pPr>
      <w:r w:rsidRPr="0061190E">
        <w:rPr>
          <w:lang w:val="es-419"/>
        </w:rPr>
        <w:t>Pasaporte con una vigencia mínima de seis meses, con hojas disponibles para colocarle los sellos de ingreso y salida del país a visitar.</w:t>
      </w:r>
    </w:p>
    <w:p w14:paraId="040F2AE2" w14:textId="77777777" w:rsidR="002050E6" w:rsidRDefault="002050E6" w:rsidP="002050E6">
      <w:pPr>
        <w:pStyle w:val="vinetas"/>
        <w:jc w:val="both"/>
        <w:rPr>
          <w:lang w:val="es-419"/>
        </w:rPr>
      </w:pPr>
      <w:r w:rsidRPr="0061190E">
        <w:rPr>
          <w:lang w:val="es-419"/>
        </w:rPr>
        <w:t>Permiso de salida y registro civil para menores, carta autenticada en notaria informando datos de la persona con quien viaja el menor, motivo del viaje y fecha de salida y regreso (se sugiere llevar fotocopias adicionales de este documento).</w:t>
      </w:r>
    </w:p>
    <w:p w14:paraId="54ECE077" w14:textId="77777777" w:rsidR="002050E6" w:rsidRPr="0061190E" w:rsidRDefault="002050E6" w:rsidP="002050E6">
      <w:pPr>
        <w:pStyle w:val="vinetas"/>
        <w:jc w:val="both"/>
        <w:rPr>
          <w:lang w:val="es-419"/>
        </w:rPr>
      </w:pPr>
      <w:r w:rsidRPr="0061190E">
        <w:rPr>
          <w:lang w:val="es-419"/>
        </w:rPr>
        <w:t>Es responsabilidad de los viajeros tener toda su documentación al día para no tener inconvenientes en los aeropuertos.</w:t>
      </w:r>
    </w:p>
    <w:p w14:paraId="1E6C1032" w14:textId="77777777" w:rsidR="002050E6" w:rsidRDefault="002050E6" w:rsidP="002050E6">
      <w:pPr>
        <w:pStyle w:val="vinetas"/>
        <w:jc w:val="both"/>
        <w:rPr>
          <w:lang w:val="es-419"/>
        </w:rPr>
      </w:pPr>
      <w:r w:rsidRPr="0061190E">
        <w:rPr>
          <w:lang w:val="es-419"/>
        </w:rPr>
        <w:t xml:space="preserve">La documentación requerida puede tener cambios en cualquier momento por resolución de los países a visitar. </w:t>
      </w:r>
    </w:p>
    <w:p w14:paraId="32B61546" w14:textId="77777777" w:rsidR="002050E6" w:rsidRDefault="002050E6" w:rsidP="002050E6">
      <w:pPr>
        <w:pStyle w:val="dias"/>
        <w:rPr>
          <w:caps w:val="0"/>
          <w:color w:val="1F3864"/>
          <w:sz w:val="28"/>
          <w:szCs w:val="28"/>
        </w:rPr>
      </w:pPr>
    </w:p>
    <w:p w14:paraId="0E5AE05F" w14:textId="77777777" w:rsidR="002050E6" w:rsidRPr="00575B3A" w:rsidRDefault="002050E6" w:rsidP="002050E6">
      <w:pPr>
        <w:pStyle w:val="dias"/>
        <w:rPr>
          <w:color w:val="1F3864"/>
          <w:sz w:val="28"/>
          <w:szCs w:val="28"/>
        </w:rPr>
      </w:pPr>
      <w:r w:rsidRPr="00575B3A">
        <w:rPr>
          <w:caps w:val="0"/>
          <w:color w:val="1F3864"/>
          <w:sz w:val="28"/>
          <w:szCs w:val="28"/>
        </w:rPr>
        <w:lastRenderedPageBreak/>
        <w:t>POLÍTICA DE PAGOS</w:t>
      </w:r>
    </w:p>
    <w:p w14:paraId="4F5E49FE" w14:textId="77777777" w:rsidR="002050E6" w:rsidRPr="00AC2F22" w:rsidRDefault="002050E6" w:rsidP="002050E6">
      <w:pPr>
        <w:pStyle w:val="vinetas"/>
        <w:jc w:val="both"/>
      </w:pPr>
      <w:r w:rsidRPr="00AC2F22">
        <w:t>Se debe pagar la totalidad de la reserva 15 días antes de la fecha de inicio del servicio.</w:t>
      </w:r>
    </w:p>
    <w:p w14:paraId="6F4978ED" w14:textId="77777777" w:rsidR="002050E6" w:rsidRPr="00AC2F22" w:rsidRDefault="002050E6" w:rsidP="002050E6">
      <w:pPr>
        <w:pStyle w:val="vinetas"/>
        <w:jc w:val="both"/>
      </w:pPr>
      <w:r w:rsidRPr="00AC2F22">
        <w:t>Reservas confirmadas con 15 días antes de la fecha de inicio del servicio, deben ser pagadas dentro de las 48 horas, una vez confirmada la reserva.</w:t>
      </w:r>
    </w:p>
    <w:p w14:paraId="70B10C43" w14:textId="77777777" w:rsidR="002050E6" w:rsidRPr="00AC2F22" w:rsidRDefault="002050E6" w:rsidP="002050E6">
      <w:pPr>
        <w:pStyle w:val="vinetas"/>
        <w:jc w:val="both"/>
      </w:pPr>
      <w:r w:rsidRPr="00AC2F22">
        <w:t>Caso contrario, la reserva se dará de baja y quedará sujeta a políticas de anulación.</w:t>
      </w:r>
      <w:r w:rsidRPr="00AC2F22">
        <w:tab/>
      </w:r>
    </w:p>
    <w:p w14:paraId="53306365"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POLÍTICA DE CANCELACIONES </w:t>
      </w:r>
    </w:p>
    <w:p w14:paraId="0261F9AE" w14:textId="77777777" w:rsidR="002050E6" w:rsidRPr="0061190E" w:rsidRDefault="002050E6" w:rsidP="002050E6">
      <w:pPr>
        <w:spacing w:before="0" w:after="0"/>
        <w:jc w:val="both"/>
        <w:rPr>
          <w:rFonts w:cs="Calibri"/>
          <w:szCs w:val="22"/>
        </w:rPr>
      </w:pPr>
      <w:r w:rsidRPr="0061190E">
        <w:rPr>
          <w:rFonts w:cs="Calibri"/>
          <w:szCs w:val="22"/>
        </w:rPr>
        <w:t xml:space="preserve">Se incurriría una penalización como sigue: </w:t>
      </w:r>
    </w:p>
    <w:p w14:paraId="03B42F7A" w14:textId="77777777" w:rsidR="002050E6" w:rsidRPr="004454E4" w:rsidRDefault="002050E6" w:rsidP="002050E6">
      <w:pPr>
        <w:pStyle w:val="vinetas"/>
        <w:jc w:val="both"/>
      </w:pPr>
      <w:r w:rsidRPr="004454E4">
        <w:t xml:space="preserve">Dentro de 14 días laborables de la salida del tour       </w:t>
      </w:r>
      <w:r w:rsidRPr="004454E4">
        <w:tab/>
      </w:r>
      <w:r w:rsidRPr="004454E4">
        <w:tab/>
        <w:t>35 % del importe total</w:t>
      </w:r>
    </w:p>
    <w:p w14:paraId="328E15B1" w14:textId="77777777" w:rsidR="002050E6" w:rsidRDefault="002050E6" w:rsidP="002050E6">
      <w:pPr>
        <w:pStyle w:val="vinetas"/>
        <w:jc w:val="both"/>
      </w:pPr>
      <w:r>
        <w:t xml:space="preserve">Entre 13 y 7 días laborables de la salida del tour          </w:t>
      </w:r>
      <w:r>
        <w:tab/>
      </w:r>
      <w:r>
        <w:tab/>
        <w:t>70 % del importe total</w:t>
      </w:r>
    </w:p>
    <w:p w14:paraId="0FE304E1" w14:textId="77777777" w:rsidR="002050E6" w:rsidRPr="004454E4" w:rsidRDefault="002050E6" w:rsidP="002050E6">
      <w:pPr>
        <w:pStyle w:val="vinetas"/>
        <w:jc w:val="both"/>
      </w:pPr>
      <w:r w:rsidRPr="004454E4">
        <w:t xml:space="preserve">Con menos de 6 días laborables de la salida del tour   </w:t>
      </w:r>
      <w:r w:rsidRPr="004454E4">
        <w:tab/>
      </w:r>
      <w:r w:rsidRPr="004454E4">
        <w:tab/>
        <w:t>100 % del importe total</w:t>
      </w:r>
    </w:p>
    <w:p w14:paraId="133EF150" w14:textId="77777777" w:rsidR="002050E6" w:rsidRPr="0061190E" w:rsidRDefault="002050E6" w:rsidP="002050E6">
      <w:pPr>
        <w:pStyle w:val="vinetas"/>
        <w:jc w:val="both"/>
        <w:rPr>
          <w:lang w:val="es-419"/>
        </w:rPr>
      </w:pPr>
      <w:r w:rsidRPr="0061190E">
        <w:rPr>
          <w:lang w:val="es-419"/>
        </w:rPr>
        <w:t>NO SHOW. La no presentación el día de la salida del circuito incurrirá en el 100% por persona sobre el precio de venta del paquete turístico por persona en la acomodación que este confirmado el circuito.</w:t>
      </w:r>
    </w:p>
    <w:p w14:paraId="70BC436B" w14:textId="77777777" w:rsidR="002050E6" w:rsidRPr="0061190E" w:rsidRDefault="002050E6" w:rsidP="002050E6">
      <w:pPr>
        <w:pStyle w:val="vinetas"/>
        <w:jc w:val="both"/>
        <w:rPr>
          <w:lang w:val="es-419"/>
        </w:rPr>
      </w:pPr>
      <w:r w:rsidRPr="0061190E">
        <w:rPr>
          <w:lang w:val="es-419"/>
        </w:rPr>
        <w:t xml:space="preserve">Los cargos mencionados son por persona y serán aplicados en caso de cancelación y/o modificacion de una reserva confirmada. El hecho que el pasajero modifique de una fecha a otra, sigue incurriendo gastos por la reserva inicial. </w:t>
      </w:r>
    </w:p>
    <w:p w14:paraId="01734EA8" w14:textId="77777777" w:rsidR="002050E6" w:rsidRPr="0061190E" w:rsidRDefault="002050E6" w:rsidP="002050E6">
      <w:pPr>
        <w:pStyle w:val="vinetas"/>
        <w:jc w:val="both"/>
        <w:rPr>
          <w:lang w:val="es-419"/>
        </w:rPr>
      </w:pPr>
      <w:r w:rsidRPr="0061190E">
        <w:rPr>
          <w:lang w:val="es-419"/>
        </w:rPr>
        <w:t>Toda reserva nueva puede ser cancelada o modificada dentro de las 72 horas sin en ningun gasto.</w:t>
      </w:r>
    </w:p>
    <w:p w14:paraId="3F9D38C1" w14:textId="77777777" w:rsidR="002050E6" w:rsidRPr="0061190E" w:rsidRDefault="002050E6" w:rsidP="002050E6">
      <w:pPr>
        <w:pStyle w:val="vinetas"/>
        <w:jc w:val="both"/>
        <w:rPr>
          <w:lang w:val="es-419"/>
        </w:rPr>
      </w:pPr>
      <w:r w:rsidRPr="0061190E">
        <w:rPr>
          <w:lang w:val="es-419"/>
        </w:rPr>
        <w:t>La política de cancelación detallada aplica a toda reserva confirmada, ya sea en estado confirmada o en estado esperando prepago. La agencia de viajes es responsable por la verificación de la fecha en que la reserva entra en gastos y el pago del importe de la misma.</w:t>
      </w:r>
    </w:p>
    <w:p w14:paraId="0D972706" w14:textId="77777777" w:rsidR="002050E6" w:rsidRPr="0061190E" w:rsidRDefault="002050E6" w:rsidP="002050E6">
      <w:pPr>
        <w:pStyle w:val="vinetas"/>
        <w:jc w:val="both"/>
        <w:rPr>
          <w:b/>
          <w:color w:val="1F3864"/>
          <w:lang w:val="es-419"/>
        </w:rPr>
      </w:pPr>
      <w:r w:rsidRPr="0061190E">
        <w:rPr>
          <w:b/>
          <w:color w:val="1F3864"/>
          <w:lang w:val="es-419"/>
        </w:rPr>
        <w:t xml:space="preserve">El resultado positivo de COVID 19, no exonera a los pasajeros del cumplimiento de las políticas de cancelación aplicables a este circuito. </w:t>
      </w:r>
    </w:p>
    <w:p w14:paraId="7AC0C720" w14:textId="77777777" w:rsidR="002050E6" w:rsidRPr="0061190E" w:rsidRDefault="002050E6" w:rsidP="002050E6">
      <w:pPr>
        <w:pStyle w:val="vinetas"/>
        <w:jc w:val="both"/>
        <w:rPr>
          <w:lang w:val="es-419"/>
        </w:rPr>
      </w:pPr>
      <w:r w:rsidRPr="0061190E">
        <w:rPr>
          <w:lang w:val="es-419"/>
        </w:rPr>
        <w:t>Si la reserva está en prepago y al cancelarse genera gastos por cancelación la agencia de viajes será responsable por el pago de los mismos.</w:t>
      </w:r>
    </w:p>
    <w:p w14:paraId="50A40E6F" w14:textId="77777777" w:rsidR="002050E6" w:rsidRPr="0061190E" w:rsidRDefault="002050E6" w:rsidP="002050E6">
      <w:pPr>
        <w:pStyle w:val="vinetas"/>
        <w:jc w:val="both"/>
        <w:rPr>
          <w:lang w:val="es-419"/>
        </w:rPr>
      </w:pPr>
      <w:r w:rsidRPr="0061190E">
        <w:rPr>
          <w:lang w:val="es-419"/>
        </w:rPr>
        <w:t>No habrá reembolso alguno por los servicios no tomados durante el recorrido.</w:t>
      </w:r>
    </w:p>
    <w:p w14:paraId="40CAA33F" w14:textId="77777777" w:rsidR="002050E6" w:rsidRPr="0061190E" w:rsidRDefault="002050E6" w:rsidP="002050E6">
      <w:pPr>
        <w:pStyle w:val="vinetas"/>
        <w:jc w:val="both"/>
        <w:rPr>
          <w:lang w:val="es-419"/>
        </w:rPr>
      </w:pPr>
      <w:r w:rsidRPr="0061190E">
        <w:rPr>
          <w:lang w:val="es-419"/>
        </w:rPr>
        <w:t>La confirmación definitiva de los hoteles estará disponible treinta (30) días antes de la salida.</w:t>
      </w:r>
    </w:p>
    <w:p w14:paraId="38E58972" w14:textId="77777777" w:rsidR="002050E6" w:rsidRPr="0061190E" w:rsidRDefault="002050E6" w:rsidP="002050E6">
      <w:pPr>
        <w:pStyle w:val="vinetas"/>
        <w:jc w:val="both"/>
        <w:rPr>
          <w:lang w:val="es-419"/>
        </w:rPr>
      </w:pPr>
      <w:r w:rsidRPr="0061190E">
        <w:rPr>
          <w:lang w:val="es-419"/>
        </w:rPr>
        <w:t>El precio de los circuitos incluye visitas y excursiones indicadas en el itinerario.</w:t>
      </w:r>
    </w:p>
    <w:p w14:paraId="58D6A0EC"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REEMBOLSOS</w:t>
      </w:r>
    </w:p>
    <w:p w14:paraId="3CE854A7" w14:textId="77777777" w:rsidR="002050E6" w:rsidRPr="0061190E" w:rsidRDefault="002050E6" w:rsidP="002050E6">
      <w:pPr>
        <w:spacing w:before="0" w:after="0"/>
        <w:jc w:val="both"/>
        <w:rPr>
          <w:rFonts w:cs="Calibri"/>
          <w:szCs w:val="22"/>
        </w:rPr>
      </w:pPr>
      <w:r w:rsidRPr="0061190E">
        <w:rPr>
          <w:rFonts w:cs="Calibri"/>
          <w:szCs w:val="22"/>
        </w:rPr>
        <w:t>Toda solicitud debe ser remitida por escrito dentro de los 20 días de finalizar los servicios, está sujeta a verificación, pasada esta fecha no serán válidos.</w:t>
      </w:r>
    </w:p>
    <w:p w14:paraId="3804591E" w14:textId="77777777" w:rsidR="002050E6" w:rsidRPr="0061190E" w:rsidRDefault="002050E6" w:rsidP="002050E6">
      <w:pPr>
        <w:spacing w:before="0" w:after="0"/>
        <w:jc w:val="both"/>
        <w:rPr>
          <w:rFonts w:cs="Calibri"/>
          <w:szCs w:val="22"/>
        </w:rPr>
      </w:pPr>
    </w:p>
    <w:p w14:paraId="19DBB48F" w14:textId="77777777" w:rsidR="002050E6" w:rsidRPr="0061190E" w:rsidRDefault="002050E6" w:rsidP="002050E6">
      <w:pPr>
        <w:spacing w:before="0" w:after="0"/>
        <w:jc w:val="both"/>
        <w:rPr>
          <w:rFonts w:cs="Calibri"/>
          <w:szCs w:val="22"/>
        </w:rPr>
      </w:pPr>
      <w:r w:rsidRPr="0061190E">
        <w:rPr>
          <w:rFonts w:cs="Calibri"/>
          <w:szCs w:val="22"/>
        </w:rPr>
        <w:t>Los servicios no utilizados no serán reembolsables.</w:t>
      </w:r>
    </w:p>
    <w:p w14:paraId="1CAA9191"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ITINERARIO   </w:t>
      </w:r>
    </w:p>
    <w:p w14:paraId="569F2351" w14:textId="77777777" w:rsidR="002050E6" w:rsidRPr="0061190E" w:rsidRDefault="002050E6" w:rsidP="002050E6">
      <w:pPr>
        <w:spacing w:before="0" w:after="0"/>
        <w:jc w:val="both"/>
        <w:rPr>
          <w:rFonts w:cs="Calibri"/>
          <w:szCs w:val="22"/>
        </w:rPr>
      </w:pPr>
      <w:r w:rsidRPr="0061190E">
        <w:rPr>
          <w:rFonts w:cs="Calibri"/>
          <w:szCs w:val="22"/>
        </w:rPr>
        <w:t>Todos los itinerarios publicados pueden estar sujetos a posibles cambios en el destino, ya sea por problemas climatológicos u operativos. Las visitas detalladas pueden cambiar el orden o el día de operación.</w:t>
      </w:r>
    </w:p>
    <w:p w14:paraId="321ACABF"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w:t>
      </w:r>
    </w:p>
    <w:p w14:paraId="48E0BF94" w14:textId="77777777" w:rsidR="002050E6" w:rsidRPr="0061190E" w:rsidRDefault="002050E6" w:rsidP="002050E6">
      <w:pPr>
        <w:spacing w:before="0" w:after="0"/>
        <w:jc w:val="both"/>
        <w:rPr>
          <w:rFonts w:cs="Calibri"/>
          <w:szCs w:val="22"/>
        </w:rPr>
      </w:pPr>
      <w:r w:rsidRPr="0061190E">
        <w:rPr>
          <w:rFonts w:cs="Calibri"/>
          <w:szCs w:val="22"/>
        </w:rPr>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71226176" w14:textId="77777777" w:rsidR="002050E6" w:rsidRDefault="002050E6" w:rsidP="002050E6">
      <w:pPr>
        <w:spacing w:before="240" w:after="0" w:line="120" w:lineRule="atLeast"/>
        <w:rPr>
          <w:rFonts w:cs="Calibri"/>
          <w:b/>
          <w:bCs/>
          <w:color w:val="1F3864"/>
          <w:sz w:val="28"/>
          <w:szCs w:val="28"/>
          <w:lang w:val="es-419"/>
        </w:rPr>
      </w:pPr>
    </w:p>
    <w:p w14:paraId="4F01DDC2" w14:textId="77777777" w:rsidR="002050E6" w:rsidRDefault="002050E6" w:rsidP="002050E6">
      <w:pPr>
        <w:spacing w:before="240" w:after="0" w:line="120" w:lineRule="atLeast"/>
        <w:rPr>
          <w:rFonts w:cs="Calibri"/>
          <w:b/>
          <w:bCs/>
          <w:color w:val="1F3864"/>
          <w:sz w:val="28"/>
          <w:szCs w:val="28"/>
          <w:lang w:val="es-419"/>
        </w:rPr>
      </w:pPr>
    </w:p>
    <w:p w14:paraId="01D89DD4" w14:textId="77777777" w:rsidR="000A68FF" w:rsidRPr="0061190E" w:rsidRDefault="000A68FF" w:rsidP="000A68F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TRASLADOS</w:t>
      </w:r>
    </w:p>
    <w:p w14:paraId="6E2B6FF5" w14:textId="77777777" w:rsidR="000A68FF" w:rsidRPr="0061190E" w:rsidRDefault="000A68FF" w:rsidP="000A68FF">
      <w:pPr>
        <w:spacing w:before="0" w:after="0"/>
        <w:jc w:val="both"/>
        <w:rPr>
          <w:rFonts w:cs="Calibri"/>
          <w:szCs w:val="22"/>
        </w:rPr>
      </w:pPr>
      <w:r w:rsidRPr="0061190E">
        <w:rPr>
          <w:rFonts w:cs="Calibri"/>
          <w:szCs w:val="22"/>
        </w:rPr>
        <w:t xml:space="preserve">Estos pueden realizarse en taxi, minibús, autocar o cualquier otro tipo de transporte. Los precios de los traslados están basados en SERVICIO </w:t>
      </w:r>
      <w:r>
        <w:rPr>
          <w:rFonts w:cs="Calibri"/>
          <w:szCs w:val="22"/>
        </w:rPr>
        <w:t>PRIVADO</w:t>
      </w:r>
      <w:r w:rsidRPr="0061190E">
        <w:rPr>
          <w:rFonts w:cs="Calibri"/>
          <w:szCs w:val="22"/>
        </w:rPr>
        <w:t>. Si los traslados se efectúan en horario nocturno, domingos y festivos existe también un suplemento.</w:t>
      </w:r>
    </w:p>
    <w:p w14:paraId="1372EEB7" w14:textId="77777777" w:rsidR="000A68FF" w:rsidRPr="0061190E" w:rsidRDefault="000A68FF" w:rsidP="000A68FF">
      <w:pPr>
        <w:spacing w:before="0" w:after="0"/>
        <w:jc w:val="both"/>
        <w:rPr>
          <w:rFonts w:cs="Calibri"/>
          <w:szCs w:val="22"/>
        </w:rPr>
      </w:pPr>
    </w:p>
    <w:p w14:paraId="3B3C8B78" w14:textId="77777777" w:rsidR="000A68FF" w:rsidRPr="0061190E" w:rsidRDefault="000A68FF" w:rsidP="000A68FF">
      <w:pPr>
        <w:spacing w:before="0" w:after="0"/>
        <w:jc w:val="both"/>
        <w:rPr>
          <w:rFonts w:cs="Calibri"/>
          <w:szCs w:val="22"/>
        </w:rPr>
      </w:pPr>
      <w:r w:rsidRPr="0061190E">
        <w:rPr>
          <w:rFonts w:cs="Calibri"/>
          <w:szCs w:val="22"/>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1CBF3BC9" w14:textId="77777777" w:rsidR="000A68FF" w:rsidRPr="0061190E" w:rsidRDefault="000A68FF" w:rsidP="000A68FF">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 xml:space="preserve">VISITAS Y EXCURSIONES </w:t>
      </w:r>
      <w:r>
        <w:rPr>
          <w:rFonts w:cs="Calibri"/>
          <w:b/>
          <w:bCs/>
          <w:color w:val="1F3864"/>
          <w:sz w:val="28"/>
          <w:szCs w:val="28"/>
          <w:lang w:val="es-419"/>
        </w:rPr>
        <w:t>EN SERVICIO PRIVADO</w:t>
      </w:r>
    </w:p>
    <w:p w14:paraId="6F65428B" w14:textId="77777777" w:rsidR="000A68FF" w:rsidRDefault="000A68FF" w:rsidP="000A68FF">
      <w:pPr>
        <w:spacing w:before="0" w:after="0"/>
        <w:jc w:val="both"/>
        <w:rPr>
          <w:rFonts w:cs="Calibri"/>
          <w:szCs w:val="22"/>
        </w:rPr>
      </w:pPr>
      <w:r w:rsidRPr="0061190E">
        <w:rPr>
          <w:rFonts w:cs="Calibri"/>
          <w:szCs w:val="22"/>
        </w:rPr>
        <w:t xml:space="preserve">Todos los servicios son en PRIVADO, </w:t>
      </w:r>
      <w:r>
        <w:rPr>
          <w:rFonts w:cs="Calibri"/>
          <w:szCs w:val="22"/>
        </w:rPr>
        <w:t>excepto las excursiones a Copacabana que operan con t</w:t>
      </w:r>
      <w:r w:rsidRPr="00F3082B">
        <w:rPr>
          <w:rFonts w:cs="Calibri"/>
          <w:szCs w:val="22"/>
        </w:rPr>
        <w:t>ransporte terrestre compartido exclusivo para pasajeros del catamarán con servicio de hotel a hotel</w:t>
      </w:r>
      <w:r>
        <w:rPr>
          <w:rFonts w:cs="Calibri"/>
          <w:szCs w:val="22"/>
        </w:rPr>
        <w:t xml:space="preserve"> y</w:t>
      </w:r>
      <w:r w:rsidRPr="00F3082B">
        <w:rPr>
          <w:rFonts w:cs="Calibri"/>
          <w:szCs w:val="22"/>
        </w:rPr>
        <w:t xml:space="preserve"> navegación compartida a bordo del crucero</w:t>
      </w:r>
      <w:r>
        <w:rPr>
          <w:rFonts w:cs="Calibri"/>
          <w:szCs w:val="22"/>
        </w:rPr>
        <w:t>.</w:t>
      </w:r>
    </w:p>
    <w:p w14:paraId="1AB6B500" w14:textId="77777777" w:rsidR="000A68FF" w:rsidRDefault="000A68FF" w:rsidP="000A68FF">
      <w:pPr>
        <w:spacing w:before="0" w:after="0"/>
        <w:jc w:val="both"/>
        <w:rPr>
          <w:rFonts w:cs="Calibri"/>
          <w:szCs w:val="22"/>
        </w:rPr>
      </w:pPr>
    </w:p>
    <w:p w14:paraId="6E4A870E" w14:textId="77777777" w:rsidR="000A68FF" w:rsidRPr="0061190E" w:rsidRDefault="000A68FF" w:rsidP="000A68FF">
      <w:pPr>
        <w:spacing w:before="0" w:after="0"/>
        <w:jc w:val="both"/>
        <w:rPr>
          <w:rFonts w:cs="Calibri"/>
          <w:szCs w:val="22"/>
        </w:rPr>
      </w:pPr>
      <w:r>
        <w:rPr>
          <w:rFonts w:cs="Calibri"/>
          <w:szCs w:val="22"/>
        </w:rPr>
        <w:t>Estos servicios</w:t>
      </w:r>
      <w:r w:rsidRPr="0061190E">
        <w:rPr>
          <w:rFonts w:cs="Calibri"/>
          <w:szCs w:val="22"/>
        </w:rPr>
        <w:t xml:space="preserve"> no incluyen propinas </w:t>
      </w:r>
      <w:r>
        <w:rPr>
          <w:rFonts w:cs="Calibri"/>
          <w:szCs w:val="22"/>
        </w:rPr>
        <w:t>para</w:t>
      </w:r>
      <w:r w:rsidRPr="0061190E">
        <w:rPr>
          <w:rFonts w:cs="Calibri"/>
          <w:szCs w:val="22"/>
        </w:rPr>
        <w:t xml:space="preserve"> guías, conductores de buses, restaurantes, etc.</w:t>
      </w:r>
    </w:p>
    <w:p w14:paraId="5A8C64D9" w14:textId="77777777" w:rsidR="002050E6" w:rsidRPr="0061190E" w:rsidRDefault="002050E6" w:rsidP="002050E6">
      <w:pPr>
        <w:spacing w:before="240" w:after="0" w:line="120" w:lineRule="atLeast"/>
        <w:rPr>
          <w:rFonts w:cs="Calibri"/>
          <w:b/>
          <w:bCs/>
          <w:caps/>
          <w:color w:val="1F3864"/>
          <w:sz w:val="28"/>
          <w:szCs w:val="24"/>
          <w:lang w:val="es-419"/>
        </w:rPr>
      </w:pPr>
      <w:r w:rsidRPr="0061190E">
        <w:rPr>
          <w:rFonts w:cs="Calibri"/>
          <w:b/>
          <w:bCs/>
          <w:color w:val="1F3864"/>
          <w:sz w:val="28"/>
          <w:szCs w:val="24"/>
          <w:lang w:val="es-419"/>
        </w:rPr>
        <w:t>SALIDA DE LAS EXCURSIONES</w:t>
      </w:r>
    </w:p>
    <w:p w14:paraId="5705AF99" w14:textId="77777777" w:rsidR="002050E6" w:rsidRPr="0061190E" w:rsidRDefault="002050E6" w:rsidP="002050E6">
      <w:pPr>
        <w:spacing w:before="0" w:after="0"/>
        <w:jc w:val="both"/>
        <w:rPr>
          <w:rFonts w:cs="Calibri"/>
          <w:szCs w:val="22"/>
        </w:rPr>
      </w:pPr>
      <w:r w:rsidRPr="0061190E">
        <w:rPr>
          <w:rFonts w:cs="Calibri"/>
          <w:szCs w:val="22"/>
        </w:rPr>
        <w:t xml:space="preserve">Para el inicio del tour en autocar, es imprescindible que a la hora indicada los pasajeros se encuentren listos en la recepción del hotel de salida, a fin de que el itinerario pueda ser cumplido sin alteraciones. </w:t>
      </w:r>
    </w:p>
    <w:p w14:paraId="102E6776"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EQUIPAJE</w:t>
      </w:r>
    </w:p>
    <w:p w14:paraId="5F43DC67" w14:textId="77777777" w:rsidR="002050E6" w:rsidRDefault="002050E6" w:rsidP="002050E6">
      <w:pPr>
        <w:spacing w:before="0" w:after="0"/>
        <w:jc w:val="both"/>
        <w:rPr>
          <w:rFonts w:cs="Calibri"/>
          <w:szCs w:val="22"/>
        </w:rPr>
      </w:pPr>
      <w:r w:rsidRPr="0061190E">
        <w:rPr>
          <w:rFonts w:cs="Calibri"/>
          <w:szCs w:val="22"/>
        </w:rPr>
        <w:t xml:space="preserve">Durante el itinerario de los circuitos, los autocares transportarán gratuitamente una maleta por persona. El exceso de equipaje se aceptará de acuerdo al criterio de los guías y conductores acompañantes, mediante el pago de una cantidad determinada y en caso de que la capacidad de carga del vehículo así lo permita. No se garantiza que se pueda acomodar más equipaje.    </w:t>
      </w:r>
    </w:p>
    <w:p w14:paraId="496B40A5"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GUÍAS ACOMPAÑANTES</w:t>
      </w:r>
    </w:p>
    <w:p w14:paraId="329BE2FE" w14:textId="77777777" w:rsidR="002050E6" w:rsidRPr="0061190E" w:rsidRDefault="002050E6" w:rsidP="002050E6">
      <w:pPr>
        <w:spacing w:before="0" w:after="0"/>
        <w:jc w:val="both"/>
        <w:rPr>
          <w:rFonts w:cs="Calibri"/>
          <w:szCs w:val="22"/>
        </w:rPr>
      </w:pPr>
      <w:r w:rsidRPr="0061190E">
        <w:rPr>
          <w:rFonts w:cs="Calibri"/>
          <w:szCs w:val="22"/>
        </w:rPr>
        <w:t>Cuando se habla de guía, nos referimos a guías locales del país que se visita, que le acompañaran en el circuito y/o en las excursiones. Nunca se hace refiere al guía acompañante desde Colombia.</w:t>
      </w:r>
    </w:p>
    <w:p w14:paraId="215FF714" w14:textId="77777777" w:rsidR="002050E6" w:rsidRPr="00744E6E" w:rsidRDefault="002050E6" w:rsidP="002050E6">
      <w:pPr>
        <w:pStyle w:val="dias"/>
        <w:rPr>
          <w:color w:val="1F3864"/>
          <w:sz w:val="28"/>
          <w:szCs w:val="28"/>
        </w:rPr>
      </w:pPr>
      <w:r w:rsidRPr="00744E6E">
        <w:rPr>
          <w:caps w:val="0"/>
          <w:color w:val="1F3864"/>
          <w:sz w:val="28"/>
          <w:szCs w:val="28"/>
        </w:rPr>
        <w:t>HOTELES</w:t>
      </w:r>
    </w:p>
    <w:p w14:paraId="799674B5" w14:textId="77777777" w:rsidR="002050E6" w:rsidRPr="007F4802" w:rsidRDefault="002050E6" w:rsidP="002050E6">
      <w:pPr>
        <w:pStyle w:val="itinerario"/>
      </w:pPr>
      <w:r w:rsidRPr="007F4802">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C0837AC" w14:textId="77777777" w:rsidR="002050E6" w:rsidRPr="00744E6E" w:rsidRDefault="002050E6" w:rsidP="002050E6">
      <w:pPr>
        <w:pStyle w:val="dias"/>
        <w:rPr>
          <w:color w:val="1F3864"/>
          <w:sz w:val="28"/>
          <w:szCs w:val="28"/>
        </w:rPr>
      </w:pPr>
      <w:r w:rsidRPr="00744E6E">
        <w:rPr>
          <w:caps w:val="0"/>
          <w:color w:val="1F3864"/>
          <w:sz w:val="28"/>
          <w:szCs w:val="28"/>
        </w:rPr>
        <w:t>ACOMODACIÓN EN HABITACIONES TRIPLES</w:t>
      </w:r>
    </w:p>
    <w:p w14:paraId="024C74F7" w14:textId="77777777" w:rsidR="002050E6" w:rsidRPr="007F4802" w:rsidRDefault="002050E6" w:rsidP="002050E6">
      <w:pPr>
        <w:pStyle w:val="itinerario"/>
      </w:pPr>
      <w:r w:rsidRPr="007F4802">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A2FD30A" w14:textId="77777777" w:rsidR="002050E6" w:rsidRDefault="002050E6" w:rsidP="002050E6">
      <w:pPr>
        <w:spacing w:before="240" w:after="0" w:line="120" w:lineRule="atLeast"/>
        <w:rPr>
          <w:rFonts w:cs="Calibri"/>
          <w:b/>
          <w:bCs/>
          <w:color w:val="1F3864"/>
          <w:sz w:val="28"/>
          <w:szCs w:val="28"/>
          <w:lang w:val="es-419"/>
        </w:rPr>
      </w:pPr>
    </w:p>
    <w:p w14:paraId="27C00007" w14:textId="77777777" w:rsidR="002050E6" w:rsidRDefault="002050E6" w:rsidP="002050E6">
      <w:pPr>
        <w:spacing w:before="240" w:after="0" w:line="120" w:lineRule="atLeast"/>
        <w:rPr>
          <w:rFonts w:cs="Calibri"/>
          <w:b/>
          <w:bCs/>
          <w:color w:val="1F3864"/>
          <w:sz w:val="28"/>
          <w:szCs w:val="28"/>
          <w:lang w:val="es-419"/>
        </w:rPr>
      </w:pPr>
    </w:p>
    <w:p w14:paraId="0BCDCB69" w14:textId="77777777" w:rsidR="002050E6" w:rsidRDefault="002050E6" w:rsidP="002050E6">
      <w:pPr>
        <w:spacing w:before="240" w:after="0" w:line="120" w:lineRule="atLeast"/>
        <w:rPr>
          <w:rFonts w:cs="Calibri"/>
          <w:b/>
          <w:bCs/>
          <w:color w:val="1F3864"/>
          <w:sz w:val="28"/>
          <w:szCs w:val="28"/>
          <w:lang w:val="es-419"/>
        </w:rPr>
      </w:pPr>
    </w:p>
    <w:p w14:paraId="71013DD4"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POLÍTICA DE INGRESO Y SALIDA DE LOS HOTELES</w:t>
      </w:r>
    </w:p>
    <w:p w14:paraId="57ADE12E" w14:textId="77777777" w:rsidR="002050E6" w:rsidRPr="0061190E" w:rsidRDefault="002050E6" w:rsidP="002050E6">
      <w:pPr>
        <w:spacing w:before="0" w:after="0"/>
        <w:jc w:val="both"/>
        <w:rPr>
          <w:rFonts w:cs="Calibri"/>
          <w:szCs w:val="22"/>
          <w:lang w:val="es-419"/>
        </w:rPr>
      </w:pPr>
      <w:r w:rsidRPr="0061190E">
        <w:rPr>
          <w:rFonts w:cs="Calibri"/>
          <w:szCs w:val="22"/>
          <w:lang w:val="es-419"/>
        </w:rPr>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4A48298" w14:textId="77777777" w:rsidR="002050E6" w:rsidRPr="0061190E" w:rsidRDefault="002050E6" w:rsidP="002050E6">
      <w:pPr>
        <w:spacing w:before="0" w:after="0"/>
        <w:jc w:val="both"/>
        <w:rPr>
          <w:rFonts w:cs="Calibri"/>
          <w:szCs w:val="22"/>
          <w:lang w:val="es-419"/>
        </w:rPr>
      </w:pPr>
    </w:p>
    <w:p w14:paraId="7632D5BC" w14:textId="77777777" w:rsidR="002050E6" w:rsidRPr="0061190E" w:rsidRDefault="002050E6" w:rsidP="002050E6">
      <w:pPr>
        <w:spacing w:before="0" w:after="0"/>
        <w:jc w:val="both"/>
        <w:rPr>
          <w:rFonts w:cs="Calibri"/>
          <w:szCs w:val="22"/>
          <w:lang w:val="es-419"/>
        </w:rPr>
      </w:pPr>
      <w:r w:rsidRPr="0061190E">
        <w:rPr>
          <w:rFonts w:cs="Calibri"/>
          <w:szCs w:val="22"/>
          <w:lang w:val="es-419"/>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173E894E"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ATENCIONES ESPECIALES</w:t>
      </w:r>
    </w:p>
    <w:p w14:paraId="5526407D" w14:textId="77777777" w:rsidR="002050E6" w:rsidRPr="0061190E" w:rsidRDefault="002050E6" w:rsidP="002050E6">
      <w:pPr>
        <w:spacing w:before="0" w:after="0"/>
        <w:jc w:val="both"/>
        <w:rPr>
          <w:rFonts w:cs="Calibri"/>
          <w:szCs w:val="22"/>
        </w:rPr>
      </w:pPr>
      <w:r w:rsidRPr="0061190E">
        <w:rPr>
          <w:rFonts w:cs="Calibri"/>
          <w:szCs w:val="22"/>
        </w:rPr>
        <w:t>Determinados establecimientos ofrecen valores agregados o atenciones especiales a los pasajeros. La NO utilización no tiene ningún tipo de reembolso, estas están sujetas a disponibilidad, no están incluidas en los precios publicados.</w:t>
      </w:r>
    </w:p>
    <w:p w14:paraId="3784DC5E"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PROPINAS</w:t>
      </w:r>
    </w:p>
    <w:p w14:paraId="7F06DDA2" w14:textId="77777777" w:rsidR="002050E6" w:rsidRDefault="002050E6" w:rsidP="002050E6">
      <w:pPr>
        <w:pStyle w:val="itinerario"/>
      </w:pPr>
      <w:r>
        <w:t>La propina es parte de la cultura en casi todas las ciudades del mundo. En los precios no están incluidas las propinas en hoteles, aeropuertos, guías, conductores, restaurantes.</w:t>
      </w:r>
    </w:p>
    <w:p w14:paraId="457187BD" w14:textId="77777777" w:rsidR="002050E6" w:rsidRDefault="002050E6" w:rsidP="002050E6">
      <w:pPr>
        <w:pStyle w:val="itinerario"/>
      </w:pPr>
    </w:p>
    <w:p w14:paraId="2F71291D" w14:textId="77777777" w:rsidR="002050E6" w:rsidRDefault="002050E6" w:rsidP="002050E6">
      <w:pPr>
        <w:pStyle w:val="itinerario"/>
      </w:pPr>
      <w:r>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23431401"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DÍAS FESTIVOS</w:t>
      </w:r>
    </w:p>
    <w:p w14:paraId="5F63355D" w14:textId="77777777" w:rsidR="002050E6" w:rsidRPr="0061190E" w:rsidRDefault="002050E6" w:rsidP="002050E6">
      <w:pPr>
        <w:spacing w:before="0" w:after="0"/>
        <w:jc w:val="both"/>
        <w:rPr>
          <w:rFonts w:cs="Calibri"/>
          <w:szCs w:val="22"/>
        </w:rPr>
      </w:pPr>
      <w:r w:rsidRPr="0061190E">
        <w:rPr>
          <w:rFonts w:cs="Calibri"/>
          <w:szCs w:val="22"/>
        </w:rP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7C032A2A"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TARJETA DE CRÉDITO</w:t>
      </w:r>
    </w:p>
    <w:p w14:paraId="2075975A" w14:textId="77777777" w:rsidR="002050E6" w:rsidRPr="0061190E" w:rsidRDefault="002050E6" w:rsidP="002050E6">
      <w:pPr>
        <w:spacing w:before="0" w:after="0"/>
        <w:jc w:val="both"/>
        <w:rPr>
          <w:rFonts w:cs="Calibri"/>
          <w:szCs w:val="22"/>
        </w:rPr>
      </w:pPr>
      <w:r w:rsidRPr="0061190E">
        <w:rPr>
          <w:rFonts w:cs="Calibri"/>
          <w:szCs w:val="22"/>
        </w:rPr>
        <w:t>A la llegada a los hoteles en la recepción se solicita a los pasajeros dar como garantía la Tarjeta de Crédito para sus gastos extras.</w:t>
      </w:r>
    </w:p>
    <w:p w14:paraId="5A3C288B" w14:textId="77777777" w:rsidR="002050E6" w:rsidRPr="0061190E" w:rsidRDefault="002050E6" w:rsidP="002050E6">
      <w:pPr>
        <w:spacing w:before="0" w:after="0"/>
        <w:jc w:val="both"/>
        <w:rPr>
          <w:rFonts w:cs="Calibri"/>
          <w:szCs w:val="22"/>
        </w:rPr>
      </w:pPr>
    </w:p>
    <w:p w14:paraId="50EC35F6" w14:textId="77777777" w:rsidR="002050E6" w:rsidRPr="0061190E" w:rsidRDefault="002050E6" w:rsidP="002050E6">
      <w:pPr>
        <w:spacing w:before="0" w:after="0"/>
        <w:jc w:val="both"/>
        <w:rPr>
          <w:rFonts w:cs="Calibri"/>
          <w:szCs w:val="22"/>
        </w:rPr>
      </w:pPr>
      <w:r w:rsidRPr="0061190E">
        <w:rPr>
          <w:rFonts w:cs="Calibri"/>
          <w:szCs w:val="22"/>
        </w:rPr>
        <w:t>Es muy importante que a su salida revise los cargos que se han efectuado a su tarjeta ya que son de absoluta responsabilidad de cada pasajero.</w:t>
      </w:r>
    </w:p>
    <w:p w14:paraId="10DEF390"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t>PROBLEMAS EN EL DESTINO</w:t>
      </w:r>
    </w:p>
    <w:p w14:paraId="5432A2F1" w14:textId="77777777" w:rsidR="002050E6" w:rsidRPr="0061190E" w:rsidRDefault="002050E6" w:rsidP="002050E6">
      <w:pPr>
        <w:spacing w:before="0" w:after="0"/>
        <w:jc w:val="both"/>
        <w:rPr>
          <w:rFonts w:cs="Calibri"/>
          <w:szCs w:val="22"/>
        </w:rPr>
      </w:pPr>
      <w:r w:rsidRPr="0061190E">
        <w:rPr>
          <w:rFonts w:cs="Calibri"/>
          <w:szCs w:val="22"/>
        </w:rPr>
        <w:t>En caso de anomalías o deficiencia en algunos de los servicios deberá informar inmediatamente al prestatario de los mismos, corresponsal local o bien directamente a All Reps. WhatsApp +57 312 4470822.</w:t>
      </w:r>
    </w:p>
    <w:p w14:paraId="35A1EA44" w14:textId="77777777" w:rsidR="002050E6" w:rsidRDefault="002050E6" w:rsidP="002050E6">
      <w:pPr>
        <w:spacing w:before="240" w:after="0" w:line="120" w:lineRule="atLeast"/>
        <w:rPr>
          <w:rFonts w:cs="Calibri"/>
          <w:b/>
          <w:bCs/>
          <w:color w:val="1F3864"/>
          <w:sz w:val="28"/>
          <w:szCs w:val="28"/>
          <w:lang w:val="es-419"/>
        </w:rPr>
      </w:pPr>
    </w:p>
    <w:p w14:paraId="1FA51011" w14:textId="77777777" w:rsidR="002050E6" w:rsidRPr="0061190E" w:rsidRDefault="002050E6" w:rsidP="002050E6">
      <w:pPr>
        <w:spacing w:before="240" w:after="0" w:line="120" w:lineRule="atLeast"/>
        <w:rPr>
          <w:rFonts w:cs="Calibri"/>
          <w:b/>
          <w:bCs/>
          <w:caps/>
          <w:color w:val="1F3864"/>
          <w:sz w:val="28"/>
          <w:szCs w:val="28"/>
          <w:lang w:val="es-419"/>
        </w:rPr>
      </w:pPr>
      <w:r w:rsidRPr="0061190E">
        <w:rPr>
          <w:rFonts w:cs="Calibri"/>
          <w:b/>
          <w:bCs/>
          <w:color w:val="1F3864"/>
          <w:sz w:val="28"/>
          <w:szCs w:val="28"/>
          <w:lang w:val="es-419"/>
        </w:rPr>
        <w:lastRenderedPageBreak/>
        <w:t>RESERVAS</w:t>
      </w:r>
    </w:p>
    <w:p w14:paraId="1A661C18" w14:textId="77777777" w:rsidR="002050E6" w:rsidRPr="0061190E" w:rsidRDefault="002050E6" w:rsidP="002050E6">
      <w:pPr>
        <w:spacing w:before="0" w:after="0"/>
        <w:jc w:val="both"/>
        <w:rPr>
          <w:rFonts w:cs="Calibri"/>
          <w:szCs w:val="22"/>
        </w:rPr>
      </w:pPr>
      <w:r w:rsidRPr="0061190E">
        <w:rPr>
          <w:rFonts w:cs="Calibri"/>
          <w:szCs w:val="22"/>
        </w:rPr>
        <w:t>Pueden ser solicitadas vía email:</w:t>
      </w:r>
    </w:p>
    <w:p w14:paraId="5A5075DF" w14:textId="77777777" w:rsidR="002050E6" w:rsidRPr="0061190E" w:rsidRDefault="005F2751" w:rsidP="002050E6">
      <w:pPr>
        <w:numPr>
          <w:ilvl w:val="0"/>
          <w:numId w:val="11"/>
        </w:numPr>
        <w:ind w:left="714" w:hanging="357"/>
        <w:contextualSpacing/>
        <w:rPr>
          <w:rFonts w:cs="Calibri"/>
          <w:szCs w:val="22"/>
          <w:lang w:val="es-419"/>
        </w:rPr>
      </w:pPr>
      <w:hyperlink r:id="rId10" w:history="1">
        <w:r w:rsidR="002050E6" w:rsidRPr="0061190E">
          <w:rPr>
            <w:rFonts w:cs="Calibri"/>
            <w:color w:val="0000FF"/>
            <w:szCs w:val="22"/>
            <w:u w:val="single"/>
            <w:lang w:val="es-419"/>
          </w:rPr>
          <w:t>asesor1@allreps.com</w:t>
        </w:r>
      </w:hyperlink>
    </w:p>
    <w:p w14:paraId="5BC6CBD8" w14:textId="77777777" w:rsidR="002050E6" w:rsidRPr="0061190E" w:rsidRDefault="005F2751" w:rsidP="002050E6">
      <w:pPr>
        <w:numPr>
          <w:ilvl w:val="0"/>
          <w:numId w:val="11"/>
        </w:numPr>
        <w:ind w:left="714" w:hanging="357"/>
        <w:contextualSpacing/>
        <w:rPr>
          <w:rFonts w:cs="Calibri"/>
          <w:szCs w:val="22"/>
          <w:lang w:val="es-419"/>
        </w:rPr>
      </w:pPr>
      <w:hyperlink r:id="rId11" w:history="1">
        <w:r w:rsidR="002050E6" w:rsidRPr="0061190E">
          <w:rPr>
            <w:rFonts w:cs="Calibri"/>
            <w:color w:val="0000FF"/>
            <w:szCs w:val="22"/>
            <w:u w:val="single"/>
            <w:lang w:val="es-419"/>
          </w:rPr>
          <w:t>asesor3@allreps.com</w:t>
        </w:r>
      </w:hyperlink>
    </w:p>
    <w:p w14:paraId="74870385" w14:textId="77777777" w:rsidR="002050E6" w:rsidRPr="0061190E" w:rsidRDefault="002050E6" w:rsidP="002050E6">
      <w:pPr>
        <w:spacing w:before="0" w:after="0"/>
        <w:jc w:val="both"/>
        <w:rPr>
          <w:rFonts w:cs="Calibri"/>
          <w:szCs w:val="22"/>
        </w:rPr>
      </w:pPr>
    </w:p>
    <w:p w14:paraId="7A9EEE4A" w14:textId="77777777" w:rsidR="002050E6" w:rsidRPr="0061190E" w:rsidRDefault="002050E6" w:rsidP="002050E6">
      <w:pPr>
        <w:spacing w:before="0" w:after="0"/>
        <w:jc w:val="both"/>
        <w:rPr>
          <w:rFonts w:cs="Calibri"/>
          <w:szCs w:val="22"/>
        </w:rPr>
      </w:pPr>
      <w:r w:rsidRPr="0061190E">
        <w:rPr>
          <w:rFonts w:cs="Calibri"/>
          <w:szCs w:val="22"/>
        </w:rPr>
        <w:t>O telefónicamente a través de nuestra oficina en Bogotá.</w:t>
      </w:r>
    </w:p>
    <w:p w14:paraId="3E287928" w14:textId="77777777" w:rsidR="002050E6" w:rsidRPr="0061190E" w:rsidRDefault="002050E6" w:rsidP="002050E6">
      <w:pPr>
        <w:spacing w:before="0" w:after="0"/>
        <w:jc w:val="both"/>
        <w:rPr>
          <w:rFonts w:cs="Calibri"/>
          <w:szCs w:val="22"/>
        </w:rPr>
      </w:pPr>
    </w:p>
    <w:p w14:paraId="31BCB924" w14:textId="77777777" w:rsidR="002050E6" w:rsidRPr="0061190E" w:rsidRDefault="002050E6" w:rsidP="002050E6">
      <w:pPr>
        <w:spacing w:before="0" w:after="0"/>
        <w:jc w:val="both"/>
        <w:rPr>
          <w:rFonts w:cs="Calibri"/>
          <w:szCs w:val="22"/>
        </w:rPr>
      </w:pPr>
      <w:r w:rsidRPr="0061190E">
        <w:rPr>
          <w:rFonts w:cs="Calibri"/>
          <w:szCs w:val="22"/>
        </w:rPr>
        <w:t>Al reservar niños se debe informar la edad.</w:t>
      </w:r>
    </w:p>
    <w:p w14:paraId="30176A1A" w14:textId="77777777" w:rsidR="002050E6" w:rsidRPr="0061190E" w:rsidRDefault="002050E6" w:rsidP="002050E6">
      <w:pPr>
        <w:spacing w:before="240" w:after="0" w:line="120" w:lineRule="atLeast"/>
        <w:jc w:val="both"/>
        <w:rPr>
          <w:rFonts w:cs="Calibri"/>
          <w:b/>
          <w:bCs/>
          <w:caps/>
          <w:color w:val="1F3864"/>
          <w:sz w:val="28"/>
          <w:szCs w:val="28"/>
          <w:lang w:val="es-419"/>
        </w:rPr>
      </w:pPr>
      <w:r w:rsidRPr="0061190E">
        <w:rPr>
          <w:rFonts w:cs="Calibri"/>
          <w:b/>
          <w:bCs/>
          <w:color w:val="1F3864"/>
          <w:sz w:val="28"/>
          <w:szCs w:val="28"/>
          <w:lang w:val="es-419"/>
        </w:rPr>
        <w:t>COMUNICADO IMPORTANTE PARA GARANTIZAR UNA BUENA ASESORÍA A LOS PASAJEROS</w:t>
      </w:r>
    </w:p>
    <w:p w14:paraId="0D4E40FD" w14:textId="77777777" w:rsidR="002050E6" w:rsidRPr="0061190E" w:rsidRDefault="002050E6" w:rsidP="002050E6">
      <w:pPr>
        <w:spacing w:before="0" w:after="0"/>
        <w:jc w:val="both"/>
        <w:rPr>
          <w:rFonts w:cs="Calibri"/>
          <w:szCs w:val="22"/>
        </w:rPr>
      </w:pPr>
      <w:r w:rsidRPr="0061190E">
        <w:rPr>
          <w:rFonts w:cs="Calibri"/>
          <w:szCs w:val="22"/>
        </w:rP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0E1FDFB6" w14:textId="77777777" w:rsidR="002050E6" w:rsidRPr="0061190E" w:rsidRDefault="002050E6" w:rsidP="002050E6">
      <w:pPr>
        <w:spacing w:before="0" w:after="0"/>
        <w:jc w:val="both"/>
        <w:rPr>
          <w:rFonts w:cs="Calibri"/>
          <w:szCs w:val="22"/>
        </w:rPr>
      </w:pPr>
    </w:p>
    <w:p w14:paraId="77D60CA0" w14:textId="77777777" w:rsidR="002050E6" w:rsidRPr="0061190E" w:rsidRDefault="002050E6" w:rsidP="002050E6">
      <w:pPr>
        <w:spacing w:before="0" w:after="0"/>
        <w:jc w:val="both"/>
        <w:rPr>
          <w:rFonts w:cs="Calibri"/>
          <w:szCs w:val="22"/>
        </w:rPr>
      </w:pPr>
      <w:r w:rsidRPr="0061190E">
        <w:rPr>
          <w:rFonts w:cs="Calibri"/>
          <w:szCs w:val="22"/>
        </w:rP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69AF4936" w14:textId="77777777" w:rsidR="002050E6" w:rsidRPr="0061190E" w:rsidRDefault="002050E6" w:rsidP="002050E6">
      <w:pPr>
        <w:spacing w:before="0" w:after="0"/>
        <w:jc w:val="both"/>
        <w:rPr>
          <w:rFonts w:cs="Calibri"/>
          <w:szCs w:val="22"/>
        </w:rPr>
      </w:pPr>
    </w:p>
    <w:p w14:paraId="04989CD3" w14:textId="77777777" w:rsidR="002050E6" w:rsidRPr="0061190E" w:rsidRDefault="002050E6" w:rsidP="002050E6">
      <w:pPr>
        <w:spacing w:before="0" w:after="0"/>
        <w:jc w:val="both"/>
        <w:rPr>
          <w:rFonts w:cs="Calibri"/>
          <w:szCs w:val="22"/>
        </w:rPr>
      </w:pPr>
      <w:r w:rsidRPr="0061190E">
        <w:rPr>
          <w:rFonts w:cs="Calibri"/>
          <w:szCs w:val="22"/>
        </w:rPr>
        <w:t xml:space="preserve">Para poderle asesorar correctamente, All Reps requiere de esa información. Por tratarse de datos personales sensibles, daremos aplicación a nuestra Política de tratamiento de datos personales que podrá consultar en nuestro sitio web: </w:t>
      </w:r>
      <w:hyperlink r:id="rId12" w:history="1">
        <w:r w:rsidRPr="0061190E">
          <w:rPr>
            <w:rFonts w:cs="Calibri"/>
            <w:color w:val="0000FF"/>
            <w:szCs w:val="22"/>
            <w:u w:val="single"/>
          </w:rPr>
          <w:t>www.allreps.com</w:t>
        </w:r>
      </w:hyperlink>
      <w:r w:rsidRPr="0061190E">
        <w:rPr>
          <w:rFonts w:cs="Calibri"/>
          <w:szCs w:val="22"/>
        </w:rPr>
        <w:t xml:space="preserve">. La información aquí solicitada únicamente será utilizada para evaluar la conveniencia del plan turístico respecto a las necesidades de sus clientes y en ningún momento será suministrada a terceros. </w:t>
      </w:r>
    </w:p>
    <w:p w14:paraId="6DC4F5F5" w14:textId="77777777" w:rsidR="002050E6" w:rsidRPr="0061190E" w:rsidRDefault="002050E6" w:rsidP="002050E6">
      <w:pPr>
        <w:spacing w:before="0" w:after="0"/>
        <w:jc w:val="both"/>
        <w:rPr>
          <w:rFonts w:cs="Calibri"/>
          <w:szCs w:val="22"/>
        </w:rPr>
      </w:pPr>
    </w:p>
    <w:p w14:paraId="381CB7C2" w14:textId="77777777" w:rsidR="002050E6" w:rsidRPr="0061190E" w:rsidRDefault="002050E6" w:rsidP="002050E6">
      <w:pPr>
        <w:spacing w:before="0" w:after="0"/>
        <w:jc w:val="both"/>
        <w:rPr>
          <w:rFonts w:cs="Calibri"/>
          <w:szCs w:val="22"/>
        </w:rPr>
      </w:pPr>
      <w:r w:rsidRPr="0061190E">
        <w:rPr>
          <w:rFonts w:cs="Calibri"/>
          <w:szCs w:val="22"/>
        </w:rPr>
        <w:t>All Reps no asume ninguna responsabilidad, en el caso que la información del cliente no sea suministrada, no sea cierta o se omitan circunstancias reales.</w:t>
      </w:r>
    </w:p>
    <w:p w14:paraId="40C25BC7" w14:textId="77777777" w:rsidR="002050E6" w:rsidRPr="0061190E" w:rsidRDefault="002050E6" w:rsidP="002050E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CLÁUSULA DE RESPONSABILIDAD</w:t>
      </w:r>
    </w:p>
    <w:p w14:paraId="7B47B403" w14:textId="77777777" w:rsidR="002050E6" w:rsidRPr="0061190E" w:rsidRDefault="002050E6" w:rsidP="002050E6">
      <w:pPr>
        <w:spacing w:before="0" w:after="0"/>
        <w:jc w:val="both"/>
        <w:rPr>
          <w:rFonts w:cs="Calibri"/>
          <w:szCs w:val="22"/>
          <w:lang w:eastAsia="es-CO"/>
        </w:rPr>
      </w:pPr>
    </w:p>
    <w:p w14:paraId="08D1C550"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3" w:history="1">
        <w:r w:rsidRPr="0061190E">
          <w:rPr>
            <w:rFonts w:cs="Calibri"/>
            <w:color w:val="0000FF"/>
            <w:szCs w:val="22"/>
            <w:u w:val="single"/>
            <w:lang w:eastAsia="es-CO"/>
          </w:rPr>
          <w:t>www.allreps.com</w:t>
        </w:r>
      </w:hyperlink>
      <w:r w:rsidRPr="0061190E">
        <w:rPr>
          <w:rFonts w:cs="Calibri"/>
          <w:szCs w:val="22"/>
          <w:lang w:eastAsia="es-CO"/>
        </w:rPr>
        <w:t xml:space="preserve"> o sitio web </w:t>
      </w:r>
      <w:hyperlink r:id="rId14" w:history="1">
        <w:r w:rsidRPr="0061190E">
          <w:rPr>
            <w:rFonts w:cs="Calibri"/>
            <w:color w:val="0000FF"/>
            <w:szCs w:val="22"/>
            <w:u w:val="single"/>
            <w:lang w:eastAsia="es-CO"/>
          </w:rPr>
          <w:t>www.allrepsreceptivo.com</w:t>
        </w:r>
      </w:hyperlink>
      <w:r w:rsidRPr="0061190E">
        <w:rPr>
          <w:rFonts w:cs="Calibri"/>
          <w:szCs w:val="22"/>
          <w:lang w:eastAsia="es-CO"/>
        </w:rPr>
        <w:t>.</w:t>
      </w:r>
    </w:p>
    <w:p w14:paraId="728B4907" w14:textId="77777777" w:rsidR="002050E6" w:rsidRPr="0061190E" w:rsidRDefault="002050E6" w:rsidP="002050E6">
      <w:pPr>
        <w:spacing w:before="0" w:after="0"/>
        <w:jc w:val="both"/>
        <w:rPr>
          <w:rFonts w:cs="Calibri"/>
          <w:szCs w:val="22"/>
          <w:lang w:eastAsia="es-CO"/>
        </w:rPr>
      </w:pPr>
    </w:p>
    <w:p w14:paraId="647D8FDF"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40054171" w14:textId="77777777" w:rsidR="002050E6" w:rsidRPr="0061190E" w:rsidRDefault="002050E6" w:rsidP="002050E6">
      <w:pPr>
        <w:spacing w:before="0" w:after="0"/>
        <w:jc w:val="both"/>
        <w:rPr>
          <w:rFonts w:cs="Calibri"/>
          <w:szCs w:val="22"/>
          <w:lang w:eastAsia="es-CO"/>
        </w:rPr>
      </w:pPr>
    </w:p>
    <w:p w14:paraId="24AC6751"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5044B0C" w14:textId="77777777" w:rsidR="002050E6" w:rsidRPr="0061190E" w:rsidRDefault="002050E6" w:rsidP="002050E6">
      <w:pPr>
        <w:spacing w:before="0" w:after="0"/>
        <w:jc w:val="both"/>
        <w:rPr>
          <w:rFonts w:cs="Calibri"/>
          <w:szCs w:val="22"/>
          <w:lang w:eastAsia="es-CO"/>
        </w:rPr>
      </w:pPr>
    </w:p>
    <w:p w14:paraId="10BFBCD1"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6BB4CE8" w14:textId="77777777" w:rsidR="002050E6" w:rsidRPr="0061190E" w:rsidRDefault="002050E6" w:rsidP="002050E6">
      <w:pPr>
        <w:spacing w:before="0" w:after="0"/>
        <w:jc w:val="both"/>
        <w:rPr>
          <w:rFonts w:cs="Calibri"/>
          <w:szCs w:val="22"/>
          <w:lang w:eastAsia="es-CO"/>
        </w:rPr>
      </w:pPr>
    </w:p>
    <w:p w14:paraId="7A8235D9"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7058B04D" w14:textId="77777777" w:rsidR="002050E6" w:rsidRPr="0061190E" w:rsidRDefault="002050E6" w:rsidP="002050E6">
      <w:pPr>
        <w:spacing w:before="0" w:after="0"/>
        <w:jc w:val="both"/>
        <w:rPr>
          <w:rFonts w:cs="Calibri"/>
          <w:szCs w:val="22"/>
          <w:lang w:eastAsia="es-CO"/>
        </w:rPr>
      </w:pPr>
    </w:p>
    <w:p w14:paraId="15707E86"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17B29A99" w14:textId="77777777" w:rsidR="002050E6" w:rsidRPr="0061190E" w:rsidRDefault="002050E6" w:rsidP="002050E6">
      <w:pPr>
        <w:spacing w:before="0" w:after="0"/>
        <w:jc w:val="both"/>
        <w:rPr>
          <w:rFonts w:cs="Calibri"/>
          <w:szCs w:val="22"/>
          <w:lang w:eastAsia="es-CO"/>
        </w:rPr>
      </w:pPr>
    </w:p>
    <w:p w14:paraId="39E190BC"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D7A5C22" w14:textId="77777777" w:rsidR="002050E6" w:rsidRPr="0061190E" w:rsidRDefault="002050E6" w:rsidP="002050E6">
      <w:pPr>
        <w:spacing w:before="0" w:after="0"/>
        <w:jc w:val="both"/>
        <w:rPr>
          <w:rFonts w:cs="Calibri"/>
          <w:szCs w:val="22"/>
          <w:lang w:eastAsia="es-CO"/>
        </w:rPr>
      </w:pPr>
    </w:p>
    <w:p w14:paraId="7A2D440A"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De ser permitido por la legislación vigente, </w:t>
      </w:r>
      <w:r w:rsidRPr="0061190E">
        <w:rPr>
          <w:rFonts w:cs="Calibri"/>
          <w:b/>
          <w:szCs w:val="22"/>
          <w:lang w:eastAsia="es-CO"/>
        </w:rPr>
        <w:t>ALL REPS</w:t>
      </w:r>
      <w:r w:rsidRPr="0061190E">
        <w:rPr>
          <w:rFonts w:cs="Calibri"/>
          <w:szCs w:val="22"/>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35981C9C" w14:textId="77777777" w:rsidR="002050E6" w:rsidRPr="0061190E" w:rsidRDefault="002050E6" w:rsidP="002050E6">
      <w:pPr>
        <w:spacing w:before="0" w:after="0"/>
        <w:jc w:val="both"/>
        <w:rPr>
          <w:rFonts w:cs="Calibri"/>
          <w:szCs w:val="22"/>
          <w:lang w:eastAsia="es-CO"/>
        </w:rPr>
      </w:pPr>
    </w:p>
    <w:p w14:paraId="278E5295"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61190E">
        <w:rPr>
          <w:rFonts w:cs="Calibri"/>
          <w:b/>
          <w:szCs w:val="22"/>
          <w:lang w:eastAsia="es-CO"/>
        </w:rPr>
        <w:t>ALL REPS</w:t>
      </w:r>
      <w:r w:rsidRPr="0061190E">
        <w:rPr>
          <w:rFonts w:cs="Calibri"/>
          <w:szCs w:val="22"/>
          <w:lang w:eastAsia="es-CO"/>
        </w:rPr>
        <w:t xml:space="preserve">, el no cumplimiento de los requisitos exigidos para el desarrollo del itinerario previamente pago. Los </w:t>
      </w:r>
      <w:r w:rsidRPr="0061190E">
        <w:rPr>
          <w:rFonts w:cs="Calibri"/>
          <w:szCs w:val="22"/>
          <w:lang w:eastAsia="es-CO"/>
        </w:rPr>
        <w:lastRenderedPageBreak/>
        <w:t xml:space="preserve">reembolsos que se pudiesen presentar por servicios no prestados en estas situaciones son definidos por cada prestador de servicio y serán informados en caso de ocurrir en cualquiera de las situaciones descritas. </w:t>
      </w:r>
    </w:p>
    <w:p w14:paraId="1A02E3AA" w14:textId="77777777" w:rsidR="002050E6" w:rsidRPr="0061190E" w:rsidRDefault="002050E6" w:rsidP="002050E6">
      <w:pPr>
        <w:spacing w:before="0" w:after="0"/>
        <w:jc w:val="both"/>
        <w:rPr>
          <w:rFonts w:cs="Calibri"/>
          <w:szCs w:val="22"/>
          <w:lang w:eastAsia="es-CO"/>
        </w:rPr>
      </w:pPr>
    </w:p>
    <w:p w14:paraId="7BE4B9CF"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61190E">
        <w:rPr>
          <w:rFonts w:cs="Calibri"/>
          <w:b/>
          <w:szCs w:val="22"/>
          <w:lang w:eastAsia="es-CO"/>
        </w:rPr>
        <w:t>ALL REPS</w:t>
      </w:r>
      <w:r w:rsidRPr="0061190E">
        <w:rPr>
          <w:rFonts w:cs="Calibri"/>
          <w:szCs w:val="22"/>
          <w:lang w:eastAsia="es-CO"/>
        </w:rPr>
        <w:t xml:space="preserve"> no tiene ningún tipo de control o injerencia.</w:t>
      </w:r>
    </w:p>
    <w:p w14:paraId="10B93E3A" w14:textId="77777777" w:rsidR="002050E6" w:rsidRPr="0061190E" w:rsidRDefault="002050E6" w:rsidP="002050E6">
      <w:pPr>
        <w:spacing w:before="0" w:after="0"/>
        <w:jc w:val="both"/>
        <w:rPr>
          <w:rFonts w:cs="Calibri"/>
          <w:szCs w:val="22"/>
          <w:lang w:eastAsia="es-CO"/>
        </w:rPr>
      </w:pPr>
    </w:p>
    <w:p w14:paraId="2D94ECA5"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Por regla general, </w:t>
      </w:r>
      <w:r w:rsidRPr="0061190E">
        <w:rPr>
          <w:rFonts w:cs="Calibri"/>
          <w:b/>
          <w:szCs w:val="22"/>
          <w:lang w:eastAsia="es-CO"/>
        </w:rPr>
        <w:t>ALL REPS</w:t>
      </w:r>
      <w:r w:rsidRPr="0061190E">
        <w:rPr>
          <w:rFonts w:cs="Calibri"/>
          <w:szCs w:val="22"/>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61190E">
        <w:rPr>
          <w:rFonts w:cs="Calibri"/>
          <w:b/>
          <w:szCs w:val="22"/>
          <w:lang w:eastAsia="es-CO"/>
        </w:rPr>
        <w:t>ALL REPS</w:t>
      </w:r>
      <w:r w:rsidRPr="0061190E">
        <w:rPr>
          <w:rFonts w:cs="Calibri"/>
          <w:szCs w:val="22"/>
          <w:lang w:eastAsia="es-CO"/>
        </w:rPr>
        <w:t xml:space="preserve"> gestionará ante los operadores del programa una solicitud de reembolso, lo cual no implica que </w:t>
      </w:r>
      <w:r w:rsidRPr="0061190E">
        <w:rPr>
          <w:rFonts w:cs="Calibri"/>
          <w:b/>
          <w:szCs w:val="22"/>
          <w:lang w:eastAsia="es-CO"/>
        </w:rPr>
        <w:t>ALL REPS</w:t>
      </w:r>
      <w:r w:rsidRPr="0061190E">
        <w:rPr>
          <w:rFonts w:cs="Calibri"/>
          <w:szCs w:val="22"/>
          <w:lang w:eastAsia="es-CO"/>
        </w:rPr>
        <w:t xml:space="preserve"> se comprometa a obtener de su parte una respuesta positiva y un monto determinado. En caso tal que los operadores accedan a realizar un reembolso al cliente, </w:t>
      </w:r>
      <w:r w:rsidRPr="0061190E">
        <w:rPr>
          <w:rFonts w:cs="Calibri"/>
          <w:b/>
          <w:szCs w:val="22"/>
          <w:lang w:eastAsia="es-CO"/>
        </w:rPr>
        <w:t>ALL REPS</w:t>
      </w:r>
      <w:r w:rsidRPr="0061190E">
        <w:rPr>
          <w:rFonts w:cs="Calibri"/>
          <w:szCs w:val="22"/>
          <w:lang w:eastAsia="es-CO"/>
        </w:rPr>
        <w:t xml:space="preserve"> tendrá derecho a retener los valores que correspondan a costos administrativos, financieros y márgenes de ganancia estimada. </w:t>
      </w:r>
    </w:p>
    <w:p w14:paraId="45474AE9" w14:textId="77777777" w:rsidR="002050E6" w:rsidRPr="0061190E" w:rsidRDefault="002050E6" w:rsidP="002050E6">
      <w:pPr>
        <w:spacing w:before="0" w:after="0"/>
        <w:jc w:val="both"/>
        <w:rPr>
          <w:rFonts w:cs="Calibri"/>
          <w:szCs w:val="22"/>
          <w:lang w:eastAsia="es-CO"/>
        </w:rPr>
      </w:pPr>
    </w:p>
    <w:p w14:paraId="5B11A5BC"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4F0FF603" w14:textId="77777777" w:rsidR="002050E6" w:rsidRPr="0061190E" w:rsidRDefault="002050E6" w:rsidP="002050E6">
      <w:pPr>
        <w:spacing w:before="0" w:after="0"/>
        <w:jc w:val="both"/>
        <w:rPr>
          <w:rFonts w:cs="Calibri"/>
          <w:szCs w:val="22"/>
          <w:lang w:eastAsia="es-CO"/>
        </w:rPr>
      </w:pPr>
    </w:p>
    <w:p w14:paraId="325DAD54"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Los reembolsos que tuviera lugar por algún motivo, y previamente comprobado se realizarán dentro de los 30 días siguientes a solicitud o el máximo establecido legalmente, si el tr</w:t>
      </w:r>
      <w:r>
        <w:rPr>
          <w:rFonts w:cs="Calibri"/>
          <w:szCs w:val="22"/>
          <w:lang w:eastAsia="es-CO"/>
        </w:rPr>
        <w:t>á</w:t>
      </w:r>
      <w:r w:rsidRPr="0061190E">
        <w:rPr>
          <w:rFonts w:cs="Calibri"/>
          <w:szCs w:val="22"/>
          <w:lang w:eastAsia="es-CO"/>
        </w:rPr>
        <w:t xml:space="preserve">mite toma más tiempo por causas ajenas a </w:t>
      </w:r>
      <w:r w:rsidRPr="0061190E">
        <w:rPr>
          <w:rFonts w:cs="Calibri"/>
          <w:b/>
          <w:szCs w:val="22"/>
          <w:lang w:eastAsia="es-CO"/>
        </w:rPr>
        <w:t>ALL REPS</w:t>
      </w:r>
      <w:r w:rsidRPr="0061190E">
        <w:rPr>
          <w:rFonts w:cs="Calibri"/>
          <w:szCs w:val="22"/>
          <w:lang w:eastAsia="es-CO"/>
        </w:rPr>
        <w:t xml:space="preserve">, ésta no reconocerá ningún interés sobre las sumas a reembolsar. </w:t>
      </w:r>
    </w:p>
    <w:p w14:paraId="4ECF39FE" w14:textId="77777777" w:rsidR="002050E6" w:rsidRPr="0061190E" w:rsidRDefault="002050E6" w:rsidP="002050E6">
      <w:pPr>
        <w:spacing w:before="0" w:after="0"/>
        <w:jc w:val="both"/>
        <w:rPr>
          <w:rFonts w:cs="Calibri"/>
          <w:szCs w:val="22"/>
          <w:lang w:eastAsia="es-CO"/>
        </w:rPr>
      </w:pPr>
    </w:p>
    <w:p w14:paraId="7EF0B43D"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En el hecho de requerir visa para alguno de los itinerarios, </w:t>
      </w:r>
      <w:r w:rsidRPr="0061190E">
        <w:rPr>
          <w:rFonts w:cs="Calibri"/>
          <w:b/>
          <w:szCs w:val="22"/>
          <w:lang w:eastAsia="es-CO"/>
        </w:rPr>
        <w:t>ALL REPS</w:t>
      </w:r>
      <w:r w:rsidRPr="0061190E">
        <w:rPr>
          <w:rFonts w:cs="Calibri"/>
          <w:szCs w:val="22"/>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733F88BC" w14:textId="77777777" w:rsidR="002050E6" w:rsidRPr="0061190E" w:rsidRDefault="002050E6" w:rsidP="002050E6">
      <w:pPr>
        <w:spacing w:before="0" w:after="0"/>
        <w:jc w:val="both"/>
        <w:rPr>
          <w:rFonts w:cs="Calibri"/>
          <w:szCs w:val="22"/>
          <w:lang w:eastAsia="es-CO"/>
        </w:rPr>
      </w:pPr>
    </w:p>
    <w:p w14:paraId="676D88CF"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61190E">
        <w:rPr>
          <w:rFonts w:cs="Calibri"/>
          <w:b/>
          <w:szCs w:val="22"/>
          <w:lang w:eastAsia="es-CO"/>
        </w:rPr>
        <w:t>ALL REPS</w:t>
      </w:r>
      <w:r w:rsidRPr="0061190E">
        <w:rPr>
          <w:rFonts w:cs="Calibri"/>
          <w:szCs w:val="22"/>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026586B" w14:textId="77777777" w:rsidR="002050E6" w:rsidRPr="0061190E" w:rsidRDefault="002050E6" w:rsidP="002050E6">
      <w:pPr>
        <w:spacing w:before="0" w:after="0"/>
        <w:jc w:val="both"/>
        <w:rPr>
          <w:rFonts w:cs="Calibri"/>
          <w:szCs w:val="22"/>
          <w:lang w:eastAsia="es-CO"/>
        </w:rPr>
      </w:pPr>
    </w:p>
    <w:p w14:paraId="0A1AFE4E"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lastRenderedPageBreak/>
        <w:t xml:space="preserve">En relación con los perjuicios, de ser permitido por la legislación vigente y salvo que se establezca de otra manera en las condiciones especiales de cada programa, </w:t>
      </w:r>
      <w:r w:rsidRPr="0061190E">
        <w:rPr>
          <w:rFonts w:cs="Calibri"/>
          <w:b/>
          <w:szCs w:val="22"/>
          <w:lang w:eastAsia="es-CO"/>
        </w:rPr>
        <w:t>ALL REPS</w:t>
      </w:r>
      <w:r w:rsidRPr="0061190E">
        <w:rPr>
          <w:rFonts w:cs="Calibri"/>
          <w:szCs w:val="22"/>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61190E">
        <w:rPr>
          <w:rFonts w:cs="Calibri"/>
          <w:b/>
          <w:szCs w:val="22"/>
          <w:lang w:eastAsia="es-CO"/>
        </w:rPr>
        <w:t>ALL REPS</w:t>
      </w:r>
      <w:r w:rsidRPr="0061190E">
        <w:rPr>
          <w:rFonts w:cs="Calibri"/>
          <w:szCs w:val="22"/>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489AAC82" w14:textId="77777777" w:rsidR="002050E6" w:rsidRPr="0061190E" w:rsidRDefault="002050E6" w:rsidP="002050E6">
      <w:pPr>
        <w:spacing w:before="0" w:after="0"/>
        <w:jc w:val="both"/>
        <w:rPr>
          <w:rFonts w:cs="Calibri"/>
          <w:szCs w:val="22"/>
          <w:lang w:eastAsia="es-CO"/>
        </w:rPr>
      </w:pPr>
    </w:p>
    <w:p w14:paraId="70D8DD93"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AB95540" w14:textId="77777777" w:rsidR="002050E6" w:rsidRPr="0061190E" w:rsidRDefault="002050E6" w:rsidP="002050E6">
      <w:pPr>
        <w:spacing w:before="0" w:after="0"/>
        <w:jc w:val="both"/>
        <w:rPr>
          <w:rFonts w:cs="Calibri"/>
          <w:szCs w:val="22"/>
          <w:lang w:eastAsia="es-CO"/>
        </w:rPr>
      </w:pPr>
    </w:p>
    <w:p w14:paraId="4308540A"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DERECHO AL RETRACTO. ALL REPS</w:t>
      </w:r>
      <w:r w:rsidRPr="0061190E">
        <w:rPr>
          <w:rFonts w:cs="Calibri"/>
          <w:szCs w:val="22"/>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318CCAAB" w14:textId="77777777" w:rsidR="002050E6" w:rsidRPr="0061190E" w:rsidRDefault="002050E6" w:rsidP="002050E6">
      <w:pPr>
        <w:spacing w:before="0" w:after="0"/>
        <w:jc w:val="both"/>
        <w:rPr>
          <w:rFonts w:cs="Calibri"/>
          <w:szCs w:val="22"/>
          <w:lang w:eastAsia="es-CO"/>
        </w:rPr>
      </w:pPr>
    </w:p>
    <w:p w14:paraId="0147BD18"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CONDICIONES Y FORMA DE PAGO</w:t>
      </w:r>
      <w:r w:rsidRPr="0061190E">
        <w:rPr>
          <w:rFonts w:cs="Calibri"/>
          <w:szCs w:val="22"/>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5"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6" w:history="1">
        <w:r w:rsidRPr="0061190E">
          <w:rPr>
            <w:rFonts w:cs="Calibri"/>
            <w:color w:val="0000FF"/>
            <w:szCs w:val="22"/>
            <w:u w:val="single"/>
            <w:lang w:eastAsia="es-CO"/>
          </w:rPr>
          <w:t>www.allrepsreceptivo.com</w:t>
        </w:r>
      </w:hyperlink>
      <w:r w:rsidRPr="0061190E">
        <w:rPr>
          <w:rFonts w:cs="Calibri"/>
          <w:szCs w:val="22"/>
          <w:lang w:eastAsia="es-CO"/>
        </w:rPr>
        <w:t xml:space="preserve"> o asesor comercial o confirmación de servicios. </w:t>
      </w:r>
    </w:p>
    <w:p w14:paraId="382DF352" w14:textId="77777777" w:rsidR="002050E6" w:rsidRPr="0061190E" w:rsidRDefault="002050E6" w:rsidP="002050E6">
      <w:pPr>
        <w:spacing w:before="0" w:after="0"/>
        <w:jc w:val="both"/>
        <w:rPr>
          <w:rFonts w:cs="Calibri"/>
          <w:szCs w:val="22"/>
          <w:lang w:eastAsia="es-CO"/>
        </w:rPr>
      </w:pPr>
    </w:p>
    <w:p w14:paraId="55DC7412"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055DAF55" w14:textId="77777777" w:rsidR="002050E6" w:rsidRPr="0061190E" w:rsidRDefault="002050E6" w:rsidP="002050E6">
      <w:pPr>
        <w:spacing w:before="0" w:after="0"/>
        <w:jc w:val="both"/>
        <w:rPr>
          <w:rFonts w:cs="Calibri"/>
          <w:szCs w:val="22"/>
          <w:lang w:eastAsia="es-CO"/>
        </w:rPr>
      </w:pPr>
    </w:p>
    <w:p w14:paraId="761C0CB8"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Los impuestos, tasas y contribuciones que afecten las tarifas aéreas, hoteleras y demás servicios ofrecidos por </w:t>
      </w:r>
      <w:r w:rsidRPr="0061190E">
        <w:rPr>
          <w:rFonts w:cs="Calibri"/>
          <w:b/>
          <w:szCs w:val="22"/>
          <w:lang w:eastAsia="es-CO"/>
        </w:rPr>
        <w:t xml:space="preserve">ALL REPS </w:t>
      </w:r>
      <w:r w:rsidRPr="0061190E">
        <w:rPr>
          <w:rFonts w:cs="Calibri"/>
          <w:szCs w:val="22"/>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7"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18" w:history="1">
        <w:r w:rsidRPr="0061190E">
          <w:rPr>
            <w:rFonts w:cs="Calibri"/>
            <w:color w:val="0000FF"/>
            <w:szCs w:val="22"/>
            <w:u w:val="single"/>
            <w:lang w:eastAsia="es-CO"/>
          </w:rPr>
          <w:t>www.allrepsreceptivo.com</w:t>
        </w:r>
      </w:hyperlink>
      <w:r w:rsidRPr="0061190E">
        <w:rPr>
          <w:rFonts w:cs="Calibri"/>
          <w:szCs w:val="22"/>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2D20DB91" w14:textId="77777777" w:rsidR="002050E6" w:rsidRPr="0061190E" w:rsidRDefault="002050E6" w:rsidP="002050E6">
      <w:pPr>
        <w:spacing w:before="0" w:after="0"/>
        <w:jc w:val="both"/>
        <w:rPr>
          <w:rFonts w:cs="Calibri"/>
          <w:szCs w:val="22"/>
          <w:lang w:eastAsia="es-CO"/>
        </w:rPr>
      </w:pPr>
    </w:p>
    <w:p w14:paraId="609412BB"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61190E">
        <w:rPr>
          <w:rFonts w:cs="Calibri"/>
          <w:b/>
          <w:szCs w:val="22"/>
          <w:lang w:eastAsia="es-CO"/>
        </w:rPr>
        <w:t xml:space="preserve">ALL REPS </w:t>
      </w:r>
      <w:r w:rsidRPr="0061190E">
        <w:rPr>
          <w:rFonts w:cs="Calibri"/>
          <w:szCs w:val="22"/>
          <w:lang w:eastAsia="es-CO"/>
        </w:rPr>
        <w:t xml:space="preserve">no asume responsabilidad alguna </w:t>
      </w:r>
      <w:r w:rsidRPr="0061190E">
        <w:rPr>
          <w:rFonts w:cs="Calibri"/>
          <w:szCs w:val="22"/>
          <w:lang w:eastAsia="es-CO"/>
        </w:rPr>
        <w:lastRenderedPageBreak/>
        <w:t>por los daños y perjuicios sufridos por el pasajero por la prestación del servicio de transporte terrestre utilizado por los operadores locales.</w:t>
      </w:r>
    </w:p>
    <w:p w14:paraId="2B9F6D98" w14:textId="77777777" w:rsidR="002050E6" w:rsidRPr="0061190E" w:rsidRDefault="002050E6" w:rsidP="002050E6">
      <w:pPr>
        <w:spacing w:before="0" w:after="0"/>
        <w:jc w:val="both"/>
        <w:rPr>
          <w:rFonts w:cs="Calibri"/>
          <w:szCs w:val="22"/>
          <w:lang w:eastAsia="es-CO"/>
        </w:rPr>
      </w:pPr>
    </w:p>
    <w:p w14:paraId="1E3C3C02"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61190E">
        <w:rPr>
          <w:rFonts w:cs="Calibri"/>
          <w:b/>
          <w:szCs w:val="22"/>
          <w:lang w:eastAsia="es-CO"/>
        </w:rPr>
        <w:t>ALL REPS</w:t>
      </w:r>
      <w:r w:rsidRPr="0061190E">
        <w:rPr>
          <w:rFonts w:cs="Calibri"/>
          <w:szCs w:val="22"/>
          <w:lang w:eastAsia="es-CO"/>
        </w:rPr>
        <w:t xml:space="preserve"> no será responsable por las modificaciones realizadas, ni por reembolso alguno de servicios no tomados. </w:t>
      </w:r>
      <w:r w:rsidRPr="0061190E">
        <w:rPr>
          <w:rFonts w:cs="Calibri"/>
          <w:b/>
          <w:szCs w:val="22"/>
          <w:lang w:eastAsia="es-CO"/>
        </w:rPr>
        <w:t>ALL REPS</w:t>
      </w:r>
      <w:r w:rsidRPr="0061190E">
        <w:rPr>
          <w:rFonts w:cs="Calibri"/>
          <w:szCs w:val="22"/>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D6DFC3" w14:textId="77777777" w:rsidR="002050E6" w:rsidRPr="0061190E" w:rsidRDefault="002050E6" w:rsidP="002050E6">
      <w:pPr>
        <w:spacing w:before="0" w:after="0"/>
        <w:jc w:val="both"/>
        <w:rPr>
          <w:rFonts w:cs="Calibri"/>
          <w:szCs w:val="22"/>
          <w:lang w:eastAsia="es-CO"/>
        </w:rPr>
      </w:pPr>
    </w:p>
    <w:p w14:paraId="5952F6CF"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ED33B2A" w14:textId="77777777" w:rsidR="002050E6" w:rsidRPr="0061190E" w:rsidRDefault="002050E6" w:rsidP="002050E6">
      <w:pPr>
        <w:spacing w:before="0" w:after="0"/>
        <w:jc w:val="both"/>
        <w:rPr>
          <w:rFonts w:cs="Calibri"/>
          <w:szCs w:val="22"/>
          <w:lang w:eastAsia="es-CO"/>
        </w:rPr>
      </w:pPr>
    </w:p>
    <w:p w14:paraId="68919D89"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El pasajero será el exclusivo responsable de la custodia de su equipaje y documentos de viaje. Bajo ninguna circunstancia </w:t>
      </w:r>
      <w:r w:rsidRPr="0061190E">
        <w:rPr>
          <w:rFonts w:cs="Calibri"/>
          <w:b/>
          <w:szCs w:val="22"/>
          <w:lang w:eastAsia="es-CO"/>
        </w:rPr>
        <w:t>ALL REPS</w:t>
      </w:r>
      <w:r w:rsidRPr="0061190E">
        <w:rPr>
          <w:rFonts w:cs="Calibri"/>
          <w:szCs w:val="22"/>
          <w:lang w:eastAsia="es-CO"/>
        </w:rPr>
        <w:t xml:space="preserve"> responderá por el extravío, daño, deterioro o pérdida de elementos del pasajero.</w:t>
      </w:r>
    </w:p>
    <w:p w14:paraId="35558476" w14:textId="77777777" w:rsidR="002050E6" w:rsidRPr="0061190E" w:rsidRDefault="002050E6" w:rsidP="002050E6">
      <w:pPr>
        <w:spacing w:before="0" w:after="0"/>
        <w:jc w:val="both"/>
        <w:rPr>
          <w:rFonts w:cs="Calibri"/>
          <w:szCs w:val="22"/>
          <w:lang w:eastAsia="es-CO"/>
        </w:rPr>
      </w:pPr>
    </w:p>
    <w:p w14:paraId="2CC767BA"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t>ALL REPS</w:t>
      </w:r>
      <w:r w:rsidRPr="0061190E">
        <w:rPr>
          <w:rFonts w:cs="Calibri"/>
          <w:szCs w:val="22"/>
          <w:lang w:eastAsia="es-CO"/>
        </w:rPr>
        <w:t xml:space="preserve"> informará al pasajero las restricciones que establecen las aerolíneas en cuanto a prohibiciones, peso, cupo máximo y número de piezas por pasajero, siempre y cuando estos sean organizados por </w:t>
      </w:r>
      <w:r w:rsidRPr="0061190E">
        <w:rPr>
          <w:rFonts w:cs="Calibri"/>
          <w:b/>
          <w:szCs w:val="22"/>
          <w:lang w:eastAsia="es-CO"/>
        </w:rPr>
        <w:t>ALL REPS</w:t>
      </w:r>
      <w:r w:rsidRPr="0061190E">
        <w:rPr>
          <w:rFonts w:cs="Calibri"/>
          <w:szCs w:val="22"/>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78E321A2" w14:textId="77777777" w:rsidR="002050E6" w:rsidRPr="0061190E" w:rsidRDefault="002050E6" w:rsidP="002050E6">
      <w:pPr>
        <w:spacing w:before="0" w:after="0"/>
        <w:jc w:val="both"/>
        <w:rPr>
          <w:rFonts w:cs="Calibri"/>
          <w:szCs w:val="22"/>
          <w:lang w:eastAsia="es-CO"/>
        </w:rPr>
      </w:pPr>
    </w:p>
    <w:p w14:paraId="3C8E469A"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9" w:history="1">
        <w:r w:rsidRPr="0061190E">
          <w:rPr>
            <w:rFonts w:cs="Calibri"/>
            <w:color w:val="0000FF"/>
            <w:szCs w:val="22"/>
            <w:u w:val="single"/>
            <w:lang w:eastAsia="es-CO"/>
          </w:rPr>
          <w:t>www.allreps.com</w:t>
        </w:r>
      </w:hyperlink>
      <w:r w:rsidRPr="0061190E">
        <w:rPr>
          <w:rFonts w:cs="Calibri"/>
          <w:szCs w:val="22"/>
          <w:lang w:eastAsia="es-CO"/>
        </w:rPr>
        <w:t xml:space="preserve"> - </w:t>
      </w:r>
      <w:hyperlink r:id="rId20" w:history="1">
        <w:r w:rsidRPr="0061190E">
          <w:rPr>
            <w:rFonts w:cs="Calibri"/>
            <w:color w:val="0000FF"/>
            <w:szCs w:val="22"/>
            <w:u w:val="single"/>
            <w:lang w:eastAsia="es-CO"/>
          </w:rPr>
          <w:t>www.allrepsreceptivo.com</w:t>
        </w:r>
      </w:hyperlink>
      <w:r w:rsidRPr="0061190E">
        <w:rPr>
          <w:rFonts w:cs="Calibri"/>
          <w:szCs w:val="22"/>
          <w:lang w:eastAsia="es-CO"/>
        </w:rPr>
        <w:t>. Una vez recibidos los dineros por depósitos o pagos totales, se entiende que el viajero conoce y acepta todas las políticas de pagos y cancelaciones del itinerario o servicios que está adquiriendo.</w:t>
      </w:r>
    </w:p>
    <w:p w14:paraId="39375A70" w14:textId="77777777" w:rsidR="002050E6" w:rsidRPr="0061190E" w:rsidRDefault="002050E6" w:rsidP="002050E6">
      <w:pPr>
        <w:spacing w:before="0" w:after="0"/>
        <w:jc w:val="both"/>
        <w:rPr>
          <w:rFonts w:cs="Calibri"/>
          <w:szCs w:val="22"/>
          <w:lang w:eastAsia="es-CO"/>
        </w:rPr>
      </w:pPr>
    </w:p>
    <w:p w14:paraId="1B954206"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481290A8" w14:textId="77777777" w:rsidR="002050E6" w:rsidRPr="0061190E" w:rsidRDefault="002050E6" w:rsidP="002050E6">
      <w:pPr>
        <w:spacing w:before="0" w:after="0"/>
        <w:jc w:val="both"/>
        <w:rPr>
          <w:rFonts w:cs="Calibri"/>
          <w:szCs w:val="22"/>
          <w:lang w:eastAsia="es-CO"/>
        </w:rPr>
      </w:pPr>
    </w:p>
    <w:p w14:paraId="0B446AE1"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61190E">
        <w:rPr>
          <w:rFonts w:cs="Calibri"/>
          <w:b/>
          <w:szCs w:val="22"/>
          <w:lang w:eastAsia="es-CO"/>
        </w:rPr>
        <w:t>ALL REPS</w:t>
      </w:r>
      <w:r w:rsidRPr="0061190E">
        <w:rPr>
          <w:rFonts w:cs="Calibri"/>
          <w:szCs w:val="22"/>
          <w:lang w:eastAsia="es-CO"/>
        </w:rPr>
        <w:t>.</w:t>
      </w:r>
    </w:p>
    <w:p w14:paraId="5AC4F827" w14:textId="77777777" w:rsidR="002050E6" w:rsidRPr="0061190E" w:rsidRDefault="002050E6" w:rsidP="002050E6">
      <w:pPr>
        <w:spacing w:before="0" w:after="0"/>
        <w:jc w:val="both"/>
        <w:rPr>
          <w:rFonts w:cs="Calibri"/>
          <w:szCs w:val="22"/>
          <w:lang w:eastAsia="es-CO"/>
        </w:rPr>
      </w:pPr>
    </w:p>
    <w:p w14:paraId="5170D5C5"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Con el fin de contrarrestar la explotación sexual de niños, niñas y adolescentes en viajes y turismo, </w:t>
      </w:r>
      <w:r w:rsidRPr="0061190E">
        <w:rPr>
          <w:rFonts w:cs="Calibri"/>
          <w:b/>
          <w:szCs w:val="22"/>
          <w:lang w:eastAsia="es-CO"/>
        </w:rPr>
        <w:t>ALL REPS</w:t>
      </w:r>
      <w:r w:rsidRPr="0061190E">
        <w:rPr>
          <w:rFonts w:cs="Calibri"/>
          <w:szCs w:val="22"/>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0C5CC17" w14:textId="77777777" w:rsidR="002050E6" w:rsidRPr="0061190E" w:rsidRDefault="002050E6" w:rsidP="002050E6">
      <w:pPr>
        <w:spacing w:before="0" w:after="0"/>
        <w:jc w:val="both"/>
        <w:rPr>
          <w:rFonts w:cs="Calibri"/>
          <w:szCs w:val="22"/>
          <w:lang w:eastAsia="es-CO"/>
        </w:rPr>
      </w:pPr>
    </w:p>
    <w:p w14:paraId="6F339347" w14:textId="77777777" w:rsidR="002050E6" w:rsidRPr="0061190E" w:rsidRDefault="002050E6" w:rsidP="002050E6">
      <w:pPr>
        <w:spacing w:before="0" w:after="0"/>
        <w:jc w:val="both"/>
        <w:rPr>
          <w:rFonts w:cs="Calibri"/>
          <w:szCs w:val="22"/>
          <w:lang w:eastAsia="es-CO"/>
        </w:rPr>
      </w:pPr>
      <w:r w:rsidRPr="0061190E">
        <w:rPr>
          <w:rFonts w:cs="Calibri"/>
          <w:b/>
          <w:szCs w:val="22"/>
          <w:lang w:eastAsia="es-CO"/>
        </w:rPr>
        <w:lastRenderedPageBreak/>
        <w:t>ALL REPS</w:t>
      </w:r>
      <w:r w:rsidRPr="0061190E">
        <w:rPr>
          <w:rFonts w:cs="Calibri"/>
          <w:szCs w:val="22"/>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61190E">
        <w:rPr>
          <w:rFonts w:cs="Calibri"/>
          <w:b/>
          <w:szCs w:val="22"/>
          <w:lang w:eastAsia="es-CO"/>
        </w:rPr>
        <w:t>ALL REPS</w:t>
      </w:r>
      <w:r w:rsidRPr="0061190E">
        <w:rPr>
          <w:rFonts w:cs="Calibri"/>
          <w:szCs w:val="22"/>
          <w:lang w:eastAsia="es-CO"/>
        </w:rPr>
        <w:t xml:space="preserve"> precisa lo anterior en la siguiente frase “Cuidar el planeta es tarea de todos.”</w:t>
      </w:r>
    </w:p>
    <w:p w14:paraId="28A5EDA0" w14:textId="77777777" w:rsidR="002050E6" w:rsidRPr="0061190E" w:rsidRDefault="002050E6" w:rsidP="002050E6">
      <w:pPr>
        <w:spacing w:before="0" w:after="0"/>
        <w:jc w:val="both"/>
        <w:rPr>
          <w:rFonts w:cs="Calibri"/>
          <w:szCs w:val="22"/>
          <w:lang w:eastAsia="es-CO"/>
        </w:rPr>
      </w:pPr>
    </w:p>
    <w:p w14:paraId="0099DD15"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Con el fin de mitigar los riesgos asociados a lavado de activos, financiación del terrorismo</w:t>
      </w:r>
      <w:r w:rsidRPr="0061190E">
        <w:rPr>
          <w:rFonts w:cs="Calibri"/>
          <w:b/>
          <w:szCs w:val="22"/>
          <w:lang w:eastAsia="es-CO"/>
        </w:rPr>
        <w:t>, ALL REPS</w:t>
      </w:r>
      <w:r w:rsidRPr="0061190E">
        <w:rPr>
          <w:rFonts w:cs="Calibri"/>
          <w:szCs w:val="22"/>
          <w:lang w:eastAsia="es-CO"/>
        </w:rPr>
        <w:t xml:space="preserve"> implementará mecanismo de debida diligencia para un conocimiento adecuado de los clientes. De igual manera, las agencias de viajes que adquieran los paquetes de </w:t>
      </w:r>
      <w:r w:rsidRPr="0061190E">
        <w:rPr>
          <w:rFonts w:cs="Calibri"/>
          <w:b/>
          <w:szCs w:val="22"/>
          <w:lang w:eastAsia="es-CO"/>
        </w:rPr>
        <w:t>ALL REPS</w:t>
      </w:r>
      <w:r w:rsidRPr="0061190E">
        <w:rPr>
          <w:rFonts w:cs="Calibri"/>
          <w:szCs w:val="22"/>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61190E">
        <w:rPr>
          <w:rFonts w:cs="Calibri"/>
          <w:b/>
          <w:szCs w:val="22"/>
          <w:lang w:eastAsia="es-CO"/>
        </w:rPr>
        <w:t>ALL REPS</w:t>
      </w:r>
      <w:r w:rsidRPr="0061190E">
        <w:rPr>
          <w:rFonts w:cs="Calibri"/>
          <w:szCs w:val="22"/>
          <w:lang w:eastAsia="es-CO"/>
        </w:rPr>
        <w:t xml:space="preserve"> podrá requerir a las agencias el análisis de cada cliente para soportar su sistema de gestión de riesgos de LA/FT.</w:t>
      </w:r>
    </w:p>
    <w:p w14:paraId="29C32CD2" w14:textId="77777777" w:rsidR="002050E6" w:rsidRPr="0061190E" w:rsidRDefault="002050E6" w:rsidP="002050E6">
      <w:pPr>
        <w:spacing w:before="0" w:after="0"/>
        <w:jc w:val="both"/>
        <w:rPr>
          <w:rFonts w:cs="Calibri"/>
          <w:szCs w:val="22"/>
          <w:lang w:eastAsia="es-CO"/>
        </w:rPr>
      </w:pPr>
    </w:p>
    <w:p w14:paraId="3F9B44FD" w14:textId="77777777" w:rsidR="002050E6" w:rsidRPr="0061190E" w:rsidRDefault="002050E6" w:rsidP="002050E6">
      <w:pPr>
        <w:spacing w:before="0" w:after="0"/>
        <w:jc w:val="both"/>
        <w:rPr>
          <w:rFonts w:cs="Calibri"/>
          <w:szCs w:val="22"/>
          <w:lang w:eastAsia="es-CO"/>
        </w:rPr>
      </w:pPr>
      <w:r w:rsidRPr="0061190E">
        <w:rPr>
          <w:rFonts w:cs="Calibri"/>
          <w:szCs w:val="22"/>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61190E">
        <w:rPr>
          <w:rFonts w:cs="Calibri"/>
          <w:b/>
          <w:szCs w:val="22"/>
          <w:lang w:eastAsia="es-CO"/>
        </w:rPr>
        <w:t>ALL REPS</w:t>
      </w:r>
      <w:r w:rsidRPr="0061190E">
        <w:rPr>
          <w:rFonts w:cs="Calibri"/>
          <w:szCs w:val="22"/>
          <w:lang w:eastAsia="es-CO"/>
        </w:rPr>
        <w:t xml:space="preserve"> y demás operadores. En caso de requerirlo, </w:t>
      </w:r>
      <w:r w:rsidRPr="0061190E">
        <w:rPr>
          <w:rFonts w:cs="Calibri"/>
          <w:b/>
          <w:szCs w:val="22"/>
          <w:lang w:eastAsia="es-CO"/>
        </w:rPr>
        <w:t>ALL REPS</w:t>
      </w:r>
      <w:r w:rsidRPr="0061190E">
        <w:rPr>
          <w:rFonts w:cs="Calibri"/>
          <w:szCs w:val="22"/>
          <w:lang w:eastAsia="es-CO"/>
        </w:rPr>
        <w:t xml:space="preserve"> podrá solicitar a las Agencias copia de la autorización concedida por el usuario.</w:t>
      </w:r>
    </w:p>
    <w:p w14:paraId="42B274F1" w14:textId="77777777" w:rsidR="002050E6" w:rsidRPr="0061190E" w:rsidRDefault="002050E6" w:rsidP="002050E6">
      <w:pPr>
        <w:spacing w:before="0" w:after="0"/>
        <w:jc w:val="both"/>
        <w:rPr>
          <w:rFonts w:cs="Calibri"/>
          <w:szCs w:val="22"/>
          <w:lang w:eastAsia="es-CO"/>
        </w:rPr>
      </w:pPr>
    </w:p>
    <w:p w14:paraId="533D073C" w14:textId="77777777" w:rsidR="002050E6" w:rsidRPr="0061190E" w:rsidRDefault="002050E6" w:rsidP="002050E6">
      <w:pPr>
        <w:spacing w:before="0" w:after="0"/>
        <w:jc w:val="both"/>
        <w:rPr>
          <w:rFonts w:cs="Calibri"/>
          <w:b/>
          <w:szCs w:val="22"/>
          <w:lang w:eastAsia="es-CO"/>
        </w:rPr>
      </w:pPr>
      <w:r w:rsidRPr="0061190E">
        <w:rPr>
          <w:rFonts w:cs="Calibri"/>
          <w:b/>
          <w:szCs w:val="22"/>
          <w:lang w:eastAsia="es-CO"/>
        </w:rPr>
        <w:t>Actualización:</w:t>
      </w:r>
    </w:p>
    <w:p w14:paraId="674B5FC9" w14:textId="77777777" w:rsidR="002050E6" w:rsidRPr="0061190E" w:rsidRDefault="002050E6" w:rsidP="002050E6">
      <w:pPr>
        <w:spacing w:before="0" w:after="0"/>
        <w:jc w:val="both"/>
        <w:rPr>
          <w:rFonts w:cs="Calibri"/>
          <w:b/>
          <w:szCs w:val="22"/>
          <w:lang w:eastAsia="es-CO"/>
        </w:rPr>
      </w:pPr>
      <w:r w:rsidRPr="0061190E">
        <w:rPr>
          <w:rFonts w:cs="Calibri"/>
          <w:b/>
          <w:szCs w:val="22"/>
          <w:lang w:eastAsia="es-CO"/>
        </w:rPr>
        <w:t>06-01-23</w:t>
      </w:r>
    </w:p>
    <w:p w14:paraId="51A69DCD" w14:textId="77777777" w:rsidR="002050E6" w:rsidRPr="0061190E" w:rsidRDefault="002050E6" w:rsidP="002050E6">
      <w:pPr>
        <w:spacing w:before="0" w:after="0"/>
        <w:jc w:val="both"/>
        <w:rPr>
          <w:rFonts w:cs="Calibri"/>
          <w:b/>
          <w:szCs w:val="22"/>
          <w:lang w:eastAsia="es-CO"/>
        </w:rPr>
      </w:pPr>
      <w:r w:rsidRPr="0061190E">
        <w:rPr>
          <w:rFonts w:cs="Calibri"/>
          <w:b/>
          <w:szCs w:val="22"/>
          <w:lang w:eastAsia="es-CO"/>
        </w:rPr>
        <w:t>Revisada parte legal.</w:t>
      </w:r>
    </w:p>
    <w:p w14:paraId="00009E03" w14:textId="77777777" w:rsidR="002050E6" w:rsidRPr="0061190E" w:rsidRDefault="002050E6" w:rsidP="002050E6">
      <w:pPr>
        <w:spacing w:before="240" w:after="0" w:line="120" w:lineRule="atLeast"/>
        <w:jc w:val="center"/>
        <w:rPr>
          <w:rFonts w:cs="Calibri"/>
          <w:b/>
          <w:bCs/>
          <w:caps/>
          <w:color w:val="1F3864"/>
          <w:sz w:val="28"/>
          <w:szCs w:val="28"/>
          <w:lang w:val="es-419"/>
        </w:rPr>
      </w:pPr>
      <w:r w:rsidRPr="0061190E">
        <w:rPr>
          <w:rFonts w:cs="Calibri"/>
          <w:b/>
          <w:bCs/>
          <w:color w:val="1F3864"/>
          <w:sz w:val="28"/>
          <w:szCs w:val="28"/>
          <w:lang w:val="es-419"/>
        </w:rPr>
        <w:t>DERECHOS DE AUTOR</w:t>
      </w:r>
    </w:p>
    <w:p w14:paraId="32BA9914" w14:textId="77777777" w:rsidR="002050E6" w:rsidRPr="0061190E" w:rsidRDefault="002050E6" w:rsidP="002050E6">
      <w:pPr>
        <w:spacing w:before="0" w:after="0"/>
        <w:jc w:val="both"/>
        <w:rPr>
          <w:rFonts w:cs="Calibri"/>
          <w:szCs w:val="22"/>
        </w:rPr>
      </w:pPr>
      <w:r w:rsidRPr="0061190E">
        <w:rPr>
          <w:rFonts w:cs="Calibri"/>
          <w:szCs w:val="22"/>
        </w:rPr>
        <w:t xml:space="preserve"> </w:t>
      </w:r>
      <w:r w:rsidRPr="0061190E">
        <w:rPr>
          <w:rFonts w:cs="Calibri"/>
          <w:b/>
          <w:szCs w:val="22"/>
        </w:rPr>
        <w:t>ALL REPS LTDA.</w:t>
      </w:r>
      <w:r w:rsidRPr="0061190E">
        <w:rPr>
          <w:rFonts w:cs="Calibri"/>
          <w:szCs w:val="22"/>
        </w:rPr>
        <w:t xml:space="preserve"> es propietario exclusivo de los derechos de autor de este material, cualquier reproducción, copia, venta, publicación o difusión sin su consentimiento, dará lugar al inicio de las acciones judiciales o administrativas que correspondan.</w:t>
      </w:r>
    </w:p>
    <w:p w14:paraId="3B8F72C1" w14:textId="77777777" w:rsidR="002050E6" w:rsidRPr="003F40D8" w:rsidRDefault="002050E6" w:rsidP="002050E6">
      <w:pPr>
        <w:spacing w:before="0" w:after="0"/>
        <w:jc w:val="both"/>
      </w:pPr>
    </w:p>
    <w:p w14:paraId="123C6FEF" w14:textId="77777777" w:rsidR="00C34572" w:rsidRPr="003F40D8" w:rsidRDefault="00C34572" w:rsidP="002050E6">
      <w:pPr>
        <w:pStyle w:val="itinerario"/>
      </w:pPr>
    </w:p>
    <w:sectPr w:rsidR="00C34572" w:rsidRPr="003F40D8" w:rsidSect="00D01DB7">
      <w:footerReference w:type="default" r:id="rId21"/>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B01BED" w14:textId="77777777" w:rsidR="000A506E" w:rsidRDefault="000A506E" w:rsidP="00AC7E3C">
      <w:pPr>
        <w:spacing w:after="0" w:line="240" w:lineRule="auto"/>
      </w:pPr>
      <w:r>
        <w:separator/>
      </w:r>
    </w:p>
  </w:endnote>
  <w:endnote w:type="continuationSeparator" w:id="0">
    <w:p w14:paraId="08BCD34B" w14:textId="77777777" w:rsidR="000A506E" w:rsidRDefault="000A506E"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035E" w14:textId="77777777" w:rsidR="000A506E" w:rsidRDefault="000A50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8183" w14:textId="77777777" w:rsidR="000A506E" w:rsidRDefault="000A506E" w:rsidP="00AC7E3C">
      <w:pPr>
        <w:spacing w:after="0" w:line="240" w:lineRule="auto"/>
      </w:pPr>
      <w:r>
        <w:separator/>
      </w:r>
    </w:p>
  </w:footnote>
  <w:footnote w:type="continuationSeparator" w:id="0">
    <w:p w14:paraId="0CA3DEED" w14:textId="77777777" w:rsidR="000A506E" w:rsidRDefault="000A506E" w:rsidP="00AC7E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7107B1F"/>
    <w:multiLevelType w:val="hybridMultilevel"/>
    <w:tmpl w:val="4D54D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9A10B3"/>
    <w:multiLevelType w:val="hybridMultilevel"/>
    <w:tmpl w:val="D1C868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F343CA6"/>
    <w:multiLevelType w:val="hybridMultilevel"/>
    <w:tmpl w:val="CC8C9F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40E572D"/>
    <w:multiLevelType w:val="hybridMultilevel"/>
    <w:tmpl w:val="C56EAD48"/>
    <w:lvl w:ilvl="0" w:tplc="1A06DCCC">
      <w:start w:val="1"/>
      <w:numFmt w:val="bullet"/>
      <w:pStyle w:val="vin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9A26F66"/>
    <w:multiLevelType w:val="hybridMultilevel"/>
    <w:tmpl w:val="C890EA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C87A71"/>
    <w:multiLevelType w:val="hybridMultilevel"/>
    <w:tmpl w:val="42AEA1A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43063E2"/>
    <w:multiLevelType w:val="hybridMultilevel"/>
    <w:tmpl w:val="45CE455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19C5895"/>
    <w:multiLevelType w:val="hybridMultilevel"/>
    <w:tmpl w:val="7640FA50"/>
    <w:lvl w:ilvl="0" w:tplc="218E8A3A">
      <w:numFmt w:val="bullet"/>
      <w:lvlText w:val="•"/>
      <w:lvlJc w:val="left"/>
      <w:pPr>
        <w:ind w:left="1065" w:hanging="705"/>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269231D"/>
    <w:multiLevelType w:val="hybridMultilevel"/>
    <w:tmpl w:val="964417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E0E4624"/>
    <w:multiLevelType w:val="hybridMultilevel"/>
    <w:tmpl w:val="43BAAD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4"/>
  </w:num>
  <w:num w:numId="12">
    <w:abstractNumId w:val="9"/>
  </w:num>
  <w:num w:numId="13">
    <w:abstractNumId w:val="15"/>
  </w:num>
  <w:num w:numId="14">
    <w:abstractNumId w:val="10"/>
  </w:num>
  <w:num w:numId="15">
    <w:abstractNumId w:val="16"/>
  </w:num>
  <w:num w:numId="16">
    <w:abstractNumId w:val="8"/>
  </w:num>
  <w:num w:numId="17">
    <w:abstractNumId w:val="1"/>
  </w:num>
  <w:num w:numId="18">
    <w:abstractNumId w:val="6"/>
  </w:num>
  <w:num w:numId="19">
    <w:abstractNumId w:val="13"/>
  </w:num>
  <w:num w:numId="20">
    <w:abstractNumId w:val="17"/>
  </w:num>
  <w:num w:numId="21">
    <w:abstractNumId w:val="5"/>
  </w:num>
  <w:num w:numId="22">
    <w:abstractNumId w:val="2"/>
  </w:num>
  <w:num w:numId="23">
    <w:abstractNumId w:val="11"/>
  </w:num>
  <w:num w:numId="24">
    <w:abstractNumId w:val="7"/>
  </w:num>
  <w:num w:numId="25">
    <w:abstractNumId w:val="12"/>
  </w:num>
  <w:num w:numId="26">
    <w:abstractNumId w:val="14"/>
  </w:num>
  <w:num w:numId="27">
    <w:abstractNumId w:val="3"/>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13431"/>
    <w:rsid w:val="000138B5"/>
    <w:rsid w:val="000147B1"/>
    <w:rsid w:val="00016397"/>
    <w:rsid w:val="000241A9"/>
    <w:rsid w:val="00026015"/>
    <w:rsid w:val="00031E1C"/>
    <w:rsid w:val="0003672D"/>
    <w:rsid w:val="0004236E"/>
    <w:rsid w:val="00051E43"/>
    <w:rsid w:val="000530A9"/>
    <w:rsid w:val="0005451C"/>
    <w:rsid w:val="000546DC"/>
    <w:rsid w:val="00057AE5"/>
    <w:rsid w:val="00063520"/>
    <w:rsid w:val="00065D19"/>
    <w:rsid w:val="0007013F"/>
    <w:rsid w:val="0007200B"/>
    <w:rsid w:val="00072261"/>
    <w:rsid w:val="0007680C"/>
    <w:rsid w:val="00082FEB"/>
    <w:rsid w:val="0008551D"/>
    <w:rsid w:val="00097513"/>
    <w:rsid w:val="000A506E"/>
    <w:rsid w:val="000A68FF"/>
    <w:rsid w:val="000B55C7"/>
    <w:rsid w:val="000C2C2C"/>
    <w:rsid w:val="000C361D"/>
    <w:rsid w:val="000D311F"/>
    <w:rsid w:val="000E0052"/>
    <w:rsid w:val="000E7D7D"/>
    <w:rsid w:val="000F1372"/>
    <w:rsid w:val="000F4A9F"/>
    <w:rsid w:val="000F6068"/>
    <w:rsid w:val="00102C23"/>
    <w:rsid w:val="001149F8"/>
    <w:rsid w:val="00115350"/>
    <w:rsid w:val="00134E3A"/>
    <w:rsid w:val="00141ED2"/>
    <w:rsid w:val="0014799E"/>
    <w:rsid w:val="00150BC2"/>
    <w:rsid w:val="00150D89"/>
    <w:rsid w:val="00160F92"/>
    <w:rsid w:val="0016285E"/>
    <w:rsid w:val="00167684"/>
    <w:rsid w:val="0017476B"/>
    <w:rsid w:val="00181B60"/>
    <w:rsid w:val="001B720E"/>
    <w:rsid w:val="001D755F"/>
    <w:rsid w:val="001E0EE2"/>
    <w:rsid w:val="001E2B89"/>
    <w:rsid w:val="001E6A36"/>
    <w:rsid w:val="00202A35"/>
    <w:rsid w:val="00202C8D"/>
    <w:rsid w:val="002050E6"/>
    <w:rsid w:val="00233474"/>
    <w:rsid w:val="00242E0A"/>
    <w:rsid w:val="00245D4E"/>
    <w:rsid w:val="00253688"/>
    <w:rsid w:val="00257E57"/>
    <w:rsid w:val="00261864"/>
    <w:rsid w:val="0026757C"/>
    <w:rsid w:val="00267685"/>
    <w:rsid w:val="00276F52"/>
    <w:rsid w:val="00286A3D"/>
    <w:rsid w:val="00287855"/>
    <w:rsid w:val="00294E2A"/>
    <w:rsid w:val="00295B34"/>
    <w:rsid w:val="002963ED"/>
    <w:rsid w:val="002E155E"/>
    <w:rsid w:val="00303A48"/>
    <w:rsid w:val="003069AE"/>
    <w:rsid w:val="00317602"/>
    <w:rsid w:val="00320992"/>
    <w:rsid w:val="00332180"/>
    <w:rsid w:val="00333C4D"/>
    <w:rsid w:val="0035021B"/>
    <w:rsid w:val="003541DA"/>
    <w:rsid w:val="00354631"/>
    <w:rsid w:val="00355E52"/>
    <w:rsid w:val="0036432E"/>
    <w:rsid w:val="00372444"/>
    <w:rsid w:val="003834EF"/>
    <w:rsid w:val="00383750"/>
    <w:rsid w:val="0038536A"/>
    <w:rsid w:val="0039198F"/>
    <w:rsid w:val="003A62D5"/>
    <w:rsid w:val="003B1885"/>
    <w:rsid w:val="003C113F"/>
    <w:rsid w:val="003E12BD"/>
    <w:rsid w:val="003E1FCD"/>
    <w:rsid w:val="003F0BD2"/>
    <w:rsid w:val="003F40D8"/>
    <w:rsid w:val="003F6576"/>
    <w:rsid w:val="00413BAE"/>
    <w:rsid w:val="00415DAC"/>
    <w:rsid w:val="0041736B"/>
    <w:rsid w:val="004209C5"/>
    <w:rsid w:val="00423388"/>
    <w:rsid w:val="004336C9"/>
    <w:rsid w:val="0044331D"/>
    <w:rsid w:val="004454E4"/>
    <w:rsid w:val="00447AD3"/>
    <w:rsid w:val="00452463"/>
    <w:rsid w:val="004540A7"/>
    <w:rsid w:val="0045446A"/>
    <w:rsid w:val="004625E0"/>
    <w:rsid w:val="004736BE"/>
    <w:rsid w:val="00476065"/>
    <w:rsid w:val="00480EE7"/>
    <w:rsid w:val="004A1B6B"/>
    <w:rsid w:val="004B2534"/>
    <w:rsid w:val="004B2E2F"/>
    <w:rsid w:val="004B6E6D"/>
    <w:rsid w:val="004B79EA"/>
    <w:rsid w:val="004C43C8"/>
    <w:rsid w:val="004D0AE5"/>
    <w:rsid w:val="004D0D91"/>
    <w:rsid w:val="004D60AB"/>
    <w:rsid w:val="004E25F6"/>
    <w:rsid w:val="004E53F5"/>
    <w:rsid w:val="004F260D"/>
    <w:rsid w:val="0050046A"/>
    <w:rsid w:val="00506CE4"/>
    <w:rsid w:val="0050751B"/>
    <w:rsid w:val="00507D4D"/>
    <w:rsid w:val="005208C4"/>
    <w:rsid w:val="0052372C"/>
    <w:rsid w:val="00537A1A"/>
    <w:rsid w:val="00544C98"/>
    <w:rsid w:val="00556CB9"/>
    <w:rsid w:val="0055744B"/>
    <w:rsid w:val="00560AB8"/>
    <w:rsid w:val="00565268"/>
    <w:rsid w:val="00575080"/>
    <w:rsid w:val="00575B3A"/>
    <w:rsid w:val="00581F64"/>
    <w:rsid w:val="005836CC"/>
    <w:rsid w:val="0058765E"/>
    <w:rsid w:val="005907F5"/>
    <w:rsid w:val="0059426B"/>
    <w:rsid w:val="005A1B79"/>
    <w:rsid w:val="005A1F6F"/>
    <w:rsid w:val="005A4269"/>
    <w:rsid w:val="005B1CA1"/>
    <w:rsid w:val="005B3874"/>
    <w:rsid w:val="005D03DC"/>
    <w:rsid w:val="005D7E35"/>
    <w:rsid w:val="005E0021"/>
    <w:rsid w:val="005E7338"/>
    <w:rsid w:val="005E7F65"/>
    <w:rsid w:val="005F2751"/>
    <w:rsid w:val="005F44CF"/>
    <w:rsid w:val="006036DD"/>
    <w:rsid w:val="0062100C"/>
    <w:rsid w:val="00634F91"/>
    <w:rsid w:val="00640D01"/>
    <w:rsid w:val="006421D8"/>
    <w:rsid w:val="006543BD"/>
    <w:rsid w:val="00655068"/>
    <w:rsid w:val="00660740"/>
    <w:rsid w:val="006678E2"/>
    <w:rsid w:val="00670641"/>
    <w:rsid w:val="00681834"/>
    <w:rsid w:val="0069077B"/>
    <w:rsid w:val="006A28FB"/>
    <w:rsid w:val="006A7217"/>
    <w:rsid w:val="006C3BEF"/>
    <w:rsid w:val="006D2067"/>
    <w:rsid w:val="006E4287"/>
    <w:rsid w:val="007101B0"/>
    <w:rsid w:val="007102AA"/>
    <w:rsid w:val="00721DC8"/>
    <w:rsid w:val="00741E6C"/>
    <w:rsid w:val="00745160"/>
    <w:rsid w:val="00757E1B"/>
    <w:rsid w:val="007772BC"/>
    <w:rsid w:val="007A5D41"/>
    <w:rsid w:val="007B014F"/>
    <w:rsid w:val="007C1576"/>
    <w:rsid w:val="007C4FBE"/>
    <w:rsid w:val="007D6208"/>
    <w:rsid w:val="007E203B"/>
    <w:rsid w:val="007E485C"/>
    <w:rsid w:val="007F4140"/>
    <w:rsid w:val="00802179"/>
    <w:rsid w:val="008172EB"/>
    <w:rsid w:val="008423C6"/>
    <w:rsid w:val="00842450"/>
    <w:rsid w:val="00843ED8"/>
    <w:rsid w:val="00864AE4"/>
    <w:rsid w:val="0086684D"/>
    <w:rsid w:val="008736F1"/>
    <w:rsid w:val="0088176E"/>
    <w:rsid w:val="00886D80"/>
    <w:rsid w:val="008942F5"/>
    <w:rsid w:val="00895AF6"/>
    <w:rsid w:val="008B4AB0"/>
    <w:rsid w:val="008B7336"/>
    <w:rsid w:val="008C251A"/>
    <w:rsid w:val="008C42DF"/>
    <w:rsid w:val="008C698F"/>
    <w:rsid w:val="008C6D28"/>
    <w:rsid w:val="008D7730"/>
    <w:rsid w:val="008E7A8F"/>
    <w:rsid w:val="008F13D5"/>
    <w:rsid w:val="008F6DB1"/>
    <w:rsid w:val="00901485"/>
    <w:rsid w:val="00914B0D"/>
    <w:rsid w:val="009154F1"/>
    <w:rsid w:val="0091595C"/>
    <w:rsid w:val="00916C9E"/>
    <w:rsid w:val="00920038"/>
    <w:rsid w:val="00921C2C"/>
    <w:rsid w:val="00924BA9"/>
    <w:rsid w:val="00924F16"/>
    <w:rsid w:val="00941692"/>
    <w:rsid w:val="0094775C"/>
    <w:rsid w:val="00953FCA"/>
    <w:rsid w:val="0095490C"/>
    <w:rsid w:val="009A2F1F"/>
    <w:rsid w:val="009A5F48"/>
    <w:rsid w:val="009B2895"/>
    <w:rsid w:val="009B5309"/>
    <w:rsid w:val="009D409F"/>
    <w:rsid w:val="009D7215"/>
    <w:rsid w:val="009E2C71"/>
    <w:rsid w:val="009E694E"/>
    <w:rsid w:val="00A02AA1"/>
    <w:rsid w:val="00A04CFC"/>
    <w:rsid w:val="00A06FDE"/>
    <w:rsid w:val="00A27E45"/>
    <w:rsid w:val="00A3479E"/>
    <w:rsid w:val="00A34AD4"/>
    <w:rsid w:val="00A40DAE"/>
    <w:rsid w:val="00A52F2D"/>
    <w:rsid w:val="00A76B36"/>
    <w:rsid w:val="00A8230E"/>
    <w:rsid w:val="00A92558"/>
    <w:rsid w:val="00AA095B"/>
    <w:rsid w:val="00AA585A"/>
    <w:rsid w:val="00AA71F8"/>
    <w:rsid w:val="00AB19B9"/>
    <w:rsid w:val="00AB40AA"/>
    <w:rsid w:val="00AC43F4"/>
    <w:rsid w:val="00AC54CB"/>
    <w:rsid w:val="00AC7E3C"/>
    <w:rsid w:val="00AD11E4"/>
    <w:rsid w:val="00AD1C5E"/>
    <w:rsid w:val="00AD248D"/>
    <w:rsid w:val="00AE7465"/>
    <w:rsid w:val="00B02222"/>
    <w:rsid w:val="00B03F4D"/>
    <w:rsid w:val="00B15598"/>
    <w:rsid w:val="00B20797"/>
    <w:rsid w:val="00B53797"/>
    <w:rsid w:val="00B62773"/>
    <w:rsid w:val="00B728EF"/>
    <w:rsid w:val="00B829AB"/>
    <w:rsid w:val="00B830EA"/>
    <w:rsid w:val="00B85630"/>
    <w:rsid w:val="00B8722B"/>
    <w:rsid w:val="00B90498"/>
    <w:rsid w:val="00BA7A72"/>
    <w:rsid w:val="00BB05A6"/>
    <w:rsid w:val="00BB0968"/>
    <w:rsid w:val="00BB6ADB"/>
    <w:rsid w:val="00BC5CBE"/>
    <w:rsid w:val="00BE1C6A"/>
    <w:rsid w:val="00BF6359"/>
    <w:rsid w:val="00BF7229"/>
    <w:rsid w:val="00C1725E"/>
    <w:rsid w:val="00C21C39"/>
    <w:rsid w:val="00C246E0"/>
    <w:rsid w:val="00C26785"/>
    <w:rsid w:val="00C30571"/>
    <w:rsid w:val="00C325A1"/>
    <w:rsid w:val="00C34572"/>
    <w:rsid w:val="00C47F0F"/>
    <w:rsid w:val="00C66226"/>
    <w:rsid w:val="00C6779F"/>
    <w:rsid w:val="00C67E9C"/>
    <w:rsid w:val="00C76A20"/>
    <w:rsid w:val="00C83982"/>
    <w:rsid w:val="00C86AE2"/>
    <w:rsid w:val="00CA5E0D"/>
    <w:rsid w:val="00CB760B"/>
    <w:rsid w:val="00CC07C2"/>
    <w:rsid w:val="00CD7B7D"/>
    <w:rsid w:val="00CF05BA"/>
    <w:rsid w:val="00CF08B5"/>
    <w:rsid w:val="00D01DB7"/>
    <w:rsid w:val="00D0551E"/>
    <w:rsid w:val="00D133F0"/>
    <w:rsid w:val="00D2217F"/>
    <w:rsid w:val="00D3047B"/>
    <w:rsid w:val="00D5105D"/>
    <w:rsid w:val="00D51E27"/>
    <w:rsid w:val="00D563D7"/>
    <w:rsid w:val="00D60833"/>
    <w:rsid w:val="00D60B41"/>
    <w:rsid w:val="00D842DF"/>
    <w:rsid w:val="00D95F12"/>
    <w:rsid w:val="00DA6912"/>
    <w:rsid w:val="00DB173C"/>
    <w:rsid w:val="00DB5F69"/>
    <w:rsid w:val="00DB6314"/>
    <w:rsid w:val="00DC7884"/>
    <w:rsid w:val="00DD2FF0"/>
    <w:rsid w:val="00DD2FFA"/>
    <w:rsid w:val="00DD36FC"/>
    <w:rsid w:val="00E0454C"/>
    <w:rsid w:val="00E05075"/>
    <w:rsid w:val="00E43DED"/>
    <w:rsid w:val="00E513E0"/>
    <w:rsid w:val="00E668EA"/>
    <w:rsid w:val="00E76F9F"/>
    <w:rsid w:val="00E87B2E"/>
    <w:rsid w:val="00E96006"/>
    <w:rsid w:val="00EA0516"/>
    <w:rsid w:val="00EA71BD"/>
    <w:rsid w:val="00EA7754"/>
    <w:rsid w:val="00EB2413"/>
    <w:rsid w:val="00EB41AB"/>
    <w:rsid w:val="00EB549D"/>
    <w:rsid w:val="00EC03C9"/>
    <w:rsid w:val="00EC6830"/>
    <w:rsid w:val="00EF0830"/>
    <w:rsid w:val="00EF24DC"/>
    <w:rsid w:val="00F00AEB"/>
    <w:rsid w:val="00F0432F"/>
    <w:rsid w:val="00F21270"/>
    <w:rsid w:val="00F2365D"/>
    <w:rsid w:val="00F23ABD"/>
    <w:rsid w:val="00F24EC4"/>
    <w:rsid w:val="00F34239"/>
    <w:rsid w:val="00F35860"/>
    <w:rsid w:val="00F37A68"/>
    <w:rsid w:val="00F470EB"/>
    <w:rsid w:val="00F54528"/>
    <w:rsid w:val="00F679ED"/>
    <w:rsid w:val="00F70BCF"/>
    <w:rsid w:val="00F8733C"/>
    <w:rsid w:val="00FB45F2"/>
    <w:rsid w:val="00FD0542"/>
    <w:rsid w:val="00FD2FB7"/>
    <w:rsid w:val="00FD5145"/>
    <w:rsid w:val="00FE08A1"/>
    <w:rsid w:val="00FE0A69"/>
    <w:rsid w:val="00FE60F4"/>
    <w:rsid w:val="00FF092C"/>
    <w:rsid w:val="00FF17CF"/>
    <w:rsid w:val="00FF7E37"/>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192513"/>
    <o:shapelayout v:ext="edit">
      <o:idmap v:ext="edit" data="1"/>
    </o:shapelayout>
  </w:shapeDefaults>
  <w:decimalSymbol w:val=","/>
  <w:listSeparator w:val=";"/>
  <w14:docId w14:val="07D8B09C"/>
  <w15:docId w15:val="{189FF0E6-2AC2-4AC7-A199-D51981BE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2DF"/>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uiPriority w:val="1"/>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rsid w:val="008C251A"/>
    <w:rPr>
      <w:rFonts w:cs="Calibri"/>
      <w:b/>
      <w:bCs/>
      <w:sz w:val="28"/>
      <w:szCs w:val="28"/>
    </w:rPr>
  </w:style>
  <w:style w:type="paragraph" w:customStyle="1" w:styleId="dias">
    <w:name w:val="dias"/>
    <w:basedOn w:val="subtitulos"/>
    <w:link w:val="diasCar"/>
    <w:qFormat/>
    <w:rsid w:val="008C42DF"/>
    <w:pPr>
      <w:spacing w:before="240" w:after="0" w:line="120" w:lineRule="atLeast"/>
    </w:pPr>
    <w:rPr>
      <w:caps/>
      <w:sz w:val="24"/>
      <w:szCs w:val="24"/>
    </w:rPr>
  </w:style>
  <w:style w:type="character" w:customStyle="1" w:styleId="subtitulosCar">
    <w:name w:val="subtitulos Car"/>
    <w:basedOn w:val="Fuentedeprrafopredeter"/>
    <w:link w:val="subtitulos"/>
    <w:rsid w:val="008C251A"/>
    <w:rPr>
      <w:rFonts w:ascii="Calibri" w:hAnsi="Calibri" w:cs="Calibri"/>
      <w:b/>
      <w:bCs/>
      <w:color w:val="000000" w:themeColor="text1"/>
      <w:sz w:val="28"/>
      <w:szCs w:val="28"/>
    </w:rPr>
  </w:style>
  <w:style w:type="paragraph" w:customStyle="1" w:styleId="itinerario">
    <w:name w:val="itinerario"/>
    <w:link w:val="itinerarioCar"/>
    <w:qFormat/>
    <w:rsid w:val="000D311F"/>
    <w:pPr>
      <w:spacing w:after="0" w:line="0" w:lineRule="atLeast"/>
      <w:jc w:val="both"/>
    </w:pPr>
    <w:rPr>
      <w:rFonts w:ascii="Calibri" w:hAnsi="Calibri" w:cs="Calibri"/>
      <w:color w:val="000000" w:themeColor="text1"/>
      <w:szCs w:val="22"/>
    </w:rPr>
  </w:style>
  <w:style w:type="character" w:customStyle="1" w:styleId="diasCar">
    <w:name w:val="dias Car"/>
    <w:basedOn w:val="subtitulosCar"/>
    <w:link w:val="dias"/>
    <w:rsid w:val="008C42DF"/>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inerarioCar">
    <w:name w:val="itinerario Car"/>
    <w:basedOn w:val="Fuentedeprrafopredeter"/>
    <w:link w:val="itinerario"/>
    <w:rsid w:val="000D311F"/>
    <w:rPr>
      <w:rFonts w:ascii="Calibri" w:hAnsi="Calibri" w:cs="Calibri"/>
      <w:color w:val="000000" w:themeColor="text1"/>
      <w:szCs w:val="22"/>
    </w:rPr>
  </w:style>
  <w:style w:type="paragraph" w:customStyle="1" w:styleId="vinetas">
    <w:name w:val="vinetas"/>
    <w:basedOn w:val="Prrafodelista"/>
    <w:link w:val="vinetasCar"/>
    <w:qFormat/>
    <w:rsid w:val="008C42DF"/>
    <w:pPr>
      <w:numPr>
        <w:numId w:val="11"/>
      </w:numPr>
      <w:ind w:left="714" w:hanging="357"/>
    </w:pPr>
    <w:rPr>
      <w:rFonts w:cs="Calibri"/>
      <w:szCs w:val="22"/>
    </w:rPr>
  </w:style>
  <w:style w:type="paragraph" w:customStyle="1" w:styleId="tituloprograma">
    <w:name w:val="titulo programa"/>
    <w:basedOn w:val="Normal"/>
    <w:link w:val="tituloprogramaCar"/>
    <w:qFormat/>
    <w:rsid w:val="008C42DF"/>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8C42DF"/>
    <w:rPr>
      <w:rFonts w:ascii="Calibri" w:hAnsi="Calibri" w:cs="Calibri"/>
      <w:color w:val="000000" w:themeColor="text1"/>
      <w:szCs w:val="22"/>
    </w:rPr>
  </w:style>
  <w:style w:type="paragraph" w:customStyle="1" w:styleId="subtituloprograma">
    <w:name w:val="subtitulo programa"/>
    <w:basedOn w:val="dias"/>
    <w:link w:val="subtituloprogramaCar"/>
    <w:qFormat/>
    <w:rsid w:val="008C42DF"/>
    <w:pPr>
      <w:jc w:val="center"/>
    </w:pPr>
    <w:rPr>
      <w:caps w:val="0"/>
      <w:sz w:val="40"/>
      <w:szCs w:val="40"/>
    </w:rPr>
  </w:style>
  <w:style w:type="character" w:customStyle="1" w:styleId="tituloprogramaCar">
    <w:name w:val="titulo programa Car"/>
    <w:basedOn w:val="Fuentedeprrafopredeter"/>
    <w:link w:val="tituloprograma"/>
    <w:rsid w:val="008C42DF"/>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programaCar">
    <w:name w:val="subtitulo programa Car"/>
    <w:basedOn w:val="diasCar"/>
    <w:link w:val="subtituloprograma"/>
    <w:rsid w:val="008C42DF"/>
    <w:rPr>
      <w:rFonts w:ascii="Calibri" w:hAnsi="Calibri" w:cs="Calibri"/>
      <w:b/>
      <w:bCs/>
      <w:caps w:val="0"/>
      <w:color w:val="000000" w:themeColor="text1"/>
      <w:sz w:val="40"/>
      <w:szCs w:val="40"/>
    </w:rPr>
  </w:style>
  <w:style w:type="paragraph" w:customStyle="1" w:styleId="tablas">
    <w:name w:val="tablas"/>
    <w:link w:val="tablasCar"/>
    <w:qFormat/>
    <w:rsid w:val="000F6068"/>
    <w:pPr>
      <w:spacing w:before="80" w:after="80" w:line="240" w:lineRule="auto"/>
    </w:pPr>
    <w:rPr>
      <w:rFonts w:ascii="Calibri" w:hAnsi="Calibri" w:cs="Calibri"/>
      <w:bCs/>
      <w:color w:val="000000" w:themeColor="text1"/>
      <w:szCs w:val="22"/>
      <w:lang w:val="es-ES"/>
    </w:rPr>
  </w:style>
  <w:style w:type="character" w:customStyle="1" w:styleId="contenidotablasCar">
    <w:name w:val="contenido tablas Car"/>
    <w:basedOn w:val="itinerari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0F6068"/>
    <w:rPr>
      <w:rFonts w:ascii="Calibri" w:hAnsi="Calibri" w:cs="Calibri"/>
      <w:bCs/>
      <w:color w:val="000000" w:themeColor="text1"/>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styleId="Textodeglobo">
    <w:name w:val="Balloon Text"/>
    <w:basedOn w:val="Normal"/>
    <w:link w:val="TextodegloboCar"/>
    <w:uiPriority w:val="99"/>
    <w:semiHidden/>
    <w:unhideWhenUsed/>
    <w:rsid w:val="00F0432F"/>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F0432F"/>
    <w:rPr>
      <w:rFonts w:ascii="Tahoma" w:hAnsi="Tahoma" w:cs="Mangal"/>
      <w:sz w:val="16"/>
      <w:szCs w:val="14"/>
    </w:rPr>
  </w:style>
  <w:style w:type="paragraph" w:customStyle="1" w:styleId="nadd">
    <w:name w:val="nadd"/>
    <w:basedOn w:val="Normal"/>
    <w:rsid w:val="00013431"/>
    <w:pPr>
      <w:spacing w:before="100" w:beforeAutospacing="1" w:after="100" w:afterAutospacing="1" w:line="240" w:lineRule="auto"/>
    </w:pPr>
    <w:rPr>
      <w:rFonts w:ascii="Times New Roman" w:eastAsia="Times New Roman" w:hAnsi="Times New Roman" w:cs="Times New Roman"/>
      <w:color w:val="auto"/>
      <w:sz w:val="24"/>
      <w:szCs w:val="24"/>
      <w:lang w:val="es-ES" w:eastAsia="es-ES" w:bidi="ar-SA"/>
    </w:rPr>
  </w:style>
  <w:style w:type="table" w:customStyle="1" w:styleId="Tablaconcuadrcula2">
    <w:name w:val="Tabla con cuadrícula2"/>
    <w:basedOn w:val="Tablanormal"/>
    <w:next w:val="Tablaconcuadrcula"/>
    <w:uiPriority w:val="39"/>
    <w:rsid w:val="0009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975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9523">
      <w:bodyDiv w:val="1"/>
      <w:marLeft w:val="0"/>
      <w:marRight w:val="0"/>
      <w:marTop w:val="0"/>
      <w:marBottom w:val="0"/>
      <w:divBdr>
        <w:top w:val="none" w:sz="0" w:space="0" w:color="auto"/>
        <w:left w:val="none" w:sz="0" w:space="0" w:color="auto"/>
        <w:bottom w:val="none" w:sz="0" w:space="0" w:color="auto"/>
        <w:right w:val="none" w:sz="0" w:space="0" w:color="auto"/>
      </w:divBdr>
    </w:div>
    <w:div w:id="86124449">
      <w:bodyDiv w:val="1"/>
      <w:marLeft w:val="0"/>
      <w:marRight w:val="0"/>
      <w:marTop w:val="0"/>
      <w:marBottom w:val="0"/>
      <w:divBdr>
        <w:top w:val="none" w:sz="0" w:space="0" w:color="auto"/>
        <w:left w:val="none" w:sz="0" w:space="0" w:color="auto"/>
        <w:bottom w:val="none" w:sz="0" w:space="0" w:color="auto"/>
        <w:right w:val="none" w:sz="0" w:space="0" w:color="auto"/>
      </w:divBdr>
    </w:div>
    <w:div w:id="134684689">
      <w:bodyDiv w:val="1"/>
      <w:marLeft w:val="0"/>
      <w:marRight w:val="0"/>
      <w:marTop w:val="0"/>
      <w:marBottom w:val="0"/>
      <w:divBdr>
        <w:top w:val="none" w:sz="0" w:space="0" w:color="auto"/>
        <w:left w:val="none" w:sz="0" w:space="0" w:color="auto"/>
        <w:bottom w:val="none" w:sz="0" w:space="0" w:color="auto"/>
        <w:right w:val="none" w:sz="0" w:space="0" w:color="auto"/>
      </w:divBdr>
    </w:div>
    <w:div w:id="139272581">
      <w:bodyDiv w:val="1"/>
      <w:marLeft w:val="0"/>
      <w:marRight w:val="0"/>
      <w:marTop w:val="0"/>
      <w:marBottom w:val="0"/>
      <w:divBdr>
        <w:top w:val="none" w:sz="0" w:space="0" w:color="auto"/>
        <w:left w:val="none" w:sz="0" w:space="0" w:color="auto"/>
        <w:bottom w:val="none" w:sz="0" w:space="0" w:color="auto"/>
        <w:right w:val="none" w:sz="0" w:space="0" w:color="auto"/>
      </w:divBdr>
    </w:div>
    <w:div w:id="153255879">
      <w:bodyDiv w:val="1"/>
      <w:marLeft w:val="0"/>
      <w:marRight w:val="0"/>
      <w:marTop w:val="0"/>
      <w:marBottom w:val="0"/>
      <w:divBdr>
        <w:top w:val="none" w:sz="0" w:space="0" w:color="auto"/>
        <w:left w:val="none" w:sz="0" w:space="0" w:color="auto"/>
        <w:bottom w:val="none" w:sz="0" w:space="0" w:color="auto"/>
        <w:right w:val="none" w:sz="0" w:space="0" w:color="auto"/>
      </w:divBdr>
    </w:div>
    <w:div w:id="191115708">
      <w:bodyDiv w:val="1"/>
      <w:marLeft w:val="0"/>
      <w:marRight w:val="0"/>
      <w:marTop w:val="0"/>
      <w:marBottom w:val="0"/>
      <w:divBdr>
        <w:top w:val="none" w:sz="0" w:space="0" w:color="auto"/>
        <w:left w:val="none" w:sz="0" w:space="0" w:color="auto"/>
        <w:bottom w:val="none" w:sz="0" w:space="0" w:color="auto"/>
        <w:right w:val="none" w:sz="0" w:space="0" w:color="auto"/>
      </w:divBdr>
    </w:div>
    <w:div w:id="211041417">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50032969">
      <w:bodyDiv w:val="1"/>
      <w:marLeft w:val="0"/>
      <w:marRight w:val="0"/>
      <w:marTop w:val="0"/>
      <w:marBottom w:val="0"/>
      <w:divBdr>
        <w:top w:val="none" w:sz="0" w:space="0" w:color="auto"/>
        <w:left w:val="none" w:sz="0" w:space="0" w:color="auto"/>
        <w:bottom w:val="none" w:sz="0" w:space="0" w:color="auto"/>
        <w:right w:val="none" w:sz="0" w:space="0" w:color="auto"/>
      </w:divBdr>
      <w:divsChild>
        <w:div w:id="1462725501">
          <w:marLeft w:val="0"/>
          <w:marRight w:val="0"/>
          <w:marTop w:val="0"/>
          <w:marBottom w:val="0"/>
          <w:divBdr>
            <w:top w:val="none" w:sz="0" w:space="0" w:color="auto"/>
            <w:left w:val="none" w:sz="0" w:space="0" w:color="auto"/>
            <w:bottom w:val="none" w:sz="0" w:space="0" w:color="auto"/>
            <w:right w:val="none" w:sz="0" w:space="0" w:color="auto"/>
          </w:divBdr>
        </w:div>
        <w:div w:id="1167331878">
          <w:marLeft w:val="0"/>
          <w:marRight w:val="0"/>
          <w:marTop w:val="0"/>
          <w:marBottom w:val="0"/>
          <w:divBdr>
            <w:top w:val="none" w:sz="0" w:space="0" w:color="auto"/>
            <w:left w:val="none" w:sz="0" w:space="0" w:color="auto"/>
            <w:bottom w:val="none" w:sz="0" w:space="0" w:color="auto"/>
            <w:right w:val="none" w:sz="0" w:space="0" w:color="auto"/>
          </w:divBdr>
        </w:div>
        <w:div w:id="972829584">
          <w:marLeft w:val="0"/>
          <w:marRight w:val="0"/>
          <w:marTop w:val="0"/>
          <w:marBottom w:val="0"/>
          <w:divBdr>
            <w:top w:val="none" w:sz="0" w:space="0" w:color="auto"/>
            <w:left w:val="none" w:sz="0" w:space="0" w:color="auto"/>
            <w:bottom w:val="none" w:sz="0" w:space="0" w:color="auto"/>
            <w:right w:val="none" w:sz="0" w:space="0" w:color="auto"/>
          </w:divBdr>
        </w:div>
        <w:div w:id="996419000">
          <w:marLeft w:val="0"/>
          <w:marRight w:val="0"/>
          <w:marTop w:val="0"/>
          <w:marBottom w:val="0"/>
          <w:divBdr>
            <w:top w:val="none" w:sz="0" w:space="0" w:color="auto"/>
            <w:left w:val="none" w:sz="0" w:space="0" w:color="auto"/>
            <w:bottom w:val="none" w:sz="0" w:space="0" w:color="auto"/>
            <w:right w:val="none" w:sz="0" w:space="0" w:color="auto"/>
          </w:divBdr>
        </w:div>
        <w:div w:id="675616533">
          <w:marLeft w:val="0"/>
          <w:marRight w:val="0"/>
          <w:marTop w:val="0"/>
          <w:marBottom w:val="0"/>
          <w:divBdr>
            <w:top w:val="none" w:sz="0" w:space="0" w:color="auto"/>
            <w:left w:val="none" w:sz="0" w:space="0" w:color="auto"/>
            <w:bottom w:val="none" w:sz="0" w:space="0" w:color="auto"/>
            <w:right w:val="none" w:sz="0" w:space="0" w:color="auto"/>
          </w:divBdr>
          <w:divsChild>
            <w:div w:id="339353781">
              <w:marLeft w:val="0"/>
              <w:marRight w:val="0"/>
              <w:marTop w:val="0"/>
              <w:marBottom w:val="0"/>
              <w:divBdr>
                <w:top w:val="none" w:sz="0" w:space="0" w:color="auto"/>
                <w:left w:val="none" w:sz="0" w:space="0" w:color="auto"/>
                <w:bottom w:val="none" w:sz="0" w:space="0" w:color="auto"/>
                <w:right w:val="none" w:sz="0" w:space="0" w:color="auto"/>
              </w:divBdr>
            </w:div>
            <w:div w:id="1642347312">
              <w:marLeft w:val="0"/>
              <w:marRight w:val="0"/>
              <w:marTop w:val="0"/>
              <w:marBottom w:val="0"/>
              <w:divBdr>
                <w:top w:val="none" w:sz="0" w:space="0" w:color="auto"/>
                <w:left w:val="none" w:sz="0" w:space="0" w:color="auto"/>
                <w:bottom w:val="none" w:sz="0" w:space="0" w:color="auto"/>
                <w:right w:val="none" w:sz="0" w:space="0" w:color="auto"/>
              </w:divBdr>
            </w:div>
          </w:divsChild>
        </w:div>
        <w:div w:id="34281533">
          <w:marLeft w:val="0"/>
          <w:marRight w:val="0"/>
          <w:marTop w:val="0"/>
          <w:marBottom w:val="0"/>
          <w:divBdr>
            <w:top w:val="none" w:sz="0" w:space="0" w:color="auto"/>
            <w:left w:val="none" w:sz="0" w:space="0" w:color="auto"/>
            <w:bottom w:val="none" w:sz="0" w:space="0" w:color="auto"/>
            <w:right w:val="none" w:sz="0" w:space="0" w:color="auto"/>
          </w:divBdr>
        </w:div>
        <w:div w:id="1923875664">
          <w:marLeft w:val="0"/>
          <w:marRight w:val="0"/>
          <w:marTop w:val="0"/>
          <w:marBottom w:val="0"/>
          <w:divBdr>
            <w:top w:val="none" w:sz="0" w:space="0" w:color="auto"/>
            <w:left w:val="none" w:sz="0" w:space="0" w:color="auto"/>
            <w:bottom w:val="none" w:sz="0" w:space="0" w:color="auto"/>
            <w:right w:val="none" w:sz="0" w:space="0" w:color="auto"/>
          </w:divBdr>
        </w:div>
        <w:div w:id="420296115">
          <w:marLeft w:val="0"/>
          <w:marRight w:val="0"/>
          <w:marTop w:val="0"/>
          <w:marBottom w:val="0"/>
          <w:divBdr>
            <w:top w:val="none" w:sz="0" w:space="0" w:color="auto"/>
            <w:left w:val="none" w:sz="0" w:space="0" w:color="auto"/>
            <w:bottom w:val="none" w:sz="0" w:space="0" w:color="auto"/>
            <w:right w:val="none" w:sz="0" w:space="0" w:color="auto"/>
          </w:divBdr>
        </w:div>
        <w:div w:id="585771429">
          <w:marLeft w:val="0"/>
          <w:marRight w:val="0"/>
          <w:marTop w:val="0"/>
          <w:marBottom w:val="0"/>
          <w:divBdr>
            <w:top w:val="none" w:sz="0" w:space="0" w:color="auto"/>
            <w:left w:val="none" w:sz="0" w:space="0" w:color="auto"/>
            <w:bottom w:val="none" w:sz="0" w:space="0" w:color="auto"/>
            <w:right w:val="none" w:sz="0" w:space="0" w:color="auto"/>
          </w:divBdr>
        </w:div>
        <w:div w:id="738862828">
          <w:marLeft w:val="0"/>
          <w:marRight w:val="0"/>
          <w:marTop w:val="0"/>
          <w:marBottom w:val="0"/>
          <w:divBdr>
            <w:top w:val="none" w:sz="0" w:space="0" w:color="auto"/>
            <w:left w:val="none" w:sz="0" w:space="0" w:color="auto"/>
            <w:bottom w:val="none" w:sz="0" w:space="0" w:color="auto"/>
            <w:right w:val="none" w:sz="0" w:space="0" w:color="auto"/>
          </w:divBdr>
        </w:div>
        <w:div w:id="1034768377">
          <w:marLeft w:val="0"/>
          <w:marRight w:val="0"/>
          <w:marTop w:val="0"/>
          <w:marBottom w:val="0"/>
          <w:divBdr>
            <w:top w:val="none" w:sz="0" w:space="0" w:color="auto"/>
            <w:left w:val="none" w:sz="0" w:space="0" w:color="auto"/>
            <w:bottom w:val="none" w:sz="0" w:space="0" w:color="auto"/>
            <w:right w:val="none" w:sz="0" w:space="0" w:color="auto"/>
          </w:divBdr>
        </w:div>
        <w:div w:id="904949919">
          <w:marLeft w:val="0"/>
          <w:marRight w:val="0"/>
          <w:marTop w:val="0"/>
          <w:marBottom w:val="0"/>
          <w:divBdr>
            <w:top w:val="none" w:sz="0" w:space="0" w:color="auto"/>
            <w:left w:val="none" w:sz="0" w:space="0" w:color="auto"/>
            <w:bottom w:val="none" w:sz="0" w:space="0" w:color="auto"/>
            <w:right w:val="none" w:sz="0" w:space="0" w:color="auto"/>
          </w:divBdr>
        </w:div>
        <w:div w:id="449982401">
          <w:marLeft w:val="0"/>
          <w:marRight w:val="0"/>
          <w:marTop w:val="0"/>
          <w:marBottom w:val="0"/>
          <w:divBdr>
            <w:top w:val="none" w:sz="0" w:space="0" w:color="auto"/>
            <w:left w:val="none" w:sz="0" w:space="0" w:color="auto"/>
            <w:bottom w:val="none" w:sz="0" w:space="0" w:color="auto"/>
            <w:right w:val="none" w:sz="0" w:space="0" w:color="auto"/>
          </w:divBdr>
        </w:div>
        <w:div w:id="147329110">
          <w:marLeft w:val="0"/>
          <w:marRight w:val="0"/>
          <w:marTop w:val="0"/>
          <w:marBottom w:val="0"/>
          <w:divBdr>
            <w:top w:val="none" w:sz="0" w:space="0" w:color="auto"/>
            <w:left w:val="none" w:sz="0" w:space="0" w:color="auto"/>
            <w:bottom w:val="none" w:sz="0" w:space="0" w:color="auto"/>
            <w:right w:val="none" w:sz="0" w:space="0" w:color="auto"/>
          </w:divBdr>
        </w:div>
        <w:div w:id="1306355730">
          <w:marLeft w:val="0"/>
          <w:marRight w:val="0"/>
          <w:marTop w:val="0"/>
          <w:marBottom w:val="0"/>
          <w:divBdr>
            <w:top w:val="none" w:sz="0" w:space="0" w:color="auto"/>
            <w:left w:val="none" w:sz="0" w:space="0" w:color="auto"/>
            <w:bottom w:val="none" w:sz="0" w:space="0" w:color="auto"/>
            <w:right w:val="none" w:sz="0" w:space="0" w:color="auto"/>
          </w:divBdr>
        </w:div>
        <w:div w:id="638801968">
          <w:marLeft w:val="0"/>
          <w:marRight w:val="0"/>
          <w:marTop w:val="0"/>
          <w:marBottom w:val="0"/>
          <w:divBdr>
            <w:top w:val="none" w:sz="0" w:space="0" w:color="auto"/>
            <w:left w:val="none" w:sz="0" w:space="0" w:color="auto"/>
            <w:bottom w:val="none" w:sz="0" w:space="0" w:color="auto"/>
            <w:right w:val="none" w:sz="0" w:space="0" w:color="auto"/>
          </w:divBdr>
        </w:div>
        <w:div w:id="1172993034">
          <w:marLeft w:val="0"/>
          <w:marRight w:val="0"/>
          <w:marTop w:val="0"/>
          <w:marBottom w:val="0"/>
          <w:divBdr>
            <w:top w:val="none" w:sz="0" w:space="0" w:color="auto"/>
            <w:left w:val="none" w:sz="0" w:space="0" w:color="auto"/>
            <w:bottom w:val="none" w:sz="0" w:space="0" w:color="auto"/>
            <w:right w:val="none" w:sz="0" w:space="0" w:color="auto"/>
          </w:divBdr>
        </w:div>
        <w:div w:id="1068308562">
          <w:marLeft w:val="0"/>
          <w:marRight w:val="0"/>
          <w:marTop w:val="0"/>
          <w:marBottom w:val="0"/>
          <w:divBdr>
            <w:top w:val="none" w:sz="0" w:space="0" w:color="auto"/>
            <w:left w:val="none" w:sz="0" w:space="0" w:color="auto"/>
            <w:bottom w:val="none" w:sz="0" w:space="0" w:color="auto"/>
            <w:right w:val="none" w:sz="0" w:space="0" w:color="auto"/>
          </w:divBdr>
        </w:div>
      </w:divsChild>
    </w:div>
    <w:div w:id="371341359">
      <w:bodyDiv w:val="1"/>
      <w:marLeft w:val="0"/>
      <w:marRight w:val="0"/>
      <w:marTop w:val="0"/>
      <w:marBottom w:val="0"/>
      <w:divBdr>
        <w:top w:val="none" w:sz="0" w:space="0" w:color="auto"/>
        <w:left w:val="none" w:sz="0" w:space="0" w:color="auto"/>
        <w:bottom w:val="none" w:sz="0" w:space="0" w:color="auto"/>
        <w:right w:val="none" w:sz="0" w:space="0" w:color="auto"/>
      </w:divBdr>
    </w:div>
    <w:div w:id="423574076">
      <w:bodyDiv w:val="1"/>
      <w:marLeft w:val="0"/>
      <w:marRight w:val="0"/>
      <w:marTop w:val="0"/>
      <w:marBottom w:val="0"/>
      <w:divBdr>
        <w:top w:val="none" w:sz="0" w:space="0" w:color="auto"/>
        <w:left w:val="none" w:sz="0" w:space="0" w:color="auto"/>
        <w:bottom w:val="none" w:sz="0" w:space="0" w:color="auto"/>
        <w:right w:val="none" w:sz="0" w:space="0" w:color="auto"/>
      </w:divBdr>
    </w:div>
    <w:div w:id="458500910">
      <w:bodyDiv w:val="1"/>
      <w:marLeft w:val="0"/>
      <w:marRight w:val="0"/>
      <w:marTop w:val="0"/>
      <w:marBottom w:val="0"/>
      <w:divBdr>
        <w:top w:val="none" w:sz="0" w:space="0" w:color="auto"/>
        <w:left w:val="none" w:sz="0" w:space="0" w:color="auto"/>
        <w:bottom w:val="none" w:sz="0" w:space="0" w:color="auto"/>
        <w:right w:val="none" w:sz="0" w:space="0" w:color="auto"/>
      </w:divBdr>
    </w:div>
    <w:div w:id="468405825">
      <w:bodyDiv w:val="1"/>
      <w:marLeft w:val="0"/>
      <w:marRight w:val="0"/>
      <w:marTop w:val="0"/>
      <w:marBottom w:val="0"/>
      <w:divBdr>
        <w:top w:val="none" w:sz="0" w:space="0" w:color="auto"/>
        <w:left w:val="none" w:sz="0" w:space="0" w:color="auto"/>
        <w:bottom w:val="none" w:sz="0" w:space="0" w:color="auto"/>
        <w:right w:val="none" w:sz="0" w:space="0" w:color="auto"/>
      </w:divBdr>
      <w:divsChild>
        <w:div w:id="1770159956">
          <w:marLeft w:val="0"/>
          <w:marRight w:val="0"/>
          <w:marTop w:val="0"/>
          <w:marBottom w:val="0"/>
          <w:divBdr>
            <w:top w:val="none" w:sz="0" w:space="0" w:color="auto"/>
            <w:left w:val="none" w:sz="0" w:space="0" w:color="auto"/>
            <w:bottom w:val="none" w:sz="0" w:space="0" w:color="auto"/>
            <w:right w:val="none" w:sz="0" w:space="0" w:color="auto"/>
          </w:divBdr>
        </w:div>
        <w:div w:id="1914898250">
          <w:marLeft w:val="0"/>
          <w:marRight w:val="0"/>
          <w:marTop w:val="0"/>
          <w:marBottom w:val="0"/>
          <w:divBdr>
            <w:top w:val="none" w:sz="0" w:space="0" w:color="auto"/>
            <w:left w:val="none" w:sz="0" w:space="0" w:color="auto"/>
            <w:bottom w:val="none" w:sz="0" w:space="0" w:color="auto"/>
            <w:right w:val="none" w:sz="0" w:space="0" w:color="auto"/>
          </w:divBdr>
          <w:divsChild>
            <w:div w:id="19720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187516">
      <w:bodyDiv w:val="1"/>
      <w:marLeft w:val="0"/>
      <w:marRight w:val="0"/>
      <w:marTop w:val="0"/>
      <w:marBottom w:val="0"/>
      <w:divBdr>
        <w:top w:val="none" w:sz="0" w:space="0" w:color="auto"/>
        <w:left w:val="none" w:sz="0" w:space="0" w:color="auto"/>
        <w:bottom w:val="none" w:sz="0" w:space="0" w:color="auto"/>
        <w:right w:val="none" w:sz="0" w:space="0" w:color="auto"/>
      </w:divBdr>
    </w:div>
    <w:div w:id="589239495">
      <w:bodyDiv w:val="1"/>
      <w:marLeft w:val="0"/>
      <w:marRight w:val="0"/>
      <w:marTop w:val="0"/>
      <w:marBottom w:val="0"/>
      <w:divBdr>
        <w:top w:val="none" w:sz="0" w:space="0" w:color="auto"/>
        <w:left w:val="none" w:sz="0" w:space="0" w:color="auto"/>
        <w:bottom w:val="none" w:sz="0" w:space="0" w:color="auto"/>
        <w:right w:val="none" w:sz="0" w:space="0" w:color="auto"/>
      </w:divBdr>
    </w:div>
    <w:div w:id="657155512">
      <w:bodyDiv w:val="1"/>
      <w:marLeft w:val="0"/>
      <w:marRight w:val="0"/>
      <w:marTop w:val="0"/>
      <w:marBottom w:val="0"/>
      <w:divBdr>
        <w:top w:val="none" w:sz="0" w:space="0" w:color="auto"/>
        <w:left w:val="none" w:sz="0" w:space="0" w:color="auto"/>
        <w:bottom w:val="none" w:sz="0" w:space="0" w:color="auto"/>
        <w:right w:val="none" w:sz="0" w:space="0" w:color="auto"/>
      </w:divBdr>
    </w:div>
    <w:div w:id="783041502">
      <w:bodyDiv w:val="1"/>
      <w:marLeft w:val="0"/>
      <w:marRight w:val="0"/>
      <w:marTop w:val="0"/>
      <w:marBottom w:val="0"/>
      <w:divBdr>
        <w:top w:val="none" w:sz="0" w:space="0" w:color="auto"/>
        <w:left w:val="none" w:sz="0" w:space="0" w:color="auto"/>
        <w:bottom w:val="none" w:sz="0" w:space="0" w:color="auto"/>
        <w:right w:val="none" w:sz="0" w:space="0" w:color="auto"/>
      </w:divBdr>
    </w:div>
    <w:div w:id="860321006">
      <w:bodyDiv w:val="1"/>
      <w:marLeft w:val="0"/>
      <w:marRight w:val="0"/>
      <w:marTop w:val="0"/>
      <w:marBottom w:val="0"/>
      <w:divBdr>
        <w:top w:val="none" w:sz="0" w:space="0" w:color="auto"/>
        <w:left w:val="none" w:sz="0" w:space="0" w:color="auto"/>
        <w:bottom w:val="none" w:sz="0" w:space="0" w:color="auto"/>
        <w:right w:val="none" w:sz="0" w:space="0" w:color="auto"/>
      </w:divBdr>
    </w:div>
    <w:div w:id="901646120">
      <w:bodyDiv w:val="1"/>
      <w:marLeft w:val="0"/>
      <w:marRight w:val="0"/>
      <w:marTop w:val="0"/>
      <w:marBottom w:val="0"/>
      <w:divBdr>
        <w:top w:val="none" w:sz="0" w:space="0" w:color="auto"/>
        <w:left w:val="none" w:sz="0" w:space="0" w:color="auto"/>
        <w:bottom w:val="none" w:sz="0" w:space="0" w:color="auto"/>
        <w:right w:val="none" w:sz="0" w:space="0" w:color="auto"/>
      </w:divBdr>
    </w:div>
    <w:div w:id="919829244">
      <w:bodyDiv w:val="1"/>
      <w:marLeft w:val="0"/>
      <w:marRight w:val="0"/>
      <w:marTop w:val="0"/>
      <w:marBottom w:val="0"/>
      <w:divBdr>
        <w:top w:val="none" w:sz="0" w:space="0" w:color="auto"/>
        <w:left w:val="none" w:sz="0" w:space="0" w:color="auto"/>
        <w:bottom w:val="none" w:sz="0" w:space="0" w:color="auto"/>
        <w:right w:val="none" w:sz="0" w:space="0" w:color="auto"/>
      </w:divBdr>
    </w:div>
    <w:div w:id="924804469">
      <w:bodyDiv w:val="1"/>
      <w:marLeft w:val="0"/>
      <w:marRight w:val="0"/>
      <w:marTop w:val="0"/>
      <w:marBottom w:val="0"/>
      <w:divBdr>
        <w:top w:val="none" w:sz="0" w:space="0" w:color="auto"/>
        <w:left w:val="none" w:sz="0" w:space="0" w:color="auto"/>
        <w:bottom w:val="none" w:sz="0" w:space="0" w:color="auto"/>
        <w:right w:val="none" w:sz="0" w:space="0" w:color="auto"/>
      </w:divBdr>
    </w:div>
    <w:div w:id="934441763">
      <w:bodyDiv w:val="1"/>
      <w:marLeft w:val="0"/>
      <w:marRight w:val="0"/>
      <w:marTop w:val="0"/>
      <w:marBottom w:val="0"/>
      <w:divBdr>
        <w:top w:val="none" w:sz="0" w:space="0" w:color="auto"/>
        <w:left w:val="none" w:sz="0" w:space="0" w:color="auto"/>
        <w:bottom w:val="none" w:sz="0" w:space="0" w:color="auto"/>
        <w:right w:val="none" w:sz="0" w:space="0" w:color="auto"/>
      </w:divBdr>
    </w:div>
    <w:div w:id="935596110">
      <w:bodyDiv w:val="1"/>
      <w:marLeft w:val="0"/>
      <w:marRight w:val="0"/>
      <w:marTop w:val="0"/>
      <w:marBottom w:val="0"/>
      <w:divBdr>
        <w:top w:val="none" w:sz="0" w:space="0" w:color="auto"/>
        <w:left w:val="none" w:sz="0" w:space="0" w:color="auto"/>
        <w:bottom w:val="none" w:sz="0" w:space="0" w:color="auto"/>
        <w:right w:val="none" w:sz="0" w:space="0" w:color="auto"/>
      </w:divBdr>
    </w:div>
    <w:div w:id="1023244279">
      <w:bodyDiv w:val="1"/>
      <w:marLeft w:val="0"/>
      <w:marRight w:val="0"/>
      <w:marTop w:val="0"/>
      <w:marBottom w:val="0"/>
      <w:divBdr>
        <w:top w:val="none" w:sz="0" w:space="0" w:color="auto"/>
        <w:left w:val="none" w:sz="0" w:space="0" w:color="auto"/>
        <w:bottom w:val="none" w:sz="0" w:space="0" w:color="auto"/>
        <w:right w:val="none" w:sz="0" w:space="0" w:color="auto"/>
      </w:divBdr>
    </w:div>
    <w:div w:id="1045831548">
      <w:bodyDiv w:val="1"/>
      <w:marLeft w:val="0"/>
      <w:marRight w:val="0"/>
      <w:marTop w:val="0"/>
      <w:marBottom w:val="0"/>
      <w:divBdr>
        <w:top w:val="none" w:sz="0" w:space="0" w:color="auto"/>
        <w:left w:val="none" w:sz="0" w:space="0" w:color="auto"/>
        <w:bottom w:val="none" w:sz="0" w:space="0" w:color="auto"/>
        <w:right w:val="none" w:sz="0" w:space="0" w:color="auto"/>
      </w:divBdr>
    </w:div>
    <w:div w:id="1065373522">
      <w:bodyDiv w:val="1"/>
      <w:marLeft w:val="0"/>
      <w:marRight w:val="0"/>
      <w:marTop w:val="0"/>
      <w:marBottom w:val="0"/>
      <w:divBdr>
        <w:top w:val="none" w:sz="0" w:space="0" w:color="auto"/>
        <w:left w:val="none" w:sz="0" w:space="0" w:color="auto"/>
        <w:bottom w:val="none" w:sz="0" w:space="0" w:color="auto"/>
        <w:right w:val="none" w:sz="0" w:space="0" w:color="auto"/>
      </w:divBdr>
    </w:div>
    <w:div w:id="1293250957">
      <w:bodyDiv w:val="1"/>
      <w:marLeft w:val="0"/>
      <w:marRight w:val="0"/>
      <w:marTop w:val="0"/>
      <w:marBottom w:val="0"/>
      <w:divBdr>
        <w:top w:val="none" w:sz="0" w:space="0" w:color="auto"/>
        <w:left w:val="none" w:sz="0" w:space="0" w:color="auto"/>
        <w:bottom w:val="none" w:sz="0" w:space="0" w:color="auto"/>
        <w:right w:val="none" w:sz="0" w:space="0" w:color="auto"/>
      </w:divBdr>
    </w:div>
    <w:div w:id="1341203311">
      <w:bodyDiv w:val="1"/>
      <w:marLeft w:val="0"/>
      <w:marRight w:val="0"/>
      <w:marTop w:val="0"/>
      <w:marBottom w:val="0"/>
      <w:divBdr>
        <w:top w:val="none" w:sz="0" w:space="0" w:color="auto"/>
        <w:left w:val="none" w:sz="0" w:space="0" w:color="auto"/>
        <w:bottom w:val="none" w:sz="0" w:space="0" w:color="auto"/>
        <w:right w:val="none" w:sz="0" w:space="0" w:color="auto"/>
      </w:divBdr>
    </w:div>
    <w:div w:id="1394691634">
      <w:bodyDiv w:val="1"/>
      <w:marLeft w:val="0"/>
      <w:marRight w:val="0"/>
      <w:marTop w:val="0"/>
      <w:marBottom w:val="0"/>
      <w:divBdr>
        <w:top w:val="none" w:sz="0" w:space="0" w:color="auto"/>
        <w:left w:val="none" w:sz="0" w:space="0" w:color="auto"/>
        <w:bottom w:val="none" w:sz="0" w:space="0" w:color="auto"/>
        <w:right w:val="none" w:sz="0" w:space="0" w:color="auto"/>
      </w:divBdr>
    </w:div>
    <w:div w:id="1522013802">
      <w:bodyDiv w:val="1"/>
      <w:marLeft w:val="0"/>
      <w:marRight w:val="0"/>
      <w:marTop w:val="0"/>
      <w:marBottom w:val="0"/>
      <w:divBdr>
        <w:top w:val="none" w:sz="0" w:space="0" w:color="auto"/>
        <w:left w:val="none" w:sz="0" w:space="0" w:color="auto"/>
        <w:bottom w:val="none" w:sz="0" w:space="0" w:color="auto"/>
        <w:right w:val="none" w:sz="0" w:space="0" w:color="auto"/>
      </w:divBdr>
    </w:div>
    <w:div w:id="1537694673">
      <w:bodyDiv w:val="1"/>
      <w:marLeft w:val="0"/>
      <w:marRight w:val="0"/>
      <w:marTop w:val="0"/>
      <w:marBottom w:val="0"/>
      <w:divBdr>
        <w:top w:val="none" w:sz="0" w:space="0" w:color="auto"/>
        <w:left w:val="none" w:sz="0" w:space="0" w:color="auto"/>
        <w:bottom w:val="none" w:sz="0" w:space="0" w:color="auto"/>
        <w:right w:val="none" w:sz="0" w:space="0" w:color="auto"/>
      </w:divBdr>
    </w:div>
    <w:div w:id="1592275176">
      <w:bodyDiv w:val="1"/>
      <w:marLeft w:val="0"/>
      <w:marRight w:val="0"/>
      <w:marTop w:val="0"/>
      <w:marBottom w:val="0"/>
      <w:divBdr>
        <w:top w:val="none" w:sz="0" w:space="0" w:color="auto"/>
        <w:left w:val="none" w:sz="0" w:space="0" w:color="auto"/>
        <w:bottom w:val="none" w:sz="0" w:space="0" w:color="auto"/>
        <w:right w:val="none" w:sz="0" w:space="0" w:color="auto"/>
      </w:divBdr>
    </w:div>
    <w:div w:id="1658269734">
      <w:bodyDiv w:val="1"/>
      <w:marLeft w:val="0"/>
      <w:marRight w:val="0"/>
      <w:marTop w:val="0"/>
      <w:marBottom w:val="0"/>
      <w:divBdr>
        <w:top w:val="none" w:sz="0" w:space="0" w:color="auto"/>
        <w:left w:val="none" w:sz="0" w:space="0" w:color="auto"/>
        <w:bottom w:val="none" w:sz="0" w:space="0" w:color="auto"/>
        <w:right w:val="none" w:sz="0" w:space="0" w:color="auto"/>
      </w:divBdr>
    </w:div>
    <w:div w:id="1672559939">
      <w:bodyDiv w:val="1"/>
      <w:marLeft w:val="0"/>
      <w:marRight w:val="0"/>
      <w:marTop w:val="0"/>
      <w:marBottom w:val="0"/>
      <w:divBdr>
        <w:top w:val="none" w:sz="0" w:space="0" w:color="auto"/>
        <w:left w:val="none" w:sz="0" w:space="0" w:color="auto"/>
        <w:bottom w:val="none" w:sz="0" w:space="0" w:color="auto"/>
        <w:right w:val="none" w:sz="0" w:space="0" w:color="auto"/>
      </w:divBdr>
    </w:div>
    <w:div w:id="1717240411">
      <w:bodyDiv w:val="1"/>
      <w:marLeft w:val="0"/>
      <w:marRight w:val="0"/>
      <w:marTop w:val="0"/>
      <w:marBottom w:val="0"/>
      <w:divBdr>
        <w:top w:val="none" w:sz="0" w:space="0" w:color="auto"/>
        <w:left w:val="none" w:sz="0" w:space="0" w:color="auto"/>
        <w:bottom w:val="none" w:sz="0" w:space="0" w:color="auto"/>
        <w:right w:val="none" w:sz="0" w:space="0" w:color="auto"/>
      </w:divBdr>
    </w:div>
    <w:div w:id="1767724156">
      <w:bodyDiv w:val="1"/>
      <w:marLeft w:val="0"/>
      <w:marRight w:val="0"/>
      <w:marTop w:val="0"/>
      <w:marBottom w:val="0"/>
      <w:divBdr>
        <w:top w:val="none" w:sz="0" w:space="0" w:color="auto"/>
        <w:left w:val="none" w:sz="0" w:space="0" w:color="auto"/>
        <w:bottom w:val="none" w:sz="0" w:space="0" w:color="auto"/>
        <w:right w:val="none" w:sz="0" w:space="0" w:color="auto"/>
      </w:divBdr>
    </w:div>
    <w:div w:id="1888297372">
      <w:bodyDiv w:val="1"/>
      <w:marLeft w:val="0"/>
      <w:marRight w:val="0"/>
      <w:marTop w:val="0"/>
      <w:marBottom w:val="0"/>
      <w:divBdr>
        <w:top w:val="none" w:sz="0" w:space="0" w:color="auto"/>
        <w:left w:val="none" w:sz="0" w:space="0" w:color="auto"/>
        <w:bottom w:val="none" w:sz="0" w:space="0" w:color="auto"/>
        <w:right w:val="none" w:sz="0" w:space="0" w:color="auto"/>
      </w:divBdr>
      <w:divsChild>
        <w:div w:id="321396980">
          <w:marLeft w:val="0"/>
          <w:marRight w:val="0"/>
          <w:marTop w:val="0"/>
          <w:marBottom w:val="0"/>
          <w:divBdr>
            <w:top w:val="none" w:sz="0" w:space="0" w:color="auto"/>
            <w:left w:val="none" w:sz="0" w:space="0" w:color="auto"/>
            <w:bottom w:val="none" w:sz="0" w:space="0" w:color="auto"/>
            <w:right w:val="none" w:sz="0" w:space="0" w:color="auto"/>
          </w:divBdr>
        </w:div>
        <w:div w:id="1180435342">
          <w:marLeft w:val="0"/>
          <w:marRight w:val="0"/>
          <w:marTop w:val="0"/>
          <w:marBottom w:val="0"/>
          <w:divBdr>
            <w:top w:val="none" w:sz="0" w:space="0" w:color="auto"/>
            <w:left w:val="none" w:sz="0" w:space="0" w:color="auto"/>
            <w:bottom w:val="none" w:sz="0" w:space="0" w:color="auto"/>
            <w:right w:val="none" w:sz="0" w:space="0" w:color="auto"/>
          </w:divBdr>
        </w:div>
      </w:divsChild>
    </w:div>
    <w:div w:id="1925647692">
      <w:bodyDiv w:val="1"/>
      <w:marLeft w:val="0"/>
      <w:marRight w:val="0"/>
      <w:marTop w:val="0"/>
      <w:marBottom w:val="0"/>
      <w:divBdr>
        <w:top w:val="none" w:sz="0" w:space="0" w:color="auto"/>
        <w:left w:val="none" w:sz="0" w:space="0" w:color="auto"/>
        <w:bottom w:val="none" w:sz="0" w:space="0" w:color="auto"/>
        <w:right w:val="none" w:sz="0" w:space="0" w:color="auto"/>
      </w:divBdr>
    </w:div>
    <w:div w:id="1996103096">
      <w:bodyDiv w:val="1"/>
      <w:marLeft w:val="0"/>
      <w:marRight w:val="0"/>
      <w:marTop w:val="0"/>
      <w:marBottom w:val="0"/>
      <w:divBdr>
        <w:top w:val="none" w:sz="0" w:space="0" w:color="auto"/>
        <w:left w:val="none" w:sz="0" w:space="0" w:color="auto"/>
        <w:bottom w:val="none" w:sz="0" w:space="0" w:color="auto"/>
        <w:right w:val="none" w:sz="0" w:space="0" w:color="auto"/>
      </w:divBdr>
    </w:div>
    <w:div w:id="2031759628">
      <w:bodyDiv w:val="1"/>
      <w:marLeft w:val="0"/>
      <w:marRight w:val="0"/>
      <w:marTop w:val="0"/>
      <w:marBottom w:val="0"/>
      <w:divBdr>
        <w:top w:val="none" w:sz="0" w:space="0" w:color="auto"/>
        <w:left w:val="none" w:sz="0" w:space="0" w:color="auto"/>
        <w:bottom w:val="none" w:sz="0" w:space="0" w:color="auto"/>
        <w:right w:val="none" w:sz="0" w:space="0" w:color="auto"/>
      </w:divBdr>
    </w:div>
    <w:div w:id="2080055079">
      <w:bodyDiv w:val="1"/>
      <w:marLeft w:val="0"/>
      <w:marRight w:val="0"/>
      <w:marTop w:val="0"/>
      <w:marBottom w:val="0"/>
      <w:divBdr>
        <w:top w:val="none" w:sz="0" w:space="0" w:color="auto"/>
        <w:left w:val="none" w:sz="0" w:space="0" w:color="auto"/>
        <w:bottom w:val="none" w:sz="0" w:space="0" w:color="auto"/>
        <w:right w:val="none" w:sz="0" w:space="0" w:color="auto"/>
      </w:divBdr>
      <w:divsChild>
        <w:div w:id="1136876209">
          <w:marLeft w:val="0"/>
          <w:marRight w:val="0"/>
          <w:marTop w:val="0"/>
          <w:marBottom w:val="0"/>
          <w:divBdr>
            <w:top w:val="none" w:sz="0" w:space="0" w:color="auto"/>
            <w:left w:val="none" w:sz="0" w:space="0" w:color="auto"/>
            <w:bottom w:val="none" w:sz="0" w:space="0" w:color="auto"/>
            <w:right w:val="none" w:sz="0" w:space="0" w:color="auto"/>
          </w:divBdr>
        </w:div>
        <w:div w:id="1629623260">
          <w:marLeft w:val="0"/>
          <w:marRight w:val="0"/>
          <w:marTop w:val="0"/>
          <w:marBottom w:val="0"/>
          <w:divBdr>
            <w:top w:val="none" w:sz="0" w:space="0" w:color="auto"/>
            <w:left w:val="none" w:sz="0" w:space="0" w:color="auto"/>
            <w:bottom w:val="none" w:sz="0" w:space="0" w:color="auto"/>
            <w:right w:val="none" w:sz="0" w:space="0" w:color="auto"/>
          </w:divBdr>
          <w:divsChild>
            <w:div w:id="162168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allreps.com" TargetMode="External"/><Relationship Id="rId18" Type="http://schemas.openxmlformats.org/officeDocument/2006/relationships/hyperlink" Target="http://www.allrepsreceptivo.co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styles" Target="styles.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esor3@allreps.com" TargetMode="External"/><Relationship Id="rId5" Type="http://schemas.openxmlformats.org/officeDocument/2006/relationships/footnotes" Target="footnotes.xml"/><Relationship Id="rId15" Type="http://schemas.openxmlformats.org/officeDocument/2006/relationships/hyperlink" Target="http://www.allreps.com" TargetMode="External"/><Relationship Id="rId23" Type="http://schemas.openxmlformats.org/officeDocument/2006/relationships/theme" Target="theme/theme1.xml"/><Relationship Id="rId10" Type="http://schemas.openxmlformats.org/officeDocument/2006/relationships/hyperlink" Target="mailto:asesor1@allreps.com" TargetMode="External"/><Relationship Id="rId19" Type="http://schemas.openxmlformats.org/officeDocument/2006/relationships/hyperlink" Target="http://www.allreps.com" TargetMode="External"/><Relationship Id="rId4" Type="http://schemas.openxmlformats.org/officeDocument/2006/relationships/webSettings" Target="webSettings.xml"/><Relationship Id="rId9" Type="http://schemas.openxmlformats.org/officeDocument/2006/relationships/hyperlink" Target="http://www.allreps.com" TargetMode="External"/><Relationship Id="rId14" Type="http://schemas.openxmlformats.org/officeDocument/2006/relationships/hyperlink" Target="http://www.allrepsreceptivo.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5880</Words>
  <Characters>32345</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Lorna Mendieta</cp:lastModifiedBy>
  <cp:revision>2</cp:revision>
  <dcterms:created xsi:type="dcterms:W3CDTF">2024-01-27T17:41:00Z</dcterms:created>
  <dcterms:modified xsi:type="dcterms:W3CDTF">2024-01-27T17:41:00Z</dcterms:modified>
</cp:coreProperties>
</file>