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8D958B3" w:rsidR="00E55860" w:rsidRDefault="009C1957" w:rsidP="00AE334A">
            <w:pPr>
              <w:jc w:val="center"/>
              <w:rPr>
                <w:b/>
                <w:color w:val="FFFFFF" w:themeColor="background1"/>
                <w:sz w:val="64"/>
                <w:szCs w:val="64"/>
              </w:rPr>
            </w:pPr>
            <w:r>
              <w:rPr>
                <w:b/>
                <w:color w:val="FFFFFF" w:themeColor="background1"/>
                <w:sz w:val="64"/>
                <w:szCs w:val="64"/>
              </w:rPr>
              <w:t>EUROPA CLÁSICA</w:t>
            </w:r>
          </w:p>
        </w:tc>
      </w:tr>
    </w:tbl>
    <w:p w14:paraId="4C1923E9" w14:textId="77777777" w:rsidR="009E4D64" w:rsidRDefault="009E4D64" w:rsidP="009E4D64">
      <w:pPr>
        <w:pStyle w:val="dias"/>
      </w:pPr>
    </w:p>
    <w:p w14:paraId="7B8391E2" w14:textId="3AFA4B59"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CB684E">
        <w:rPr>
          <w:color w:val="1F3864"/>
          <w:sz w:val="48"/>
          <w:szCs w:val="48"/>
        </w:rPr>
        <w:t>13.105.000</w:t>
      </w:r>
    </w:p>
    <w:p w14:paraId="01808F0E" w14:textId="07C3CCF0" w:rsidR="00F80BFA" w:rsidRDefault="00F80BFA" w:rsidP="00F80BFA">
      <w:pPr>
        <w:pStyle w:val="tituloprograma"/>
        <w:rPr>
          <w:color w:val="1F3864"/>
          <w:sz w:val="48"/>
          <w:szCs w:val="48"/>
        </w:rPr>
      </w:pPr>
      <w:r>
        <w:rPr>
          <w:color w:val="1F3864"/>
          <w:sz w:val="48"/>
          <w:szCs w:val="48"/>
        </w:rPr>
        <w:t xml:space="preserve">Desde USD </w:t>
      </w:r>
      <w:r w:rsidR="00CB684E">
        <w:rPr>
          <w:color w:val="1F3864"/>
          <w:sz w:val="48"/>
          <w:szCs w:val="48"/>
        </w:rPr>
        <w:t>3.090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12EBCD76"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E663DF">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FBF3F86" w14:textId="7C7D98A6" w:rsidR="00CB6708" w:rsidRDefault="00E663DF" w:rsidP="00CB6708">
      <w:pPr>
        <w:pStyle w:val="itinerario"/>
        <w:ind w:left="2832"/>
        <w:jc w:val="left"/>
        <w:rPr>
          <w:b/>
          <w:color w:val="1F3864"/>
          <w:sz w:val="28"/>
          <w:szCs w:val="28"/>
        </w:rPr>
      </w:pPr>
      <w:r>
        <w:rPr>
          <w:b/>
          <w:color w:val="1F3864"/>
          <w:sz w:val="28"/>
          <w:szCs w:val="28"/>
        </w:rPr>
        <w:t xml:space="preserve">Junio </w:t>
      </w:r>
      <w:r w:rsidR="009D4F44">
        <w:rPr>
          <w:b/>
          <w:color w:val="1F3864"/>
          <w:sz w:val="28"/>
          <w:szCs w:val="28"/>
        </w:rPr>
        <w:t>7</w:t>
      </w:r>
      <w:r>
        <w:rPr>
          <w:b/>
          <w:color w:val="1F3864"/>
          <w:sz w:val="28"/>
          <w:szCs w:val="28"/>
        </w:rPr>
        <w:tab/>
      </w:r>
      <w:r w:rsidR="00CB6708">
        <w:rPr>
          <w:b/>
          <w:color w:val="1F3864"/>
          <w:sz w:val="28"/>
          <w:szCs w:val="28"/>
        </w:rPr>
        <w:tab/>
      </w:r>
      <w:r w:rsidR="00CB6708">
        <w:rPr>
          <w:b/>
          <w:color w:val="1F3864"/>
          <w:sz w:val="28"/>
          <w:szCs w:val="28"/>
        </w:rPr>
        <w:tab/>
      </w:r>
      <w:r w:rsidR="009D4F44">
        <w:rPr>
          <w:b/>
          <w:color w:val="1F3864"/>
          <w:sz w:val="28"/>
          <w:szCs w:val="28"/>
        </w:rPr>
        <w:t>junio 23</w:t>
      </w:r>
    </w:p>
    <w:p w14:paraId="2E79939E" w14:textId="0920DD3B" w:rsidR="003B1A94" w:rsidRDefault="003B1A94" w:rsidP="00707767">
      <w:pPr>
        <w:pStyle w:val="dias"/>
        <w:rPr>
          <w:color w:val="1F3864"/>
          <w:sz w:val="28"/>
          <w:szCs w:val="28"/>
          <w:lang w:val="es-ES"/>
        </w:rPr>
      </w:pPr>
    </w:p>
    <w:p w14:paraId="4CD3E930" w14:textId="79562325" w:rsidR="003B1A94" w:rsidRDefault="003B1A94" w:rsidP="00707767">
      <w:pPr>
        <w:pStyle w:val="dias"/>
        <w:rPr>
          <w:color w:val="1F3864"/>
          <w:sz w:val="28"/>
          <w:szCs w:val="28"/>
          <w:lang w:val="es-ES"/>
        </w:rPr>
      </w:pPr>
    </w:p>
    <w:p w14:paraId="788F329B" w14:textId="77777777" w:rsidR="009D4F44" w:rsidRDefault="009D4F44"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7EF96907" w14:textId="77777777" w:rsidR="009C1957" w:rsidRPr="00F2191E" w:rsidRDefault="009C1957" w:rsidP="009C1957">
      <w:pPr>
        <w:pStyle w:val="vinetas"/>
        <w:jc w:val="both"/>
      </w:pPr>
      <w:r w:rsidRPr="00F2191E">
        <w:t>Traslado aeropuerto – hotel – aeropuerto,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77777777" w:rsidR="009C1957" w:rsidRPr="00F2191E" w:rsidRDefault="009C1957" w:rsidP="009C1957">
      <w:pPr>
        <w:pStyle w:val="vinetas"/>
        <w:ind w:left="714" w:hanging="357"/>
        <w:jc w:val="both"/>
      </w:pPr>
      <w:r w:rsidRPr="00F2191E">
        <w:t>Seguro turístico durante el recorrido por Europa, este es ofrecido por el corresponsal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36E83D3E" w14:textId="77777777" w:rsidR="009C1957" w:rsidRPr="003561C7" w:rsidRDefault="009C1957" w:rsidP="009C1957">
      <w:pPr>
        <w:pStyle w:val="dias"/>
        <w:rPr>
          <w:color w:val="1F3864"/>
          <w:sz w:val="28"/>
          <w:szCs w:val="28"/>
        </w:rPr>
      </w:pPr>
      <w:r w:rsidRPr="003561C7">
        <w:rPr>
          <w:color w:val="1F3864"/>
          <w:sz w:val="28"/>
          <w:szCs w:val="28"/>
        </w:rPr>
        <w:t>NO INCLUYE</w:t>
      </w:r>
    </w:p>
    <w:p w14:paraId="06825143" w14:textId="77777777" w:rsidR="009C1957" w:rsidRPr="00B34663" w:rsidRDefault="009C1957" w:rsidP="009C1957">
      <w:pPr>
        <w:pStyle w:val="vinetas"/>
        <w:jc w:val="both"/>
      </w:pPr>
      <w:r w:rsidRPr="00B34663">
        <w:t xml:space="preserve">City Tax (netos a pagar junto con la reserva). </w:t>
      </w:r>
    </w:p>
    <w:p w14:paraId="507433BB" w14:textId="77777777" w:rsidR="009C1957" w:rsidRPr="00B34663" w:rsidRDefault="009C1957" w:rsidP="009C1957">
      <w:pPr>
        <w:pStyle w:val="vinetas"/>
        <w:jc w:val="both"/>
      </w:pPr>
      <w:r w:rsidRPr="00B34663">
        <w:t>Servicios no descritos en el programa.</w:t>
      </w:r>
    </w:p>
    <w:p w14:paraId="14F17636" w14:textId="77777777" w:rsidR="009C1957" w:rsidRPr="001D433C" w:rsidRDefault="009C1957" w:rsidP="009C1957">
      <w:pPr>
        <w:pStyle w:val="vinetas"/>
        <w:jc w:val="both"/>
      </w:pPr>
      <w:r w:rsidRPr="001D433C">
        <w:t>Bebidas con las comidas.</w:t>
      </w:r>
    </w:p>
    <w:p w14:paraId="0E50B0F7" w14:textId="77777777" w:rsidR="009C1957" w:rsidRPr="001D433C" w:rsidRDefault="009C1957" w:rsidP="009C1957">
      <w:pPr>
        <w:pStyle w:val="vinetas"/>
        <w:jc w:val="both"/>
      </w:pPr>
      <w:r w:rsidRPr="001D433C">
        <w:t xml:space="preserve">Tiquetes aéreos desde otras ciudades de Colombia. </w:t>
      </w:r>
    </w:p>
    <w:p w14:paraId="48A1A1D0" w14:textId="77777777" w:rsidR="009C1957" w:rsidRPr="001D433C" w:rsidRDefault="009C1957" w:rsidP="009C1957">
      <w:pPr>
        <w:pStyle w:val="vinetas"/>
        <w:jc w:val="both"/>
      </w:pPr>
      <w:r w:rsidRPr="001D433C">
        <w:t>Excursiones opcionales.</w:t>
      </w:r>
    </w:p>
    <w:p w14:paraId="7BC9773C" w14:textId="77777777" w:rsidR="009C1957" w:rsidRPr="001D433C" w:rsidRDefault="009C1957" w:rsidP="009C1957">
      <w:pPr>
        <w:pStyle w:val="vinetas"/>
        <w:jc w:val="both"/>
      </w:pPr>
      <w:r w:rsidRPr="001D433C">
        <w:t>Alimentación no estipulada en los itinerarios.</w:t>
      </w:r>
    </w:p>
    <w:p w14:paraId="7AF02E5B" w14:textId="77777777" w:rsidR="009C1957" w:rsidRPr="001D433C" w:rsidRDefault="009C1957" w:rsidP="009C1957">
      <w:pPr>
        <w:pStyle w:val="vinetas"/>
        <w:jc w:val="both"/>
      </w:pPr>
      <w:r w:rsidRPr="001D433C">
        <w:t>Traslados donde no esté contemplado.</w:t>
      </w:r>
    </w:p>
    <w:p w14:paraId="6B2F591C" w14:textId="77777777" w:rsidR="009C1957" w:rsidRPr="001D433C" w:rsidRDefault="009C1957" w:rsidP="009C1957">
      <w:pPr>
        <w:pStyle w:val="vinetas"/>
        <w:jc w:val="both"/>
      </w:pPr>
      <w:r w:rsidRPr="001D433C">
        <w:t>Extras de ningún tipo en los hoteles.</w:t>
      </w:r>
    </w:p>
    <w:p w14:paraId="127A7159" w14:textId="77777777" w:rsidR="009C1957" w:rsidRPr="001D433C" w:rsidRDefault="009C1957" w:rsidP="009C1957">
      <w:pPr>
        <w:pStyle w:val="vinetas"/>
        <w:jc w:val="both"/>
      </w:pPr>
      <w:r w:rsidRPr="001D433C">
        <w:t>Excesos de equipaje.</w:t>
      </w:r>
    </w:p>
    <w:p w14:paraId="7E5B25A4" w14:textId="77777777" w:rsidR="009C1957" w:rsidRPr="001D433C" w:rsidRDefault="009C1957" w:rsidP="009C1957">
      <w:pPr>
        <w:pStyle w:val="vinetas"/>
        <w:jc w:val="both"/>
      </w:pPr>
      <w:r w:rsidRPr="001D433C">
        <w:t xml:space="preserve">Gastos de índole personal. </w:t>
      </w:r>
    </w:p>
    <w:p w14:paraId="09BFFB45" w14:textId="77777777" w:rsidR="009C1957" w:rsidRDefault="009C1957" w:rsidP="009C1957">
      <w:pPr>
        <w:pStyle w:val="vinetas"/>
        <w:jc w:val="both"/>
      </w:pPr>
      <w:r w:rsidRPr="001D433C">
        <w:t>Propinas en hoteles, aeropuertos, guías, conductores, restaurantes.</w:t>
      </w:r>
    </w:p>
    <w:p w14:paraId="25172EC1" w14:textId="77777777" w:rsidR="009C1957" w:rsidRDefault="009C1957" w:rsidP="009C1957">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p w14:paraId="3EF6B57C" w14:textId="199D1A3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650D8093" w14:textId="7CD84AAD" w:rsidR="009C1957" w:rsidRPr="008E6B1A" w:rsidRDefault="001C52BC" w:rsidP="009C1957">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520A6716" w14:textId="77777777" w:rsidR="009C1957" w:rsidRDefault="009C1957" w:rsidP="009C1957">
      <w:pPr>
        <w:pStyle w:val="itinerario"/>
      </w:pPr>
      <w:r>
        <w:t>Presentación en el Aeropuerto Internacional El Dorado 3 horas antes de la salida del vuelo con destino Madrid. Noche a bordo.</w:t>
      </w:r>
    </w:p>
    <w:p w14:paraId="74218F1B" w14:textId="42C1A78F" w:rsidR="009C1957" w:rsidRPr="008E6B1A" w:rsidRDefault="001C52BC" w:rsidP="009C1957">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467BF006" w14:textId="1A4FC822" w:rsidR="009C1957" w:rsidRDefault="009C1957" w:rsidP="009C1957">
      <w:pPr>
        <w:pStyle w:val="itinerario"/>
      </w:pPr>
      <w:r>
        <w:t>Llegada al aeropuerto de Madrid-Barajas, recibimiento y traslado al hotel. Alojamiento.</w:t>
      </w:r>
    </w:p>
    <w:p w14:paraId="3A2DA1E8" w14:textId="465EC4F9" w:rsidR="009D4F44" w:rsidRPr="009D4F44" w:rsidRDefault="001C52BC" w:rsidP="009D4F44">
      <w:pPr>
        <w:pStyle w:val="dias"/>
        <w:rPr>
          <w:color w:val="1F3864"/>
          <w:sz w:val="28"/>
          <w:szCs w:val="28"/>
        </w:rPr>
      </w:pPr>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2848ABD" w14:textId="03A9052C" w:rsidR="009D4F44" w:rsidRDefault="009D4F44" w:rsidP="009D4F44">
      <w:pPr>
        <w:pStyle w:val="itinerario"/>
      </w:pPr>
      <w:r>
        <w:t xml:space="preserve">Desayuno en el hotel. Por la mañana visita de la ciudad recorriendo la Castellana, Gran Vía, Cibeles y Neptuno, Puerta de Alcalá, Las Cortes, la Puerta del Sol, Plaza Mayor y Plaza de Oriente, y el Madrid moderno. Tarde libre. Sugerimos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p w14:paraId="1BB401B4" w14:textId="63A226B2" w:rsidR="009C1957" w:rsidRPr="00790F63" w:rsidRDefault="001C52BC" w:rsidP="009C1957">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 xml:space="preserve">MADRID – BURGOS – BURDEOS  </w:t>
      </w:r>
      <w:r w:rsidRPr="00477575">
        <w:rPr>
          <w:caps w:val="0"/>
          <w:color w:val="1F3864"/>
          <w:sz w:val="28"/>
          <w:szCs w:val="28"/>
        </w:rPr>
        <w:t>(690 KILÓMETROS)</w:t>
      </w:r>
    </w:p>
    <w:p w14:paraId="63B222F7" w14:textId="22217B4F" w:rsidR="009C1957" w:rsidRDefault="009C1957" w:rsidP="009C1957">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43F44FFF" w14:textId="79590B20" w:rsidR="009C1957" w:rsidRPr="000122BD" w:rsidRDefault="001C52BC" w:rsidP="00477575">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EADC38E" w14:textId="77777777" w:rsidR="009C1957" w:rsidRDefault="009C1957" w:rsidP="009C1957">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3B33D0DD" w14:textId="02B43AB7" w:rsidR="009C1957" w:rsidRPr="000122BD" w:rsidRDefault="001C52BC" w:rsidP="009C1957">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4DE0838E" w14:textId="0D80C80B" w:rsidR="009C1957" w:rsidRDefault="009C1957" w:rsidP="009C1957">
      <w:pPr>
        <w:pStyle w:val="itinerario"/>
      </w:pPr>
      <w:r>
        <w:t>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w:t>
      </w:r>
      <w:r>
        <w:noBreakHyphen/>
        <w:t xml:space="preserve">el. Tarde libre. Por la noche podremos asistir </w:t>
      </w:r>
      <w:r w:rsidRPr="0088780E">
        <w:rPr>
          <w:b/>
          <w:color w:val="1F3864"/>
        </w:rPr>
        <w:t>OPCIONALMENTE</w:t>
      </w:r>
      <w:r>
        <w:t xml:space="preserve"> a un espectáculo en un cabaret Parisino y degustar una copa de champagne. Alojamiento en el hotel.</w:t>
      </w:r>
    </w:p>
    <w:p w14:paraId="3923AD30" w14:textId="0A46BB4C" w:rsidR="009C1957" w:rsidRPr="000122BD" w:rsidRDefault="001C52BC" w:rsidP="009C1957">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28B7D2AC" w14:textId="77777777" w:rsidR="009C1957" w:rsidRDefault="009C1957" w:rsidP="009C1957">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4C581FF7" w14:textId="77777777" w:rsidR="003F5852" w:rsidRDefault="003F5852" w:rsidP="009C1957">
      <w:pPr>
        <w:pStyle w:val="dias"/>
        <w:rPr>
          <w:color w:val="1F3864"/>
          <w:sz w:val="28"/>
          <w:szCs w:val="28"/>
        </w:rPr>
      </w:pPr>
    </w:p>
    <w:p w14:paraId="2F19C7DC" w14:textId="14D7404B" w:rsidR="009C1957" w:rsidRPr="000122BD" w:rsidRDefault="001C52BC" w:rsidP="009C1957">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0B14FF51" w14:textId="69BEF9D6" w:rsidR="009C1957" w:rsidRDefault="009C1957" w:rsidP="009C1957">
      <w:pPr>
        <w:pStyle w:val="itinerario"/>
      </w:pPr>
      <w:r>
        <w:t>Desayuno en el hotel.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Alojamiento en el hotel.</w:t>
      </w:r>
    </w:p>
    <w:p w14:paraId="54A103B8" w14:textId="3EC1E198" w:rsidR="009C1957" w:rsidRPr="003F5852" w:rsidRDefault="001C52BC" w:rsidP="009C1957">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40189EE2" w14:textId="77777777" w:rsidR="009C1957" w:rsidRDefault="009C1957" w:rsidP="009C1957">
      <w:pPr>
        <w:pStyle w:val="itinerario"/>
      </w:pPr>
      <w:r>
        <w:t xml:space="preserve">Desayuno en el hotel. Iniciaremos viaje cruzando la frontera con Suiza hasta llegar a Zúrich donde haremos un breve recorrido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0B94134E" w14:textId="35FD6363" w:rsidR="009C1957" w:rsidRPr="000122BD" w:rsidRDefault="001C52BC" w:rsidP="009C1957">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4AB54A96" w14:textId="0496C778" w:rsidR="009C1957" w:rsidRDefault="009C1957" w:rsidP="009C1957">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7FB3FA0" w14:textId="54E671C9" w:rsidR="009C1957" w:rsidRPr="000122BD" w:rsidRDefault="001C52BC" w:rsidP="009C1957">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CC49C83" w14:textId="5357DAE6" w:rsidR="009C1957" w:rsidRDefault="009C1957" w:rsidP="009C1957">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4DB5410E" w14:textId="667939C7" w:rsidR="009C1957" w:rsidRPr="000122BD" w:rsidRDefault="001C52BC" w:rsidP="009C1957">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3D8D8C7B" w14:textId="6B3FD653" w:rsidR="009C1957" w:rsidRDefault="009C1957" w:rsidP="009C1957">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7A530EB7" w14:textId="7CE6DE17" w:rsidR="009C1957" w:rsidRPr="000122BD" w:rsidRDefault="001C52BC" w:rsidP="009C1957">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5F687FFC" w14:textId="77777777" w:rsidR="009C1957" w:rsidRDefault="009C1957" w:rsidP="009C1957">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en un restaurante típico italiano.</w:t>
      </w:r>
      <w:r w:rsidRPr="000122BD">
        <w:t xml:space="preserve"> </w:t>
      </w:r>
      <w:r>
        <w:t>Alojamiento en el hotel.</w:t>
      </w:r>
    </w:p>
    <w:p w14:paraId="3B18A39C" w14:textId="595AAC9E" w:rsidR="009C1957" w:rsidRPr="000122BD" w:rsidRDefault="001C52BC" w:rsidP="009C1957">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Pr>
          <w:caps w:val="0"/>
          <w:color w:val="1F3864"/>
          <w:sz w:val="28"/>
          <w:szCs w:val="28"/>
        </w:rPr>
        <w:t>JUEVES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3B496F7D" w14:textId="6A6B6309" w:rsidR="009C1957" w:rsidRDefault="009C1957" w:rsidP="009C1957">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w:t>
      </w:r>
      <w:r w:rsidRPr="0088780E">
        <w:rPr>
          <w:b/>
          <w:color w:val="1F3864"/>
        </w:rPr>
        <w:t xml:space="preserve">OPCIONAL </w:t>
      </w:r>
      <w:r>
        <w:t>a Mónaco, Montecarlo y su famoso casino. Alojamiento en el hotel.</w:t>
      </w:r>
    </w:p>
    <w:p w14:paraId="0B46E3C2" w14:textId="44A9823E" w:rsidR="009C1957" w:rsidRPr="000122BD" w:rsidRDefault="001C52BC" w:rsidP="009C1957">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399C38AF" w14:textId="77777777" w:rsidR="009C1957" w:rsidRDefault="009C1957" w:rsidP="009C1957">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393755AF" w14:textId="6D89F9F1" w:rsidR="009C1957" w:rsidRPr="000122BD" w:rsidRDefault="001C52BC" w:rsidP="009C1957">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1ADEF8B0" w14:textId="2887127F" w:rsidR="009C1957" w:rsidRDefault="009C1957" w:rsidP="009C1957">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32D6AD61" w14:textId="4EF30137" w:rsidR="009C1957" w:rsidRPr="008E6B1A" w:rsidRDefault="00A53C39" w:rsidP="009C1957">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70C63302" w14:textId="6E9BE28D" w:rsidR="009C1957" w:rsidRDefault="009C1957" w:rsidP="009C1957">
      <w:pPr>
        <w:pStyle w:val="itinerario"/>
      </w:pPr>
      <w:r>
        <w:t xml:space="preserve">Desayuno en el hotel. A la hora convenida, traslado al aeropuerto para tomar el vuelo con destino Bogotá. </w:t>
      </w:r>
    </w:p>
    <w:p w14:paraId="7E9FCC95" w14:textId="6220CF86" w:rsidR="009C1957" w:rsidRPr="003C7C40" w:rsidRDefault="00A608CA" w:rsidP="009C1957">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64CA39D6" w:rsidR="00F877A9" w:rsidRDefault="00F877A9" w:rsidP="00706024">
      <w:pPr>
        <w:pStyle w:val="dias"/>
        <w:rPr>
          <w:caps w:val="0"/>
          <w:color w:val="1F3864"/>
          <w:sz w:val="28"/>
          <w:szCs w:val="28"/>
        </w:rPr>
      </w:pPr>
    </w:p>
    <w:p w14:paraId="3D19AEBE" w14:textId="2D1AE524" w:rsidR="0038052F" w:rsidRDefault="0038052F" w:rsidP="00706024">
      <w:pPr>
        <w:pStyle w:val="dias"/>
        <w:rPr>
          <w:caps w:val="0"/>
          <w:color w:val="1F3864"/>
          <w:sz w:val="28"/>
          <w:szCs w:val="28"/>
        </w:rPr>
      </w:pPr>
    </w:p>
    <w:p w14:paraId="7BD55DEE" w14:textId="657A108D" w:rsidR="009C1957" w:rsidRDefault="009C1957" w:rsidP="00706024">
      <w:pPr>
        <w:pStyle w:val="dias"/>
        <w:rPr>
          <w:caps w:val="0"/>
          <w:color w:val="1F3864"/>
          <w:sz w:val="28"/>
          <w:szCs w:val="28"/>
        </w:rPr>
      </w:pPr>
    </w:p>
    <w:p w14:paraId="16D9DB66" w14:textId="3EC29A4B" w:rsidR="003D0549" w:rsidRDefault="003D0549" w:rsidP="00706024">
      <w:pPr>
        <w:pStyle w:val="dias"/>
        <w:rPr>
          <w:caps w:val="0"/>
          <w:color w:val="1F3864"/>
          <w:sz w:val="28"/>
          <w:szCs w:val="28"/>
        </w:rPr>
      </w:pPr>
    </w:p>
    <w:p w14:paraId="4AA5F89A" w14:textId="5C3EFF1D" w:rsidR="003D0549" w:rsidRDefault="003D0549" w:rsidP="00706024">
      <w:pPr>
        <w:pStyle w:val="dias"/>
        <w:rPr>
          <w:caps w:val="0"/>
          <w:color w:val="1F3864"/>
          <w:sz w:val="28"/>
          <w:szCs w:val="28"/>
        </w:rPr>
      </w:pPr>
    </w:p>
    <w:p w14:paraId="77CDED33" w14:textId="77777777" w:rsidR="003D0549" w:rsidRDefault="003D0549" w:rsidP="00706024">
      <w:pPr>
        <w:pStyle w:val="dias"/>
        <w:rPr>
          <w:caps w:val="0"/>
          <w:color w:val="1F3864"/>
          <w:sz w:val="28"/>
          <w:szCs w:val="28"/>
        </w:rPr>
      </w:pPr>
    </w:p>
    <w:p w14:paraId="595BA5C6" w14:textId="77777777" w:rsidR="009C1957" w:rsidRDefault="009C1957" w:rsidP="00706024">
      <w:pPr>
        <w:pStyle w:val="dias"/>
        <w:rPr>
          <w:caps w:val="0"/>
          <w:color w:val="1F3864"/>
          <w:sz w:val="28"/>
          <w:szCs w:val="28"/>
        </w:rPr>
      </w:pPr>
    </w:p>
    <w:p w14:paraId="778ADEAC" w14:textId="77777777" w:rsidR="004A7337" w:rsidRDefault="004A7337"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B684E" w14:paraId="7B1F304C" w14:textId="77777777" w:rsidTr="002668A1">
        <w:tc>
          <w:tcPr>
            <w:tcW w:w="3353" w:type="dxa"/>
          </w:tcPr>
          <w:p w14:paraId="3AA618C1" w14:textId="03C2845D" w:rsidR="00CB684E" w:rsidRPr="00905BF2" w:rsidRDefault="00CB684E" w:rsidP="00CB684E">
            <w:pPr>
              <w:jc w:val="center"/>
            </w:pPr>
            <w:r w:rsidRPr="00CE2170">
              <w:t xml:space="preserve"> 13.105.000   </w:t>
            </w:r>
          </w:p>
        </w:tc>
        <w:tc>
          <w:tcPr>
            <w:tcW w:w="3353" w:type="dxa"/>
          </w:tcPr>
          <w:p w14:paraId="111064B4" w14:textId="585C93AA" w:rsidR="00CB684E" w:rsidRDefault="00CB684E" w:rsidP="00CB684E">
            <w:pPr>
              <w:jc w:val="center"/>
            </w:pPr>
            <w:r w:rsidRPr="00CE2170">
              <w:t xml:space="preserve"> 13.105.000   </w:t>
            </w:r>
          </w:p>
        </w:tc>
        <w:tc>
          <w:tcPr>
            <w:tcW w:w="3354" w:type="dxa"/>
            <w:vAlign w:val="center"/>
          </w:tcPr>
          <w:p w14:paraId="3CF416E5" w14:textId="12B234B6" w:rsidR="00CB684E" w:rsidRDefault="00CB684E" w:rsidP="00CB684E">
            <w:pPr>
              <w:jc w:val="center"/>
            </w:pPr>
            <w:r>
              <w:t>17.165.000</w:t>
            </w:r>
          </w:p>
        </w:tc>
      </w:tr>
    </w:tbl>
    <w:p w14:paraId="61268094" w14:textId="77777777" w:rsidR="00706024" w:rsidRDefault="00706024" w:rsidP="00E55860">
      <w:pPr>
        <w:pStyle w:val="itinerario"/>
        <w:jc w:val="center"/>
      </w:pPr>
    </w:p>
    <w:p w14:paraId="406DC447" w14:textId="77777777" w:rsidR="004A7337" w:rsidRDefault="004A7337" w:rsidP="003E2621">
      <w:pPr>
        <w:pStyle w:val="vinetas"/>
        <w:jc w:val="both"/>
      </w:pPr>
      <w:r>
        <w:t>Aplican gastos de cancelación según condiciones generales sin excepción.</w:t>
      </w:r>
    </w:p>
    <w:p w14:paraId="6C377BB3" w14:textId="6F1B3A2A" w:rsidR="004A7337" w:rsidRDefault="004A7337" w:rsidP="003E2621">
      <w:pPr>
        <w:pStyle w:val="vinetas"/>
        <w:jc w:val="both"/>
      </w:pPr>
      <w:r>
        <w:t xml:space="preserve">No incluye City Tax ($ </w:t>
      </w:r>
      <w:r w:rsidR="003D0549">
        <w:t>250</w:t>
      </w:r>
      <w:r>
        <w:t>.000 netos a pagar junto con la reserva).</w:t>
      </w:r>
    </w:p>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B684E" w14:paraId="3A3A5596" w14:textId="77777777" w:rsidTr="004A4509">
        <w:tc>
          <w:tcPr>
            <w:tcW w:w="3353" w:type="dxa"/>
          </w:tcPr>
          <w:p w14:paraId="4DA0E8D9" w14:textId="1A7BBAFC" w:rsidR="00CB684E" w:rsidRPr="00EF7014" w:rsidRDefault="00CB684E" w:rsidP="00CB684E">
            <w:pPr>
              <w:jc w:val="center"/>
            </w:pPr>
            <w:r w:rsidRPr="00BB4857">
              <w:t xml:space="preserve"> 3.090   </w:t>
            </w:r>
          </w:p>
        </w:tc>
        <w:tc>
          <w:tcPr>
            <w:tcW w:w="3353" w:type="dxa"/>
          </w:tcPr>
          <w:p w14:paraId="3111B49C" w14:textId="17C11CE2" w:rsidR="00CB684E" w:rsidRDefault="00CB684E" w:rsidP="00CB684E">
            <w:pPr>
              <w:jc w:val="center"/>
            </w:pPr>
            <w:r w:rsidRPr="00BB4857">
              <w:t xml:space="preserve"> 3.090   </w:t>
            </w:r>
          </w:p>
        </w:tc>
        <w:tc>
          <w:tcPr>
            <w:tcW w:w="3354" w:type="dxa"/>
            <w:vAlign w:val="center"/>
          </w:tcPr>
          <w:p w14:paraId="0F4A8E1B" w14:textId="37A1053B" w:rsidR="00CB684E" w:rsidRDefault="00CB684E" w:rsidP="00CB684E">
            <w:pPr>
              <w:jc w:val="center"/>
            </w:pPr>
            <w:r>
              <w:t>4.035</w:t>
            </w:r>
          </w:p>
        </w:tc>
      </w:tr>
    </w:tbl>
    <w:p w14:paraId="2B5CFD32" w14:textId="77777777" w:rsidR="00F80BFA" w:rsidRDefault="00F80BFA" w:rsidP="00F80BFA">
      <w:pPr>
        <w:pStyle w:val="itinerario"/>
      </w:pPr>
    </w:p>
    <w:p w14:paraId="55208537" w14:textId="77777777" w:rsidR="004A7337" w:rsidRDefault="004A7337" w:rsidP="00F13319">
      <w:pPr>
        <w:pStyle w:val="vinetas"/>
        <w:jc w:val="both"/>
      </w:pPr>
      <w:r>
        <w:t>Aplican gastos de cancelación según condiciones generales sin excepción.</w:t>
      </w:r>
    </w:p>
    <w:p w14:paraId="2A6E6A21" w14:textId="72D106F4" w:rsidR="004A7337" w:rsidRDefault="004A7337" w:rsidP="00F13319">
      <w:pPr>
        <w:pStyle w:val="vinetas"/>
        <w:jc w:val="both"/>
      </w:pPr>
      <w:r>
        <w:t xml:space="preserve">No incluye City Tax (USD </w:t>
      </w:r>
      <w:r w:rsidR="003D0549">
        <w:t>55</w:t>
      </w:r>
      <w:r>
        <w:t xml:space="preserve"> netos a pagar junto con la reserva). Se debe adicionar el 2% de gastos financieros.</w:t>
      </w:r>
    </w:p>
    <w:p w14:paraId="2B9C6338" w14:textId="77777777" w:rsidR="00CB684E" w:rsidRDefault="00CB684E" w:rsidP="00CB684E">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29971D5B" w14:textId="77777777" w:rsidR="00CB684E" w:rsidRDefault="00CB684E" w:rsidP="00CB684E">
      <w:pPr>
        <w:pStyle w:val="vinetas"/>
        <w:jc w:val="both"/>
      </w:pPr>
      <w:r>
        <w:t>Los valores en moneda extranjera, pueden ser depositados en nuestras cuentas bancarias, conforme al procedimiento de consignación en moneda extranjera.</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CB684E" w:rsidRPr="000A7EA2" w14:paraId="2BFD0973" w14:textId="77777777" w:rsidTr="00702AAA">
        <w:tc>
          <w:tcPr>
            <w:tcW w:w="5030" w:type="dxa"/>
            <w:shd w:val="clear" w:color="auto" w:fill="auto"/>
          </w:tcPr>
          <w:p w14:paraId="163AD482" w14:textId="70ED3900" w:rsidR="00CB684E" w:rsidRPr="00E63496" w:rsidRDefault="00CB684E" w:rsidP="00CB684E">
            <w:pPr>
              <w:jc w:val="center"/>
            </w:pPr>
            <w:r>
              <w:t xml:space="preserve">De </w:t>
            </w:r>
            <w:r w:rsidRPr="00FD3890">
              <w:t>4</w:t>
            </w:r>
            <w:r>
              <w:t>.</w:t>
            </w:r>
            <w:r w:rsidRPr="00FD3890">
              <w:t>301 a 4</w:t>
            </w:r>
            <w:r>
              <w:t>.</w:t>
            </w:r>
            <w:r w:rsidRPr="00FD3890">
              <w:t>400</w:t>
            </w:r>
          </w:p>
        </w:tc>
        <w:tc>
          <w:tcPr>
            <w:tcW w:w="5030" w:type="dxa"/>
          </w:tcPr>
          <w:p w14:paraId="4E54F30D" w14:textId="5F655300" w:rsidR="00CB684E" w:rsidRPr="006C2B14" w:rsidRDefault="00CB684E" w:rsidP="00CB684E">
            <w:pPr>
              <w:jc w:val="center"/>
            </w:pPr>
            <w:r>
              <w:t>215.000</w:t>
            </w:r>
          </w:p>
        </w:tc>
      </w:tr>
      <w:tr w:rsidR="00CB684E" w:rsidRPr="000A7EA2" w14:paraId="17FEA486" w14:textId="77777777" w:rsidTr="00702AAA">
        <w:tc>
          <w:tcPr>
            <w:tcW w:w="5030" w:type="dxa"/>
            <w:shd w:val="clear" w:color="auto" w:fill="auto"/>
          </w:tcPr>
          <w:p w14:paraId="25603E72" w14:textId="57B0AA90" w:rsidR="00CB684E" w:rsidRPr="00E63496" w:rsidRDefault="00CB684E" w:rsidP="00CB684E">
            <w:pPr>
              <w:jc w:val="center"/>
            </w:pPr>
            <w:r>
              <w:t xml:space="preserve">De </w:t>
            </w:r>
            <w:r w:rsidRPr="00FD3890">
              <w:t>4</w:t>
            </w:r>
            <w:r>
              <w:t>.</w:t>
            </w:r>
            <w:r w:rsidRPr="00FD3890">
              <w:t>401 a 4</w:t>
            </w:r>
            <w:r>
              <w:t>.</w:t>
            </w:r>
            <w:r w:rsidRPr="00FD3890">
              <w:t>500</w:t>
            </w:r>
          </w:p>
        </w:tc>
        <w:tc>
          <w:tcPr>
            <w:tcW w:w="5030" w:type="dxa"/>
          </w:tcPr>
          <w:p w14:paraId="0BD8D20B" w14:textId="46D58A7D" w:rsidR="00CB684E" w:rsidRPr="006C2B14" w:rsidRDefault="00CB684E" w:rsidP="00CB684E">
            <w:pPr>
              <w:jc w:val="center"/>
            </w:pPr>
            <w:r>
              <w:t>520.000</w:t>
            </w:r>
          </w:p>
        </w:tc>
      </w:tr>
      <w:tr w:rsidR="00CB684E" w:rsidRPr="000A7EA2" w14:paraId="0B693AA7" w14:textId="77777777" w:rsidTr="00702AAA">
        <w:tc>
          <w:tcPr>
            <w:tcW w:w="5030" w:type="dxa"/>
            <w:shd w:val="clear" w:color="auto" w:fill="auto"/>
          </w:tcPr>
          <w:p w14:paraId="1EFA68D2" w14:textId="2F8C3001" w:rsidR="00CB684E" w:rsidRPr="00E63496" w:rsidRDefault="00CB684E" w:rsidP="00CB684E">
            <w:pPr>
              <w:jc w:val="center"/>
            </w:pPr>
            <w:r>
              <w:t xml:space="preserve">De </w:t>
            </w:r>
            <w:r w:rsidRPr="00FD3890">
              <w:t>4</w:t>
            </w:r>
            <w:r>
              <w:t>.</w:t>
            </w:r>
            <w:r w:rsidRPr="00FD3890">
              <w:t>501 a 4</w:t>
            </w:r>
            <w:r>
              <w:t>.</w:t>
            </w:r>
            <w:r w:rsidRPr="00FD3890">
              <w:t>600</w:t>
            </w:r>
          </w:p>
        </w:tc>
        <w:tc>
          <w:tcPr>
            <w:tcW w:w="5030" w:type="dxa"/>
          </w:tcPr>
          <w:p w14:paraId="54C457CD" w14:textId="5C6226ED" w:rsidR="00CB684E" w:rsidRPr="006C2B14" w:rsidRDefault="00CB684E" w:rsidP="00CB684E">
            <w:pPr>
              <w:jc w:val="center"/>
            </w:pPr>
            <w:r>
              <w:t>825.000</w:t>
            </w:r>
          </w:p>
        </w:tc>
      </w:tr>
      <w:tr w:rsidR="00CB684E" w:rsidRPr="000A7EA2" w14:paraId="30433CD8" w14:textId="77777777" w:rsidTr="00702AAA">
        <w:tc>
          <w:tcPr>
            <w:tcW w:w="5030" w:type="dxa"/>
            <w:shd w:val="clear" w:color="auto" w:fill="auto"/>
          </w:tcPr>
          <w:p w14:paraId="5EFBD0B6" w14:textId="301A5A1A" w:rsidR="00CB684E" w:rsidRPr="00E63496" w:rsidRDefault="00CB684E" w:rsidP="00CB684E">
            <w:pPr>
              <w:jc w:val="center"/>
            </w:pPr>
            <w:r>
              <w:t xml:space="preserve">De </w:t>
            </w:r>
            <w:r w:rsidRPr="00FD3890">
              <w:t>4</w:t>
            </w:r>
            <w:r>
              <w:t>.</w:t>
            </w:r>
            <w:r w:rsidRPr="00FD3890">
              <w:t>601 a 4</w:t>
            </w:r>
            <w:r>
              <w:t>.</w:t>
            </w:r>
            <w:r w:rsidRPr="00FD3890">
              <w:t>700</w:t>
            </w:r>
          </w:p>
        </w:tc>
        <w:tc>
          <w:tcPr>
            <w:tcW w:w="5030" w:type="dxa"/>
          </w:tcPr>
          <w:p w14:paraId="1EA16242" w14:textId="49EBA961" w:rsidR="00CB684E" w:rsidRDefault="00CB684E" w:rsidP="00CB684E">
            <w:pPr>
              <w:jc w:val="center"/>
            </w:pPr>
            <w:r w:rsidRPr="00AB2753">
              <w:t>1.</w:t>
            </w:r>
            <w:r>
              <w:t>130.000</w:t>
            </w:r>
          </w:p>
        </w:tc>
      </w:tr>
      <w:tr w:rsidR="00CB684E" w:rsidRPr="000A7EA2" w14:paraId="6D23D36D" w14:textId="77777777" w:rsidTr="00702AAA">
        <w:tc>
          <w:tcPr>
            <w:tcW w:w="5030" w:type="dxa"/>
            <w:shd w:val="clear" w:color="auto" w:fill="auto"/>
          </w:tcPr>
          <w:p w14:paraId="1EDEE1E1" w14:textId="7DFF52B6" w:rsidR="00CB684E" w:rsidRDefault="00CB684E" w:rsidP="00CB684E">
            <w:pPr>
              <w:jc w:val="center"/>
            </w:pPr>
            <w:r>
              <w:t xml:space="preserve">De </w:t>
            </w:r>
            <w:r w:rsidRPr="00FD3890">
              <w:t>4</w:t>
            </w:r>
            <w:r>
              <w:t>.</w:t>
            </w:r>
            <w:r w:rsidRPr="00FD3890">
              <w:t>701 a 4</w:t>
            </w:r>
            <w:r>
              <w:t>.</w:t>
            </w:r>
            <w:r w:rsidRPr="00FD3890">
              <w:t>800</w:t>
            </w:r>
          </w:p>
        </w:tc>
        <w:tc>
          <w:tcPr>
            <w:tcW w:w="5030" w:type="dxa"/>
          </w:tcPr>
          <w:p w14:paraId="09FA949C" w14:textId="166DC3C8" w:rsidR="00CB684E" w:rsidRPr="006C2B14" w:rsidRDefault="00CB684E" w:rsidP="00CB684E">
            <w:pPr>
              <w:jc w:val="center"/>
            </w:pPr>
            <w:r w:rsidRPr="00AB2753">
              <w:t>1.43</w:t>
            </w:r>
            <w:r>
              <w:t>5.000</w:t>
            </w:r>
          </w:p>
        </w:tc>
      </w:tr>
      <w:tr w:rsidR="00CB684E" w:rsidRPr="000A7EA2" w14:paraId="1B00795E" w14:textId="77777777" w:rsidTr="00702AAA">
        <w:tc>
          <w:tcPr>
            <w:tcW w:w="5030" w:type="dxa"/>
            <w:shd w:val="clear" w:color="auto" w:fill="auto"/>
          </w:tcPr>
          <w:p w14:paraId="1272E3A1" w14:textId="471503F5" w:rsidR="00CB684E" w:rsidRDefault="00CB684E" w:rsidP="00CB684E">
            <w:pPr>
              <w:jc w:val="center"/>
            </w:pPr>
            <w:r>
              <w:t xml:space="preserve">De </w:t>
            </w:r>
            <w:r w:rsidRPr="00FD3890">
              <w:t>4</w:t>
            </w:r>
            <w:r>
              <w:t>.</w:t>
            </w:r>
            <w:r w:rsidRPr="00FD3890">
              <w:t>801 a 4</w:t>
            </w:r>
            <w:r>
              <w:t>.</w:t>
            </w:r>
            <w:r w:rsidRPr="00FD3890">
              <w:t>900</w:t>
            </w:r>
          </w:p>
        </w:tc>
        <w:tc>
          <w:tcPr>
            <w:tcW w:w="5030" w:type="dxa"/>
          </w:tcPr>
          <w:p w14:paraId="184B4771" w14:textId="799FB840" w:rsidR="00CB684E" w:rsidRPr="006C2B14" w:rsidRDefault="00CB684E" w:rsidP="00CB684E">
            <w:pPr>
              <w:jc w:val="center"/>
            </w:pPr>
            <w:r w:rsidRPr="00AB2753">
              <w:t>1.</w:t>
            </w:r>
            <w:r>
              <w:t>740.000</w:t>
            </w:r>
          </w:p>
        </w:tc>
      </w:tr>
      <w:tr w:rsidR="00CB684E" w:rsidRPr="000A7EA2" w14:paraId="0B66D717" w14:textId="77777777" w:rsidTr="00702AAA">
        <w:tc>
          <w:tcPr>
            <w:tcW w:w="5030" w:type="dxa"/>
            <w:shd w:val="clear" w:color="auto" w:fill="auto"/>
          </w:tcPr>
          <w:p w14:paraId="7C3CD147" w14:textId="0C45A0F4" w:rsidR="00CB684E" w:rsidRDefault="00CB684E" w:rsidP="00CB684E">
            <w:pPr>
              <w:jc w:val="center"/>
            </w:pPr>
            <w:r>
              <w:t xml:space="preserve">De </w:t>
            </w:r>
            <w:r w:rsidRPr="00FD3890">
              <w:t>4</w:t>
            </w:r>
            <w:r>
              <w:t>.</w:t>
            </w:r>
            <w:r w:rsidRPr="00FD3890">
              <w:t>901 a 5</w:t>
            </w:r>
            <w:r>
              <w:t>.</w:t>
            </w:r>
            <w:r w:rsidRPr="00FD3890">
              <w:t>000</w:t>
            </w:r>
          </w:p>
        </w:tc>
        <w:tc>
          <w:tcPr>
            <w:tcW w:w="5030" w:type="dxa"/>
          </w:tcPr>
          <w:p w14:paraId="561F5759" w14:textId="196078D0" w:rsidR="00CB684E" w:rsidRPr="006C2B14" w:rsidRDefault="00CB684E" w:rsidP="00CB684E">
            <w:pPr>
              <w:jc w:val="center"/>
            </w:pPr>
            <w:r w:rsidRPr="00AB2753">
              <w:t>2.</w:t>
            </w:r>
            <w:r>
              <w:t>045.000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233BD1" w14:paraId="4DED3384" w14:textId="77777777" w:rsidTr="0034717F">
        <w:tc>
          <w:tcPr>
            <w:tcW w:w="2014" w:type="dxa"/>
          </w:tcPr>
          <w:p w14:paraId="32D0DFCD" w14:textId="1B90A926" w:rsidR="00233BD1" w:rsidRPr="002D7356" w:rsidRDefault="00233BD1" w:rsidP="00233BD1">
            <w:pPr>
              <w:jc w:val="center"/>
            </w:pPr>
            <w:r>
              <w:t>Día 1</w:t>
            </w:r>
          </w:p>
        </w:tc>
        <w:tc>
          <w:tcPr>
            <w:tcW w:w="2014" w:type="dxa"/>
            <w:vAlign w:val="center"/>
          </w:tcPr>
          <w:p w14:paraId="0DFDA9CB" w14:textId="550EC60E" w:rsidR="00233BD1" w:rsidRPr="002D7356" w:rsidRDefault="00233BD1" w:rsidP="00233BD1">
            <w:pPr>
              <w:jc w:val="center"/>
            </w:pPr>
            <w:r w:rsidRPr="002D7356">
              <w:t xml:space="preserve">Bogotá – </w:t>
            </w:r>
            <w:r>
              <w:t>Madrid</w:t>
            </w:r>
          </w:p>
        </w:tc>
        <w:tc>
          <w:tcPr>
            <w:tcW w:w="2014" w:type="dxa"/>
            <w:vAlign w:val="center"/>
          </w:tcPr>
          <w:p w14:paraId="576799F3" w14:textId="77777777" w:rsidR="00233BD1" w:rsidRPr="00FF3E74" w:rsidRDefault="00233BD1" w:rsidP="00233BD1">
            <w:pPr>
              <w:jc w:val="center"/>
            </w:pPr>
            <w:r w:rsidRPr="00FF3E74">
              <w:t>IB 6588</w:t>
            </w:r>
          </w:p>
        </w:tc>
        <w:tc>
          <w:tcPr>
            <w:tcW w:w="2014" w:type="dxa"/>
          </w:tcPr>
          <w:p w14:paraId="3C89EAE0" w14:textId="0BD9DEB2" w:rsidR="00233BD1" w:rsidRPr="00FF3E74" w:rsidRDefault="00233BD1" w:rsidP="00233BD1">
            <w:pPr>
              <w:jc w:val="center"/>
            </w:pPr>
            <w:r w:rsidRPr="005F686A">
              <w:t>21:35</w:t>
            </w:r>
          </w:p>
        </w:tc>
        <w:tc>
          <w:tcPr>
            <w:tcW w:w="2014" w:type="dxa"/>
          </w:tcPr>
          <w:p w14:paraId="120466EC" w14:textId="1A337DA4" w:rsidR="00233BD1" w:rsidRPr="00FF3E74" w:rsidRDefault="00233BD1" w:rsidP="00233BD1">
            <w:pPr>
              <w:jc w:val="center"/>
            </w:pPr>
            <w:r w:rsidRPr="005F686A">
              <w:t>14:20+1</w:t>
            </w:r>
          </w:p>
        </w:tc>
      </w:tr>
      <w:tr w:rsidR="00233BD1" w14:paraId="7B5C5E60" w14:textId="77777777" w:rsidTr="0034717F">
        <w:trPr>
          <w:trHeight w:val="70"/>
        </w:trPr>
        <w:tc>
          <w:tcPr>
            <w:tcW w:w="2014" w:type="dxa"/>
          </w:tcPr>
          <w:p w14:paraId="6D96EB98" w14:textId="6AA18DE0" w:rsidR="00233BD1" w:rsidRDefault="00233BD1" w:rsidP="00233BD1">
            <w:pPr>
              <w:jc w:val="center"/>
            </w:pPr>
            <w:r>
              <w:t>Día 17</w:t>
            </w:r>
          </w:p>
        </w:tc>
        <w:tc>
          <w:tcPr>
            <w:tcW w:w="2014" w:type="dxa"/>
            <w:vAlign w:val="center"/>
          </w:tcPr>
          <w:p w14:paraId="28E104A5" w14:textId="122697B6" w:rsidR="00233BD1" w:rsidRPr="002D7356" w:rsidRDefault="00233BD1" w:rsidP="00233BD1">
            <w:pPr>
              <w:jc w:val="center"/>
            </w:pPr>
            <w:r>
              <w:t>Madrid – Bogotá</w:t>
            </w:r>
          </w:p>
        </w:tc>
        <w:tc>
          <w:tcPr>
            <w:tcW w:w="2014" w:type="dxa"/>
            <w:vAlign w:val="center"/>
          </w:tcPr>
          <w:p w14:paraId="5B7BEE9A" w14:textId="77777777" w:rsidR="00233BD1" w:rsidRPr="00FF3E74" w:rsidRDefault="00233BD1" w:rsidP="00233BD1">
            <w:pPr>
              <w:jc w:val="center"/>
            </w:pPr>
            <w:r w:rsidRPr="00FF3E74">
              <w:t>IB 6587</w:t>
            </w:r>
          </w:p>
        </w:tc>
        <w:tc>
          <w:tcPr>
            <w:tcW w:w="2014" w:type="dxa"/>
          </w:tcPr>
          <w:p w14:paraId="3C7D80C8" w14:textId="594FB574" w:rsidR="00233BD1" w:rsidRPr="00FF3E74" w:rsidRDefault="00233BD1" w:rsidP="00233BD1">
            <w:pPr>
              <w:jc w:val="center"/>
            </w:pPr>
            <w:r w:rsidRPr="005F686A">
              <w:t>16:25</w:t>
            </w:r>
          </w:p>
        </w:tc>
        <w:tc>
          <w:tcPr>
            <w:tcW w:w="2014" w:type="dxa"/>
          </w:tcPr>
          <w:p w14:paraId="35C255A5" w14:textId="7881742F" w:rsidR="00233BD1" w:rsidRDefault="00233BD1" w:rsidP="00233BD1">
            <w:pPr>
              <w:jc w:val="center"/>
            </w:pPr>
            <w:r w:rsidRPr="005F686A">
              <w:t>19:30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20DFDB3A"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414A41D" w14:textId="76E8A7E0" w:rsidR="004A7337" w:rsidRDefault="004A7337" w:rsidP="004A7337">
      <w:pPr>
        <w:pStyle w:val="itinerario"/>
      </w:pPr>
    </w:p>
    <w:p w14:paraId="47782832" w14:textId="77777777" w:rsidR="00423A12" w:rsidRDefault="00423A12" w:rsidP="00423A12">
      <w:pPr>
        <w:pStyle w:val="dias"/>
        <w:rPr>
          <w:color w:val="1F3864"/>
          <w:sz w:val="28"/>
          <w:szCs w:val="28"/>
        </w:rPr>
      </w:pPr>
      <w:r>
        <w:rPr>
          <w:color w:val="1F3864"/>
          <w:sz w:val="28"/>
          <w:szCs w:val="28"/>
        </w:rPr>
        <w:t>hoteles previstos o similares</w:t>
      </w:r>
    </w:p>
    <w:p w14:paraId="21A8076E" w14:textId="6A75B4DA" w:rsidR="00CB684E" w:rsidRPr="003C7C40" w:rsidRDefault="000023F9" w:rsidP="00CB684E">
      <w:pPr>
        <w:pStyle w:val="itinerario"/>
      </w:pPr>
      <w:r w:rsidRPr="000023F9">
        <w:t>De acuerdo a la ciudad de destino, los hoteles están ubicados en su zona céntrica o por fuera de esta, pero, dentro del perímetro urbano o en ciudades circundantes</w:t>
      </w:r>
      <w:r>
        <w:t>.</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9C1957" w14:paraId="26754D7B"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4FB28DB4" w14:textId="77777777" w:rsidR="009C1957" w:rsidRDefault="009C1957"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9C1957" w:rsidRDefault="009C1957"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77777777" w:rsidR="009C1957" w:rsidRDefault="009C1957" w:rsidP="00B71252">
            <w:pPr>
              <w:jc w:val="center"/>
              <w:rPr>
                <w:rFonts w:cs="Arial"/>
                <w:szCs w:val="22"/>
              </w:rPr>
            </w:pPr>
            <w:r>
              <w:rPr>
                <w:rFonts w:cs="Arial"/>
                <w:szCs w:val="22"/>
              </w:rPr>
              <w:t>Turista</w:t>
            </w:r>
          </w:p>
        </w:tc>
      </w:tr>
      <w:tr w:rsidR="009C1957" w14:paraId="2A09B552" w14:textId="77777777" w:rsidTr="009C1957">
        <w:tc>
          <w:tcPr>
            <w:tcW w:w="3356" w:type="dxa"/>
            <w:tcBorders>
              <w:top w:val="single" w:sz="4" w:space="0" w:color="auto"/>
              <w:left w:val="single" w:sz="4" w:space="0" w:color="auto"/>
              <w:bottom w:val="single" w:sz="4" w:space="0" w:color="auto"/>
              <w:right w:val="single" w:sz="4" w:space="0" w:color="auto"/>
            </w:tcBorders>
            <w:vAlign w:val="center"/>
          </w:tcPr>
          <w:p w14:paraId="7D2A2ABE" w14:textId="77777777" w:rsidR="009C1957" w:rsidRDefault="009C1957"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77777777" w:rsidR="009C1957" w:rsidRDefault="009C1957" w:rsidP="00B71252">
            <w:pPr>
              <w:jc w:val="center"/>
            </w:pPr>
            <w:r w:rsidRPr="004B1D11">
              <w:t>B&amp;B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7777777" w:rsidR="009C1957" w:rsidRDefault="009C1957" w:rsidP="00B71252">
            <w:pPr>
              <w:jc w:val="center"/>
              <w:rPr>
                <w:rFonts w:cs="Arial"/>
                <w:szCs w:val="22"/>
                <w:lang w:val="pt-PT"/>
              </w:rPr>
            </w:pPr>
            <w:r>
              <w:rPr>
                <w:rFonts w:cs="Arial"/>
                <w:szCs w:val="22"/>
                <w:lang w:val="pt-PT"/>
              </w:rPr>
              <w:t>Turista</w:t>
            </w:r>
          </w:p>
        </w:tc>
      </w:tr>
      <w:tr w:rsidR="000674AE"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0674AE" w:rsidRDefault="000674AE"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77777777" w:rsidR="000674AE" w:rsidRDefault="000674AE"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 xml:space="preserve">Campanile </w:t>
            </w:r>
            <w:r w:rsidRPr="009D16C2">
              <w:rPr>
                <w:rFonts w:eastAsia="Times New Roman" w:cs="Times New Roman"/>
                <w:szCs w:val="22"/>
                <w:lang w:eastAsia="es-ES"/>
              </w:rPr>
              <w:t>Bagnolet</w:t>
            </w:r>
          </w:p>
        </w:tc>
        <w:tc>
          <w:tcPr>
            <w:tcW w:w="3357" w:type="dxa"/>
            <w:tcBorders>
              <w:top w:val="single" w:sz="4" w:space="0" w:color="auto"/>
              <w:left w:val="single" w:sz="4" w:space="0" w:color="auto"/>
              <w:bottom w:val="single" w:sz="4" w:space="0" w:color="auto"/>
              <w:right w:val="single" w:sz="4" w:space="0" w:color="auto"/>
            </w:tcBorders>
            <w:hideMark/>
          </w:tcPr>
          <w:p w14:paraId="716BCE1D" w14:textId="77777777" w:rsidR="000674AE" w:rsidRDefault="000674AE" w:rsidP="00B71252">
            <w:pPr>
              <w:jc w:val="center"/>
            </w:pPr>
            <w:r>
              <w:rPr>
                <w:rFonts w:cs="Arial"/>
                <w:szCs w:val="22"/>
                <w:lang w:val="pt-PT"/>
              </w:rPr>
              <w:t>Turista</w:t>
            </w:r>
          </w:p>
        </w:tc>
      </w:tr>
      <w:tr w:rsidR="000674AE" w14:paraId="16C3031F" w14:textId="77777777" w:rsidTr="00A21076">
        <w:tc>
          <w:tcPr>
            <w:tcW w:w="3356" w:type="dxa"/>
            <w:vMerge/>
            <w:tcBorders>
              <w:left w:val="single" w:sz="4" w:space="0" w:color="auto"/>
              <w:bottom w:val="single" w:sz="4" w:space="0" w:color="auto"/>
              <w:right w:val="single" w:sz="4" w:space="0" w:color="auto"/>
            </w:tcBorders>
            <w:vAlign w:val="center"/>
          </w:tcPr>
          <w:p w14:paraId="3D257839" w14:textId="77777777" w:rsidR="000674AE" w:rsidRDefault="000674AE"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181F2BB" w14:textId="79309B05" w:rsidR="000674AE" w:rsidRDefault="000674AE" w:rsidP="00B71252">
            <w:pPr>
              <w:spacing w:after="0" w:line="240" w:lineRule="auto"/>
              <w:jc w:val="center"/>
              <w:rPr>
                <w:rFonts w:eastAsia="Times New Roman" w:cs="Times New Roman"/>
                <w:szCs w:val="22"/>
                <w:lang w:eastAsia="es-ES"/>
              </w:rPr>
            </w:pPr>
            <w:r w:rsidRPr="000674AE">
              <w:rPr>
                <w:rFonts w:eastAsia="Times New Roman" w:cs="Times New Roman"/>
                <w:szCs w:val="22"/>
                <w:lang w:eastAsia="es-ES"/>
              </w:rPr>
              <w:t xml:space="preserve">Ibis Paris Montreuil </w:t>
            </w:r>
          </w:p>
        </w:tc>
        <w:tc>
          <w:tcPr>
            <w:tcW w:w="3357" w:type="dxa"/>
            <w:tcBorders>
              <w:top w:val="single" w:sz="4" w:space="0" w:color="auto"/>
              <w:left w:val="single" w:sz="4" w:space="0" w:color="auto"/>
              <w:bottom w:val="single" w:sz="4" w:space="0" w:color="auto"/>
              <w:right w:val="single" w:sz="4" w:space="0" w:color="auto"/>
            </w:tcBorders>
          </w:tcPr>
          <w:p w14:paraId="5149C979" w14:textId="6738DF3A" w:rsidR="000674AE" w:rsidRDefault="000674AE" w:rsidP="00B71252">
            <w:pPr>
              <w:jc w:val="center"/>
              <w:rPr>
                <w:rFonts w:cs="Arial"/>
                <w:szCs w:val="22"/>
                <w:lang w:val="pt-PT"/>
              </w:rPr>
            </w:pPr>
            <w:r>
              <w:rPr>
                <w:rFonts w:cs="Arial"/>
                <w:szCs w:val="22"/>
                <w:lang w:val="pt-PT"/>
              </w:rPr>
              <w:t>Turista</w:t>
            </w:r>
          </w:p>
        </w:tc>
      </w:tr>
      <w:tr w:rsidR="009C1957" w14:paraId="0FBA86A1"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655A79E" w14:textId="77777777" w:rsidR="009C1957" w:rsidRDefault="009C1957"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9C1957" w:rsidRDefault="009C1957"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7777777" w:rsidR="009C1957" w:rsidRDefault="009C1957" w:rsidP="00B71252">
            <w:pPr>
              <w:jc w:val="center"/>
            </w:pPr>
            <w:r>
              <w:rPr>
                <w:rFonts w:cs="Arial"/>
                <w:szCs w:val="22"/>
                <w:lang w:val="pt-PT"/>
              </w:rPr>
              <w:t>Turista</w:t>
            </w:r>
          </w:p>
        </w:tc>
      </w:tr>
      <w:tr w:rsidR="009C1957" w14:paraId="102E48F4"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01CB7E5F" w14:textId="77777777" w:rsidR="009C1957" w:rsidRPr="004B1D11" w:rsidRDefault="009C1957"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77777777" w:rsidR="009C1957" w:rsidRPr="004B1D11" w:rsidRDefault="009C1957" w:rsidP="00B71252">
            <w:pPr>
              <w:jc w:val="center"/>
              <w:rPr>
                <w:rFonts w:cs="Calibri"/>
              </w:rPr>
            </w:pPr>
            <w:r w:rsidRPr="004B1D11">
              <w:rPr>
                <w:rFonts w:cs="Calibri"/>
              </w:rPr>
              <w:t>Dollinger</w:t>
            </w:r>
          </w:p>
        </w:tc>
        <w:tc>
          <w:tcPr>
            <w:tcW w:w="3357" w:type="dxa"/>
            <w:tcBorders>
              <w:top w:val="single" w:sz="4" w:space="0" w:color="auto"/>
              <w:left w:val="single" w:sz="4" w:space="0" w:color="auto"/>
              <w:bottom w:val="single" w:sz="4" w:space="0" w:color="auto"/>
              <w:right w:val="single" w:sz="4" w:space="0" w:color="auto"/>
            </w:tcBorders>
            <w:hideMark/>
          </w:tcPr>
          <w:p w14:paraId="1C5F5435" w14:textId="77777777" w:rsidR="009C1957" w:rsidRDefault="009C1957" w:rsidP="00B71252">
            <w:pPr>
              <w:jc w:val="center"/>
            </w:pPr>
            <w:r>
              <w:rPr>
                <w:rFonts w:cs="Arial"/>
                <w:szCs w:val="22"/>
                <w:lang w:val="pt-PT"/>
              </w:rPr>
              <w:t>Turista</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77777777" w:rsidR="009C1957" w:rsidRDefault="009C1957" w:rsidP="00B71252">
            <w:pPr>
              <w:jc w:val="center"/>
            </w:pPr>
            <w:r>
              <w:rPr>
                <w:rFonts w:cs="Arial"/>
                <w:szCs w:val="22"/>
                <w:lang w:val="pt-PT"/>
              </w:rPr>
              <w:t>Turista</w:t>
            </w:r>
          </w:p>
        </w:tc>
      </w:tr>
      <w:tr w:rsidR="009C1957" w14:paraId="477D2719" w14:textId="77777777" w:rsidTr="009C1957">
        <w:tc>
          <w:tcPr>
            <w:tcW w:w="3356" w:type="dxa"/>
            <w:tcBorders>
              <w:top w:val="single" w:sz="4" w:space="0" w:color="auto"/>
              <w:left w:val="single" w:sz="4" w:space="0" w:color="auto"/>
              <w:bottom w:val="single" w:sz="4" w:space="0" w:color="auto"/>
              <w:right w:val="single" w:sz="4" w:space="0" w:color="auto"/>
            </w:tcBorders>
            <w:vAlign w:val="center"/>
          </w:tcPr>
          <w:p w14:paraId="03DF5FE6" w14:textId="77777777" w:rsidR="009C1957" w:rsidRDefault="009C1957"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77777777" w:rsidR="009C1957" w:rsidRDefault="009C1957" w:rsidP="00B71252">
            <w:pPr>
              <w:jc w:val="center"/>
            </w:pPr>
            <w:r>
              <w:t>Miro</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C1957" w:rsidRDefault="009C1957" w:rsidP="00B71252">
            <w:pPr>
              <w:jc w:val="center"/>
            </w:pPr>
            <w:r>
              <w:rPr>
                <w:rFonts w:cs="Arial"/>
                <w:szCs w:val="22"/>
                <w:lang w:val="pt-PT"/>
              </w:rPr>
              <w:t>Turista</w:t>
            </w:r>
          </w:p>
        </w:tc>
      </w:tr>
      <w:tr w:rsidR="009C1957" w14:paraId="5CA5953C"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2751B46A" w14:textId="77777777" w:rsidR="009C1957" w:rsidRDefault="009C1957"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7777777" w:rsidR="009C1957" w:rsidRDefault="009C1957" w:rsidP="00B71252">
            <w:pPr>
              <w:spacing w:after="0" w:line="240" w:lineRule="auto"/>
              <w:jc w:val="center"/>
              <w:rPr>
                <w:rFonts w:eastAsia="Times New Roman" w:cs="Times New Roman"/>
                <w:color w:val="7030A0"/>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C1957" w:rsidRDefault="009C1957" w:rsidP="00B71252">
            <w:pPr>
              <w:jc w:val="center"/>
            </w:pPr>
            <w:r>
              <w:rPr>
                <w:rFonts w:cs="Arial"/>
                <w:szCs w:val="22"/>
                <w:lang w:val="pt-PT"/>
              </w:rPr>
              <w:t>Turista</w:t>
            </w:r>
          </w:p>
        </w:tc>
      </w:tr>
      <w:tr w:rsidR="009C1957" w14:paraId="5F6E40AE" w14:textId="77777777" w:rsidTr="009C1957">
        <w:tc>
          <w:tcPr>
            <w:tcW w:w="3356" w:type="dxa"/>
            <w:tcBorders>
              <w:top w:val="single" w:sz="4" w:space="0" w:color="auto"/>
              <w:left w:val="single" w:sz="4" w:space="0" w:color="auto"/>
              <w:bottom w:val="single" w:sz="4" w:space="0" w:color="auto"/>
              <w:right w:val="single" w:sz="4" w:space="0" w:color="auto"/>
            </w:tcBorders>
            <w:vAlign w:val="center"/>
          </w:tcPr>
          <w:p w14:paraId="575B10FD" w14:textId="77777777" w:rsidR="009C1957" w:rsidRDefault="009C1957" w:rsidP="00B71252">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vAlign w:val="center"/>
          </w:tcPr>
          <w:p w14:paraId="5BA78CDB" w14:textId="77777777" w:rsidR="009C1957" w:rsidRDefault="009C1957"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Kyriad Nice Port &amp; Gare</w:t>
            </w:r>
          </w:p>
        </w:tc>
        <w:tc>
          <w:tcPr>
            <w:tcW w:w="3357" w:type="dxa"/>
            <w:tcBorders>
              <w:top w:val="single" w:sz="4" w:space="0" w:color="auto"/>
              <w:left w:val="single" w:sz="4" w:space="0" w:color="auto"/>
              <w:bottom w:val="single" w:sz="4" w:space="0" w:color="auto"/>
              <w:right w:val="single" w:sz="4" w:space="0" w:color="auto"/>
            </w:tcBorders>
          </w:tcPr>
          <w:p w14:paraId="45D38A52" w14:textId="77777777" w:rsidR="009C1957" w:rsidRDefault="009C1957" w:rsidP="00B71252">
            <w:pPr>
              <w:jc w:val="center"/>
              <w:rPr>
                <w:rFonts w:cs="Arial"/>
                <w:szCs w:val="22"/>
                <w:lang w:val="pt-PT"/>
              </w:rPr>
            </w:pPr>
            <w:r>
              <w:rPr>
                <w:rFonts w:cs="Arial"/>
                <w:szCs w:val="22"/>
                <w:lang w:val="pt-PT"/>
              </w:rPr>
              <w:t>Turista</w:t>
            </w:r>
          </w:p>
        </w:tc>
      </w:tr>
      <w:tr w:rsidR="009C1957" w14:paraId="4E8767C9" w14:textId="77777777" w:rsidTr="009C1957">
        <w:tc>
          <w:tcPr>
            <w:tcW w:w="3356" w:type="dxa"/>
            <w:tcBorders>
              <w:top w:val="single" w:sz="4" w:space="0" w:color="auto"/>
              <w:left w:val="single" w:sz="4" w:space="0" w:color="auto"/>
              <w:bottom w:val="single" w:sz="4" w:space="0" w:color="auto"/>
              <w:right w:val="single" w:sz="4" w:space="0" w:color="auto"/>
            </w:tcBorders>
            <w:vAlign w:val="center"/>
          </w:tcPr>
          <w:p w14:paraId="23B44BB3" w14:textId="77777777" w:rsidR="009C1957" w:rsidRDefault="009C1957" w:rsidP="00B71252">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vAlign w:val="center"/>
          </w:tcPr>
          <w:p w14:paraId="56C8C880" w14:textId="77777777" w:rsidR="009C1957" w:rsidRDefault="009C1957" w:rsidP="00B71252">
            <w:pPr>
              <w:jc w:val="center"/>
            </w:pPr>
            <w:r w:rsidRPr="009D16C2">
              <w:t>Exe Barbera Park</w:t>
            </w:r>
          </w:p>
        </w:tc>
        <w:tc>
          <w:tcPr>
            <w:tcW w:w="3357" w:type="dxa"/>
            <w:tcBorders>
              <w:top w:val="single" w:sz="4" w:space="0" w:color="auto"/>
              <w:left w:val="single" w:sz="4" w:space="0" w:color="auto"/>
              <w:bottom w:val="single" w:sz="4" w:space="0" w:color="auto"/>
              <w:right w:val="single" w:sz="4" w:space="0" w:color="auto"/>
            </w:tcBorders>
            <w:vAlign w:val="center"/>
          </w:tcPr>
          <w:p w14:paraId="6FC0B25C" w14:textId="77777777" w:rsidR="009C1957" w:rsidRDefault="009C1957" w:rsidP="00B71252">
            <w:pPr>
              <w:jc w:val="center"/>
              <w:rPr>
                <w:rFonts w:cs="Arial"/>
                <w:szCs w:val="22"/>
                <w:lang w:val="pt-PT"/>
              </w:rPr>
            </w:pPr>
            <w:r>
              <w:rPr>
                <w:rFonts w:cs="Arial"/>
                <w:szCs w:val="22"/>
                <w:lang w:val="pt-PT"/>
              </w:rPr>
              <w:t>Turista</w:t>
            </w:r>
          </w:p>
        </w:tc>
      </w:tr>
      <w:tr w:rsidR="000674AE" w14:paraId="0A0F98AC" w14:textId="77777777" w:rsidTr="009C1957">
        <w:tc>
          <w:tcPr>
            <w:tcW w:w="3356" w:type="dxa"/>
            <w:tcBorders>
              <w:top w:val="single" w:sz="4" w:space="0" w:color="auto"/>
              <w:left w:val="single" w:sz="4" w:space="0" w:color="auto"/>
              <w:bottom w:val="single" w:sz="4" w:space="0" w:color="auto"/>
              <w:right w:val="single" w:sz="4" w:space="0" w:color="auto"/>
            </w:tcBorders>
            <w:vAlign w:val="center"/>
          </w:tcPr>
          <w:p w14:paraId="5CE9EC5D" w14:textId="76B8DADB" w:rsidR="000674AE" w:rsidRDefault="000674AE" w:rsidP="000674AE">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1D8374" w14:textId="2CB0EF88" w:rsidR="000674AE" w:rsidRPr="009D16C2" w:rsidRDefault="000674AE" w:rsidP="000674AE">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2848C08D" w14:textId="1AE20482" w:rsidR="000674AE" w:rsidRDefault="000674AE" w:rsidP="000674AE">
            <w:pPr>
              <w:jc w:val="center"/>
              <w:rPr>
                <w:rFonts w:cs="Arial"/>
                <w:szCs w:val="22"/>
                <w:lang w:val="pt-PT"/>
              </w:rPr>
            </w:pPr>
            <w:r>
              <w:rPr>
                <w:rFonts w:cs="Arial"/>
                <w:szCs w:val="22"/>
              </w:rPr>
              <w:t>Turista</w:t>
            </w:r>
          </w:p>
        </w:tc>
      </w:tr>
    </w:tbl>
    <w:p w14:paraId="71929253" w14:textId="77777777" w:rsidR="007F2162" w:rsidRDefault="007F2162" w:rsidP="009C1957">
      <w:pPr>
        <w:pStyle w:val="itinerario"/>
      </w:pPr>
    </w:p>
    <w:p w14:paraId="118BE9FF" w14:textId="77777777" w:rsidR="000674AE" w:rsidRDefault="000674AE" w:rsidP="00246A2D">
      <w:pPr>
        <w:pStyle w:val="dias"/>
        <w:rPr>
          <w:caps w:val="0"/>
          <w:color w:val="1F3864"/>
          <w:sz w:val="28"/>
          <w:szCs w:val="28"/>
        </w:rPr>
      </w:pPr>
    </w:p>
    <w:p w14:paraId="742DFD13" w14:textId="77777777" w:rsidR="000674AE" w:rsidRDefault="000674AE" w:rsidP="00246A2D">
      <w:pPr>
        <w:pStyle w:val="dias"/>
        <w:rPr>
          <w:caps w:val="0"/>
          <w:color w:val="1F3864"/>
          <w:sz w:val="28"/>
          <w:szCs w:val="28"/>
        </w:rPr>
      </w:pPr>
    </w:p>
    <w:p w14:paraId="2F40E46F" w14:textId="2352BD89" w:rsidR="00246A2D" w:rsidRDefault="00BD270E" w:rsidP="00246A2D">
      <w:pPr>
        <w:pStyle w:val="dias"/>
        <w:rPr>
          <w:color w:val="1F3864"/>
          <w:sz w:val="28"/>
          <w:szCs w:val="28"/>
        </w:rPr>
      </w:pPr>
      <w:r>
        <w:rPr>
          <w:caps w:val="0"/>
          <w:color w:val="1F3864"/>
          <w:sz w:val="28"/>
          <w:szCs w:val="28"/>
        </w:rPr>
        <w:lastRenderedPageBreak/>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1A44EDFC"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12BCFBEB" w14:textId="77777777" w:rsidR="00FE146D" w:rsidRDefault="00FE146D" w:rsidP="00FE146D">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53F8A002" w14:textId="77777777" w:rsidR="003D73C7" w:rsidRDefault="003D73C7" w:rsidP="007810D9">
      <w:pPr>
        <w:pStyle w:val="dias"/>
        <w:rPr>
          <w:caps w:val="0"/>
          <w:color w:val="1F3864"/>
          <w:sz w:val="28"/>
          <w:szCs w:val="28"/>
        </w:rPr>
      </w:pPr>
    </w:p>
    <w:p w14:paraId="790CD711" w14:textId="633EB220" w:rsidR="007810D9" w:rsidRDefault="00BD270E" w:rsidP="007810D9">
      <w:pPr>
        <w:pStyle w:val="dias"/>
        <w:rPr>
          <w:color w:val="1F3864"/>
          <w:sz w:val="28"/>
          <w:szCs w:val="28"/>
        </w:rPr>
      </w:pPr>
      <w:r w:rsidRPr="007810D9">
        <w:rPr>
          <w:caps w:val="0"/>
          <w:color w:val="1F3864"/>
          <w:sz w:val="28"/>
          <w:szCs w:val="28"/>
        </w:rPr>
        <w:lastRenderedPageBreak/>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lastRenderedPageBreak/>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DF744F4" w14:textId="77777777" w:rsidR="003D73C7" w:rsidRDefault="003D73C7" w:rsidP="00246A2D">
      <w:pPr>
        <w:pStyle w:val="dias"/>
        <w:rPr>
          <w:caps w:val="0"/>
          <w:color w:val="1F3864"/>
          <w:sz w:val="28"/>
          <w:szCs w:val="28"/>
        </w:rPr>
      </w:pPr>
    </w:p>
    <w:p w14:paraId="40FC33CE" w14:textId="77777777" w:rsidR="003D73C7" w:rsidRDefault="003D73C7" w:rsidP="00246A2D">
      <w:pPr>
        <w:pStyle w:val="dias"/>
        <w:rPr>
          <w:caps w:val="0"/>
          <w:color w:val="1F3864"/>
          <w:sz w:val="28"/>
          <w:szCs w:val="28"/>
        </w:rPr>
      </w:pPr>
    </w:p>
    <w:p w14:paraId="7C9297ED" w14:textId="521D16B0" w:rsidR="00246A2D" w:rsidRDefault="00BD270E" w:rsidP="00246A2D">
      <w:pPr>
        <w:pStyle w:val="dias"/>
        <w:rPr>
          <w:color w:val="1F3864"/>
          <w:sz w:val="28"/>
          <w:szCs w:val="28"/>
        </w:rPr>
      </w:pPr>
      <w:r>
        <w:rPr>
          <w:caps w:val="0"/>
          <w:color w:val="1F3864"/>
          <w:sz w:val="28"/>
          <w:szCs w:val="28"/>
        </w:rPr>
        <w:lastRenderedPageBreak/>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3CEF56EA" w14:textId="77777777" w:rsidR="003D73C7" w:rsidRDefault="003D73C7" w:rsidP="00246A2D">
      <w:pPr>
        <w:pStyle w:val="dias"/>
        <w:rPr>
          <w:caps w:val="0"/>
          <w:color w:val="1F3864"/>
          <w:sz w:val="28"/>
          <w:szCs w:val="28"/>
        </w:rPr>
      </w:pPr>
    </w:p>
    <w:p w14:paraId="4DC2529B" w14:textId="77777777" w:rsidR="003D73C7" w:rsidRDefault="003D73C7" w:rsidP="00246A2D">
      <w:pPr>
        <w:pStyle w:val="dias"/>
        <w:rPr>
          <w:caps w:val="0"/>
          <w:color w:val="1F3864"/>
          <w:sz w:val="28"/>
          <w:szCs w:val="28"/>
        </w:rPr>
      </w:pPr>
    </w:p>
    <w:p w14:paraId="1A977852" w14:textId="44E62FBE" w:rsidR="00246A2D" w:rsidRDefault="00BD270E" w:rsidP="00246A2D">
      <w:pPr>
        <w:pStyle w:val="dias"/>
        <w:rPr>
          <w:color w:val="1F3864"/>
          <w:sz w:val="28"/>
          <w:szCs w:val="28"/>
        </w:rPr>
      </w:pPr>
      <w:r>
        <w:rPr>
          <w:caps w:val="0"/>
          <w:color w:val="1F3864"/>
          <w:sz w:val="28"/>
          <w:szCs w:val="28"/>
        </w:rPr>
        <w:lastRenderedPageBreak/>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FE146D"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6106AA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w:t>
      </w:r>
      <w:r>
        <w:rPr>
          <w:lang w:eastAsia="es-CO"/>
        </w:rPr>
        <w:lastRenderedPageBreak/>
        <w:t xml:space="preserve">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w:t>
      </w:r>
      <w:r>
        <w:rPr>
          <w:lang w:eastAsia="es-CO"/>
        </w:rPr>
        <w:lastRenderedPageBreak/>
        <w:t>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w:t>
      </w:r>
      <w:r>
        <w:rPr>
          <w:lang w:eastAsia="es-CO"/>
        </w:rPr>
        <w:lastRenderedPageBreak/>
        <w:t xml:space="preserve">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F9"/>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A12"/>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73D"/>
    <w:rsid w:val="004A6661"/>
    <w:rsid w:val="004A7337"/>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8359</Words>
  <Characters>45976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2023-09-13T22:24:00Z</dcterms:created>
  <dcterms:modified xsi:type="dcterms:W3CDTF">2023-10-20T21:05:00Z</dcterms:modified>
</cp:coreProperties>
</file>