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744E6E" w:rsidRPr="00D6643C" w:rsidTr="00FF64CE">
        <w:tc>
          <w:tcPr>
            <w:tcW w:w="10060" w:type="dxa"/>
            <w:shd w:val="clear" w:color="auto" w:fill="1F3864"/>
          </w:tcPr>
          <w:p w:rsidR="00744E6E" w:rsidRPr="00D6643C" w:rsidRDefault="00C008DB" w:rsidP="00744E6E">
            <w:pPr>
              <w:jc w:val="center"/>
              <w:rPr>
                <w:b/>
                <w:color w:val="FFFFFF" w:themeColor="background1"/>
                <w:sz w:val="64"/>
                <w:szCs w:val="64"/>
              </w:rPr>
            </w:pPr>
            <w:r>
              <w:rPr>
                <w:b/>
                <w:color w:val="FFFFFF" w:themeColor="background1"/>
                <w:sz w:val="64"/>
                <w:szCs w:val="64"/>
              </w:rPr>
              <w:t xml:space="preserve">SOL MILENARIO – </w:t>
            </w:r>
            <w:r w:rsidR="007A2DA9">
              <w:rPr>
                <w:b/>
                <w:color w:val="FFFFFF" w:themeColor="background1"/>
                <w:sz w:val="64"/>
                <w:szCs w:val="64"/>
              </w:rPr>
              <w:t>INTI RAYMI</w:t>
            </w:r>
            <w:r w:rsidR="007A2DA9" w:rsidRPr="00744E6E">
              <w:rPr>
                <w:b/>
                <w:color w:val="FFFFFF" w:themeColor="background1"/>
                <w:sz w:val="64"/>
                <w:szCs w:val="64"/>
              </w:rPr>
              <w:t xml:space="preserve"> </w:t>
            </w:r>
          </w:p>
        </w:tc>
      </w:tr>
    </w:tbl>
    <w:p w:rsidR="00914B0D" w:rsidRDefault="009D409F" w:rsidP="00D84FE0">
      <w:pPr>
        <w:pStyle w:val="dias"/>
        <w:jc w:val="center"/>
        <w:rPr>
          <w:caps w:val="0"/>
          <w:color w:val="1F3864"/>
          <w:sz w:val="40"/>
          <w:szCs w:val="40"/>
          <w:lang w:val="es-ES"/>
        </w:rPr>
      </w:pPr>
      <w:r w:rsidRPr="00744E6E">
        <w:rPr>
          <w:caps w:val="0"/>
          <w:color w:val="1F3864"/>
          <w:sz w:val="40"/>
          <w:szCs w:val="40"/>
          <w:lang w:val="es-ES"/>
        </w:rPr>
        <w:t xml:space="preserve">Visitando: </w:t>
      </w:r>
      <w:r w:rsidR="00996E68" w:rsidRPr="00996E68">
        <w:rPr>
          <w:caps w:val="0"/>
          <w:color w:val="1F3864"/>
          <w:sz w:val="40"/>
          <w:szCs w:val="40"/>
          <w:lang w:val="es-ES"/>
        </w:rPr>
        <w:t>Lima</w:t>
      </w:r>
      <w:r w:rsidR="00996E68">
        <w:rPr>
          <w:caps w:val="0"/>
          <w:color w:val="1F3864"/>
          <w:sz w:val="40"/>
          <w:szCs w:val="40"/>
          <w:lang w:val="es-ES"/>
        </w:rPr>
        <w:t xml:space="preserve">, </w:t>
      </w:r>
      <w:r w:rsidR="00996E68" w:rsidRPr="00996E68">
        <w:rPr>
          <w:caps w:val="0"/>
          <w:color w:val="1F3864"/>
          <w:sz w:val="40"/>
          <w:szCs w:val="40"/>
          <w:lang w:val="es-ES"/>
        </w:rPr>
        <w:t>Cusco</w:t>
      </w:r>
      <w:r w:rsidR="00996E68">
        <w:rPr>
          <w:caps w:val="0"/>
          <w:color w:val="1F3864"/>
          <w:sz w:val="40"/>
          <w:szCs w:val="40"/>
          <w:lang w:val="es-ES"/>
        </w:rPr>
        <w:t xml:space="preserve">, </w:t>
      </w:r>
      <w:r w:rsidR="004E2B3B">
        <w:rPr>
          <w:caps w:val="0"/>
          <w:color w:val="1F3864"/>
          <w:sz w:val="40"/>
          <w:szCs w:val="40"/>
          <w:lang w:val="es-ES"/>
        </w:rPr>
        <w:t>Valle Sagrado</w:t>
      </w:r>
      <w:r w:rsidR="00251190">
        <w:rPr>
          <w:caps w:val="0"/>
          <w:color w:val="1F3864"/>
          <w:sz w:val="40"/>
          <w:szCs w:val="40"/>
          <w:lang w:val="es-ES"/>
        </w:rPr>
        <w:t xml:space="preserve">, </w:t>
      </w:r>
      <w:r w:rsidR="00996E68" w:rsidRPr="00996E68">
        <w:rPr>
          <w:caps w:val="0"/>
          <w:color w:val="1F3864"/>
          <w:sz w:val="40"/>
          <w:szCs w:val="40"/>
          <w:lang w:val="es-ES"/>
        </w:rPr>
        <w:t>Machu Picchu</w:t>
      </w:r>
      <w:r w:rsidR="004E2B3B">
        <w:rPr>
          <w:caps w:val="0"/>
          <w:color w:val="1F3864"/>
          <w:sz w:val="40"/>
          <w:szCs w:val="40"/>
          <w:lang w:val="es-ES"/>
        </w:rPr>
        <w:t>, Inti Raymi</w:t>
      </w:r>
    </w:p>
    <w:p w:rsidR="00A44748" w:rsidRDefault="007A2DA9" w:rsidP="00A44748">
      <w:pPr>
        <w:pStyle w:val="dias"/>
        <w:jc w:val="center"/>
        <w:rPr>
          <w:caps w:val="0"/>
          <w:color w:val="1F3864"/>
          <w:sz w:val="40"/>
          <w:szCs w:val="40"/>
          <w:lang w:val="es-ES"/>
        </w:rPr>
      </w:pPr>
      <w:r>
        <w:rPr>
          <w:caps w:val="0"/>
          <w:color w:val="1F3864"/>
          <w:sz w:val="40"/>
          <w:szCs w:val="40"/>
          <w:lang w:val="es-ES"/>
        </w:rPr>
        <w:t>Salida única</w:t>
      </w:r>
      <w:r w:rsidR="00D97C22" w:rsidRPr="00D97C22">
        <w:rPr>
          <w:caps w:val="0"/>
          <w:color w:val="1F3864"/>
          <w:sz w:val="40"/>
          <w:szCs w:val="40"/>
          <w:lang w:val="es-ES"/>
        </w:rPr>
        <w:t xml:space="preserve">: </w:t>
      </w:r>
      <w:r>
        <w:rPr>
          <w:caps w:val="0"/>
          <w:color w:val="1F3864"/>
          <w:sz w:val="40"/>
          <w:szCs w:val="40"/>
          <w:lang w:val="es-ES"/>
        </w:rPr>
        <w:t>junio 19</w:t>
      </w:r>
      <w:r w:rsidR="00D97C22" w:rsidRPr="00D97C22">
        <w:rPr>
          <w:caps w:val="0"/>
          <w:color w:val="1F3864"/>
          <w:sz w:val="40"/>
          <w:szCs w:val="40"/>
          <w:lang w:val="es-ES"/>
        </w:rPr>
        <w:t xml:space="preserve"> de 2023</w:t>
      </w:r>
    </w:p>
    <w:p w:rsidR="004E2B3B" w:rsidRDefault="004E2B3B" w:rsidP="00A44748">
      <w:pPr>
        <w:pStyle w:val="dias"/>
        <w:jc w:val="center"/>
        <w:rPr>
          <w:caps w:val="0"/>
          <w:color w:val="1F3864"/>
          <w:sz w:val="40"/>
          <w:szCs w:val="40"/>
          <w:lang w:val="es-ES"/>
        </w:rPr>
      </w:pPr>
      <w:r>
        <w:rPr>
          <w:caps w:val="0"/>
          <w:color w:val="1F3864"/>
          <w:sz w:val="40"/>
          <w:szCs w:val="40"/>
          <w:lang w:val="es-ES"/>
        </w:rPr>
        <w:t>Só</w:t>
      </w:r>
      <w:r w:rsidRPr="004E2B3B">
        <w:rPr>
          <w:caps w:val="0"/>
          <w:color w:val="1F3864"/>
          <w:sz w:val="40"/>
          <w:szCs w:val="40"/>
          <w:lang w:val="es-ES"/>
        </w:rPr>
        <w:t>lo aplica para acomodación en habitación doble.</w:t>
      </w:r>
    </w:p>
    <w:p w:rsidR="007A2DA9" w:rsidRDefault="007A2DA9" w:rsidP="007A2DA9">
      <w:pPr>
        <w:pStyle w:val="dias"/>
        <w:jc w:val="center"/>
      </w:pPr>
      <w:r w:rsidRPr="00A44748">
        <w:rPr>
          <w:caps w:val="0"/>
          <w:color w:val="1F3864"/>
          <w:sz w:val="40"/>
          <w:szCs w:val="40"/>
          <w:lang w:val="es-ES"/>
        </w:rPr>
        <w:t xml:space="preserve">Fecha de venta: </w:t>
      </w:r>
      <w:r w:rsidRPr="00943010">
        <w:rPr>
          <w:caps w:val="0"/>
          <w:color w:val="1F3864"/>
          <w:sz w:val="40"/>
          <w:szCs w:val="40"/>
          <w:lang w:val="es-ES"/>
        </w:rPr>
        <w:t>hasta agotar existencias</w:t>
      </w:r>
      <w:r w:rsidRPr="00943010">
        <w:rPr>
          <w:color w:val="1F3864"/>
        </w:rPr>
        <w:t xml:space="preserve"> </w:t>
      </w:r>
      <w:r w:rsidR="00943010" w:rsidRPr="00943010">
        <w:rPr>
          <w:caps w:val="0"/>
          <w:color w:val="1F3864"/>
          <w:sz w:val="40"/>
          <w:szCs w:val="40"/>
        </w:rPr>
        <w:t xml:space="preserve">de las entradas </w:t>
      </w:r>
      <w:r w:rsidR="00943010">
        <w:rPr>
          <w:caps w:val="0"/>
          <w:color w:val="1F3864"/>
          <w:sz w:val="40"/>
          <w:szCs w:val="40"/>
        </w:rPr>
        <w:t>para asistir al</w:t>
      </w:r>
      <w:r w:rsidR="00943010" w:rsidRPr="00943010">
        <w:rPr>
          <w:caps w:val="0"/>
          <w:color w:val="1F3864"/>
          <w:sz w:val="40"/>
          <w:szCs w:val="40"/>
        </w:rPr>
        <w:t xml:space="preserve"> Inti Raymi</w:t>
      </w:r>
    </w:p>
    <w:p w:rsidR="001E2B89" w:rsidRPr="00744E6E" w:rsidRDefault="007A2DA9" w:rsidP="00A23A6C">
      <w:pPr>
        <w:pStyle w:val="subtituloprograma"/>
        <w:rPr>
          <w:color w:val="1F3864"/>
        </w:rPr>
      </w:pPr>
      <w:r>
        <w:rPr>
          <w:color w:val="1F3864"/>
        </w:rPr>
        <w:t>6</w:t>
      </w:r>
      <w:r w:rsidR="001E2B89" w:rsidRPr="00744E6E">
        <w:rPr>
          <w:color w:val="1F3864"/>
        </w:rPr>
        <w:t xml:space="preserve"> </w:t>
      </w:r>
      <w:r w:rsidR="003C113F" w:rsidRPr="00744E6E">
        <w:rPr>
          <w:color w:val="1F3864"/>
        </w:rPr>
        <w:t>días</w:t>
      </w:r>
      <w:r w:rsidR="00661BDB" w:rsidRPr="00744E6E">
        <w:rPr>
          <w:color w:val="1F3864"/>
        </w:rPr>
        <w:t xml:space="preserve"> </w:t>
      </w:r>
      <w:r>
        <w:rPr>
          <w:color w:val="1F3864"/>
        </w:rPr>
        <w:t>5</w:t>
      </w:r>
      <w:r w:rsidR="00F21270" w:rsidRPr="00744E6E">
        <w:rPr>
          <w:color w:val="1F3864"/>
        </w:rPr>
        <w:t xml:space="preserve"> </w:t>
      </w:r>
      <w:r w:rsidR="00F21270" w:rsidRPr="00943010">
        <w:rPr>
          <w:color w:val="1F3864"/>
        </w:rPr>
        <w:t>noches</w:t>
      </w:r>
    </w:p>
    <w:p w:rsidR="009C46E7" w:rsidRDefault="009C46E7" w:rsidP="00A23A6C">
      <w:pPr>
        <w:pStyle w:val="itinerario"/>
      </w:pPr>
    </w:p>
    <w:p w:rsidR="00A23A6C" w:rsidRDefault="00A23A6C" w:rsidP="00A23A6C">
      <w:pPr>
        <w:pStyle w:val="itinerario"/>
      </w:pPr>
      <w:r>
        <w:rPr>
          <w:noProof/>
          <w:lang w:eastAsia="es-CO" w:bidi="ar-SA"/>
        </w:rPr>
        <w:drawing>
          <wp:inline distT="0" distB="0" distL="0" distR="0" wp14:anchorId="57563EE2" wp14:editId="22B757CB">
            <wp:extent cx="6391275" cy="2879090"/>
            <wp:effectExtent l="0" t="0" r="952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92321" cy="2879561"/>
                    </a:xfrm>
                    <a:prstGeom prst="rect">
                      <a:avLst/>
                    </a:prstGeom>
                  </pic:spPr>
                </pic:pic>
              </a:graphicData>
            </a:graphic>
          </wp:inline>
        </w:drawing>
      </w:r>
    </w:p>
    <w:p w:rsidR="00F24EC4" w:rsidRDefault="00F24EC4" w:rsidP="00A23A6C">
      <w:pPr>
        <w:pStyle w:val="itinerario"/>
      </w:pPr>
    </w:p>
    <w:p w:rsidR="00A23A6C" w:rsidRDefault="007A2DA9" w:rsidP="00A23A6C">
      <w:pPr>
        <w:pStyle w:val="itinerario"/>
      </w:pPr>
      <w:r w:rsidRPr="007A2DA9">
        <w:t>Vive un viaje inolvidable por lo mejor del Perú en esta ruta de siete días. Cuna de una de las civilizaciones más enigmáticas de la historia, centro neurálgico durante la colonia y poseedor de once Patrimonios de la Humanidad, lo convierten en un destino más que especial. Participa de la mayor fiesta andina: el Inti Raymi, donde la ciudad celebra al Sol y la alegría se siente en las calles llenas de grupos de música, danza y representaciones Incas. Acércate a su historia y explora algunos de los paisajes más espectaculares del planeta, incluida la magnífica ciudadela de Machu Picchu.</w:t>
      </w:r>
    </w:p>
    <w:p w:rsidR="00000DB9" w:rsidRDefault="00000DB9" w:rsidP="00A23A6C">
      <w:pPr>
        <w:pStyle w:val="itinerario"/>
      </w:pPr>
    </w:p>
    <w:p w:rsidR="004E2B3B" w:rsidRDefault="004E2B3B" w:rsidP="00000DB9">
      <w:pPr>
        <w:pStyle w:val="itinerario"/>
        <w:rPr>
          <w:rStyle w:val="diasCar"/>
          <w:caps w:val="0"/>
          <w:color w:val="1F3864"/>
          <w:sz w:val="28"/>
          <w:szCs w:val="28"/>
        </w:rPr>
      </w:pPr>
    </w:p>
    <w:p w:rsidR="00000DB9" w:rsidRPr="00F0432F" w:rsidRDefault="00251190" w:rsidP="00000DB9">
      <w:pPr>
        <w:pStyle w:val="itinerario"/>
      </w:pPr>
      <w:r w:rsidRPr="00744E6E">
        <w:rPr>
          <w:rStyle w:val="diasCar"/>
          <w:caps w:val="0"/>
          <w:color w:val="1F3864"/>
          <w:sz w:val="28"/>
          <w:szCs w:val="28"/>
        </w:rPr>
        <w:t>SALIDA</w:t>
      </w:r>
      <w:r w:rsidR="00000DB9" w:rsidRPr="00744E6E">
        <w:rPr>
          <w:rStyle w:val="diasCar"/>
          <w:color w:val="1F3864"/>
          <w:sz w:val="28"/>
          <w:szCs w:val="28"/>
        </w:rPr>
        <w:t xml:space="preserve"> </w:t>
      </w:r>
      <w:r w:rsidR="00000DB9">
        <w:rPr>
          <w:rStyle w:val="diasCar"/>
        </w:rPr>
        <w:t xml:space="preserve">  </w:t>
      </w:r>
      <w:r w:rsidR="007A2DA9">
        <w:t>junio 19 de 2023</w:t>
      </w:r>
    </w:p>
    <w:p w:rsidR="00000DB9" w:rsidRPr="000D7201" w:rsidRDefault="00251190" w:rsidP="00000DB9">
      <w:pPr>
        <w:pStyle w:val="dias"/>
        <w:rPr>
          <w:color w:val="1F3864"/>
          <w:sz w:val="28"/>
          <w:szCs w:val="28"/>
        </w:rPr>
      </w:pPr>
      <w:r w:rsidRPr="000D7201">
        <w:rPr>
          <w:caps w:val="0"/>
          <w:color w:val="1F3864"/>
          <w:sz w:val="28"/>
          <w:szCs w:val="28"/>
        </w:rPr>
        <w:t>INCLUYE</w:t>
      </w:r>
    </w:p>
    <w:p w:rsidR="00996E68" w:rsidRPr="000D7201" w:rsidRDefault="00996E68" w:rsidP="00372C05">
      <w:pPr>
        <w:pStyle w:val="vinetas"/>
        <w:jc w:val="both"/>
      </w:pPr>
      <w:r w:rsidRPr="000D7201">
        <w:t>Traslado Aeropuerto – Hotel – Aeropuerto en servicio privado.</w:t>
      </w:r>
    </w:p>
    <w:p w:rsidR="00372C05" w:rsidRPr="000D7201" w:rsidRDefault="00372C05" w:rsidP="00372C05">
      <w:pPr>
        <w:pStyle w:val="vinetas"/>
        <w:jc w:val="both"/>
      </w:pPr>
      <w:r w:rsidRPr="000D7201">
        <w:t>Traslados hotel – estación del tren – hotel, en servicio compartido.</w:t>
      </w:r>
    </w:p>
    <w:p w:rsidR="00372C05" w:rsidRPr="000D7201" w:rsidRDefault="00372C05" w:rsidP="00372C05">
      <w:pPr>
        <w:pStyle w:val="vinetas"/>
        <w:jc w:val="both"/>
      </w:pPr>
      <w:r w:rsidRPr="000D7201">
        <w:t>Tren a Machu Picchu ida y vuelta en servicio Expedition (PeruRail) o Voyager (IncaRail), en servicio compartido.</w:t>
      </w:r>
    </w:p>
    <w:p w:rsidR="00996E68" w:rsidRPr="000D7201" w:rsidRDefault="00996E68" w:rsidP="00372C05">
      <w:pPr>
        <w:pStyle w:val="vinetas"/>
        <w:jc w:val="both"/>
      </w:pPr>
      <w:r w:rsidRPr="000D7201">
        <w:t>2 noches de alojamiento en Lima.</w:t>
      </w:r>
    </w:p>
    <w:p w:rsidR="00996E68" w:rsidRPr="000D7201" w:rsidRDefault="00996E68" w:rsidP="00372C05">
      <w:pPr>
        <w:pStyle w:val="vinetas"/>
        <w:jc w:val="both"/>
      </w:pPr>
      <w:r w:rsidRPr="000D7201">
        <w:t>3 noches de alojamiento en Cusco.</w:t>
      </w:r>
    </w:p>
    <w:p w:rsidR="00996E68" w:rsidRPr="000D7201" w:rsidRDefault="00996E68" w:rsidP="00372C05">
      <w:pPr>
        <w:pStyle w:val="vinetas"/>
        <w:jc w:val="both"/>
      </w:pPr>
      <w:r w:rsidRPr="000D7201">
        <w:t xml:space="preserve">1 noche de alojamiento en </w:t>
      </w:r>
      <w:r w:rsidR="007A2DA9">
        <w:t>Valle Sagrado</w:t>
      </w:r>
      <w:r w:rsidRPr="000D7201">
        <w:t>.</w:t>
      </w:r>
    </w:p>
    <w:p w:rsidR="00996E68" w:rsidRPr="000D7201" w:rsidRDefault="00996E68" w:rsidP="00996E68">
      <w:pPr>
        <w:pStyle w:val="vinetas"/>
      </w:pPr>
      <w:r w:rsidRPr="000D7201">
        <w:t>Desayunos diarios en los horarios establecidos por los hoteles (si los itinerarios aéreos lo permiten).</w:t>
      </w:r>
    </w:p>
    <w:p w:rsidR="007A2DA9" w:rsidRDefault="007A2DA9" w:rsidP="00996E68">
      <w:pPr>
        <w:pStyle w:val="vinetas"/>
      </w:pPr>
      <w:r>
        <w:t>1 almuerzo en Valle Sagrado. Bebidas no incluidas.</w:t>
      </w:r>
    </w:p>
    <w:p w:rsidR="00996E68" w:rsidRPr="000D7201" w:rsidRDefault="00996E68" w:rsidP="00996E68">
      <w:pPr>
        <w:pStyle w:val="vinetas"/>
      </w:pPr>
      <w:r w:rsidRPr="000D7201">
        <w:t xml:space="preserve">1 almuerzo en </w:t>
      </w:r>
      <w:r w:rsidR="00372C05" w:rsidRPr="000D7201">
        <w:t>Machu Picchu Pueblo</w:t>
      </w:r>
      <w:r w:rsidRPr="000D7201">
        <w:t>. Bebidas no incluidas.</w:t>
      </w:r>
    </w:p>
    <w:p w:rsidR="00996E68" w:rsidRDefault="00996E68" w:rsidP="00996E68">
      <w:pPr>
        <w:pStyle w:val="vinetas"/>
      </w:pPr>
      <w:r w:rsidRPr="000D7201">
        <w:t>Excursiones en servicio compartido con guía en español e inglés.</w:t>
      </w:r>
    </w:p>
    <w:p w:rsidR="007A2DA9" w:rsidRPr="000D7201" w:rsidRDefault="007A2DA9" w:rsidP="00996E68">
      <w:pPr>
        <w:pStyle w:val="vinetas"/>
      </w:pPr>
      <w:r>
        <w:t>1 box lunch en Cusco.</w:t>
      </w:r>
    </w:p>
    <w:p w:rsidR="00996E68" w:rsidRPr="000D7201" w:rsidRDefault="00996E68" w:rsidP="00996E68">
      <w:pPr>
        <w:pStyle w:val="vinetas"/>
      </w:pPr>
      <w:r w:rsidRPr="000D7201">
        <w:t xml:space="preserve">Entradas a los circuitos turísticos mencionados. </w:t>
      </w:r>
    </w:p>
    <w:p w:rsidR="00996E68" w:rsidRPr="00C26CBC" w:rsidRDefault="00996E68" w:rsidP="00996E68">
      <w:pPr>
        <w:pStyle w:val="vinetas"/>
      </w:pPr>
      <w:r w:rsidRPr="00C26CBC">
        <w:t xml:space="preserve">Visita de medio día de Lima en servicio compartido. </w:t>
      </w:r>
    </w:p>
    <w:p w:rsidR="00996E68" w:rsidRPr="00C26CBC" w:rsidRDefault="00996E68" w:rsidP="00996E68">
      <w:pPr>
        <w:pStyle w:val="vinetas"/>
      </w:pPr>
      <w:r w:rsidRPr="00C26CBC">
        <w:t>Visita de la ciudad de Cusco y sitios arqueológicos en servicio compartido.</w:t>
      </w:r>
    </w:p>
    <w:p w:rsidR="00996E68" w:rsidRPr="009D733F" w:rsidRDefault="00996E68" w:rsidP="00C26CBC">
      <w:pPr>
        <w:pStyle w:val="vinetas"/>
      </w:pPr>
      <w:r w:rsidRPr="009D733F">
        <w:t xml:space="preserve">Visita </w:t>
      </w:r>
      <w:r w:rsidR="00C26CBC" w:rsidRPr="009D733F">
        <w:t xml:space="preserve">al Valle Sagrado, Chinchero, Ollantaytambo y </w:t>
      </w:r>
      <w:r w:rsidR="009D733F" w:rsidRPr="009D733F">
        <w:t xml:space="preserve">Museo Vivo </w:t>
      </w:r>
      <w:r w:rsidR="00C26CBC" w:rsidRPr="009D733F">
        <w:t xml:space="preserve">de </w:t>
      </w:r>
      <w:r w:rsidR="009D733F" w:rsidRPr="009D733F">
        <w:t>Yucay</w:t>
      </w:r>
      <w:r w:rsidRPr="009D733F">
        <w:t>, en servicio compartido.</w:t>
      </w:r>
    </w:p>
    <w:p w:rsidR="00996E68" w:rsidRPr="000D7201" w:rsidRDefault="00996E68" w:rsidP="00FF64CE">
      <w:pPr>
        <w:pStyle w:val="vinetas"/>
      </w:pPr>
      <w:r w:rsidRPr="000D7201">
        <w:t xml:space="preserve">Visita </w:t>
      </w:r>
      <w:r w:rsidR="00FF64CE" w:rsidRPr="000D7201">
        <w:t xml:space="preserve">a </w:t>
      </w:r>
      <w:r w:rsidRPr="000D7201">
        <w:t>Chinchero y Ollantaytambo</w:t>
      </w:r>
      <w:r w:rsidR="00FF64CE" w:rsidRPr="000D7201">
        <w:t xml:space="preserve"> en el Valle Sagrado, en servicio compartido.</w:t>
      </w:r>
    </w:p>
    <w:p w:rsidR="00996E68" w:rsidRPr="000D7201" w:rsidRDefault="00372C05" w:rsidP="00996E68">
      <w:pPr>
        <w:pStyle w:val="vinetas"/>
      </w:pPr>
      <w:r w:rsidRPr="000D7201">
        <w:t xml:space="preserve">Visita guiada a Machu Picchu, </w:t>
      </w:r>
      <w:r w:rsidR="00996E68" w:rsidRPr="000D7201">
        <w:t xml:space="preserve">en servicio compartido. </w:t>
      </w:r>
    </w:p>
    <w:p w:rsidR="00996E68" w:rsidRPr="000D7201" w:rsidRDefault="00996E68" w:rsidP="00996E68">
      <w:pPr>
        <w:pStyle w:val="vinetas"/>
      </w:pPr>
      <w:r w:rsidRPr="000D7201">
        <w:t>Impuestos Hoteleros.</w:t>
      </w:r>
    </w:p>
    <w:p w:rsidR="00986FCA" w:rsidRDefault="00986FCA" w:rsidP="00996E68">
      <w:pPr>
        <w:pStyle w:val="itinerario"/>
      </w:pPr>
    </w:p>
    <w:p w:rsidR="00090F0D" w:rsidRPr="00777AE0" w:rsidRDefault="00251190" w:rsidP="00090F0D">
      <w:pPr>
        <w:pStyle w:val="dias"/>
        <w:rPr>
          <w:color w:val="1F3864"/>
          <w:sz w:val="28"/>
          <w:szCs w:val="28"/>
        </w:rPr>
      </w:pPr>
      <w:r w:rsidRPr="00777AE0">
        <w:rPr>
          <w:caps w:val="0"/>
          <w:color w:val="1F3864"/>
          <w:sz w:val="28"/>
          <w:szCs w:val="28"/>
        </w:rPr>
        <w:t>NO INCLUYE</w:t>
      </w:r>
    </w:p>
    <w:p w:rsidR="00090F0D" w:rsidRPr="00986FCA" w:rsidRDefault="00090F0D" w:rsidP="00090F0D">
      <w:pPr>
        <w:pStyle w:val="vinetas"/>
      </w:pPr>
      <w:r w:rsidRPr="00986FCA">
        <w:t>2% sobre el valor del paquete turístico por el manejo de divisas, valor cobrado por pago en efectivo en moneda extranjera no reembolsable.</w:t>
      </w:r>
    </w:p>
    <w:p w:rsidR="00090F0D" w:rsidRPr="00986FCA" w:rsidRDefault="00090F0D" w:rsidP="00090F0D">
      <w:pPr>
        <w:pStyle w:val="vinetas"/>
      </w:pPr>
      <w:r w:rsidRPr="00986FCA">
        <w:t>Tiquetes Aéreos. (Q de combustible, Impuestos de tiquete, Tasa Administrativa).</w:t>
      </w:r>
    </w:p>
    <w:p w:rsidR="00090F0D" w:rsidRPr="00986FCA" w:rsidRDefault="00090F0D" w:rsidP="00090F0D">
      <w:pPr>
        <w:pStyle w:val="vinetas"/>
      </w:pPr>
      <w:r w:rsidRPr="00986FCA">
        <w:t>Tasas de aeropuerto.</w:t>
      </w:r>
    </w:p>
    <w:p w:rsidR="00090F0D" w:rsidRPr="00986FCA" w:rsidRDefault="00090F0D" w:rsidP="00090F0D">
      <w:pPr>
        <w:pStyle w:val="vinetas"/>
      </w:pPr>
      <w:r w:rsidRPr="00986FCA">
        <w:t>Alimentación no estipulada en los itinerarios.</w:t>
      </w:r>
    </w:p>
    <w:p w:rsidR="00090F0D" w:rsidRPr="00986FCA" w:rsidRDefault="00090F0D" w:rsidP="00090F0D">
      <w:pPr>
        <w:pStyle w:val="vinetas"/>
      </w:pPr>
      <w:r w:rsidRPr="00986FCA">
        <w:t>Bebidas con las comidas.</w:t>
      </w:r>
    </w:p>
    <w:p w:rsidR="00090F0D" w:rsidRPr="00986FCA" w:rsidRDefault="00090F0D" w:rsidP="00090F0D">
      <w:pPr>
        <w:pStyle w:val="vinetas"/>
      </w:pPr>
      <w:r w:rsidRPr="00986FCA">
        <w:t>Propinas.</w:t>
      </w:r>
    </w:p>
    <w:p w:rsidR="00090F0D" w:rsidRPr="00986FCA" w:rsidRDefault="00090F0D" w:rsidP="00090F0D">
      <w:pPr>
        <w:pStyle w:val="vinetas"/>
      </w:pPr>
      <w:r w:rsidRPr="00986FCA">
        <w:t>Traslados donde no esté contemplado.</w:t>
      </w:r>
    </w:p>
    <w:p w:rsidR="00090F0D" w:rsidRPr="00986FCA" w:rsidRDefault="00090F0D" w:rsidP="00090F0D">
      <w:pPr>
        <w:pStyle w:val="vinetas"/>
      </w:pPr>
      <w:r w:rsidRPr="00986FCA">
        <w:t>Extras de ningún tipo en los hoteles.</w:t>
      </w:r>
    </w:p>
    <w:p w:rsidR="00090F0D" w:rsidRPr="00986FCA" w:rsidRDefault="00090F0D" w:rsidP="00090F0D">
      <w:pPr>
        <w:pStyle w:val="vinetas"/>
      </w:pPr>
      <w:r w:rsidRPr="00986FCA">
        <w:t>Excesos de equipaje.</w:t>
      </w:r>
    </w:p>
    <w:p w:rsidR="00090F0D" w:rsidRPr="00986FCA" w:rsidRDefault="00090F0D" w:rsidP="00090F0D">
      <w:pPr>
        <w:pStyle w:val="vinetas"/>
      </w:pPr>
      <w:r w:rsidRPr="00986FCA">
        <w:t>Gastos de índole personal.</w:t>
      </w:r>
    </w:p>
    <w:p w:rsidR="00090F0D" w:rsidRPr="00986FCA" w:rsidRDefault="00090F0D" w:rsidP="00090F0D">
      <w:pPr>
        <w:pStyle w:val="vinetas"/>
      </w:pPr>
      <w:r w:rsidRPr="00986FCA">
        <w:t>Gastos médicos.</w:t>
      </w:r>
    </w:p>
    <w:p w:rsidR="00090F0D" w:rsidRPr="00986FCA" w:rsidRDefault="00090F0D" w:rsidP="00090F0D">
      <w:pPr>
        <w:pStyle w:val="vinetas"/>
      </w:pPr>
      <w:r w:rsidRPr="00986FCA">
        <w:t>Tarjeta de asistencia médica.</w:t>
      </w:r>
    </w:p>
    <w:p w:rsidR="00996E68" w:rsidRDefault="00996E68" w:rsidP="00996E68">
      <w:pPr>
        <w:pStyle w:val="itinerario"/>
      </w:pPr>
    </w:p>
    <w:p w:rsidR="00986FCA" w:rsidRDefault="00986FCA" w:rsidP="00996E68">
      <w:pPr>
        <w:pStyle w:val="itinerario"/>
      </w:pPr>
    </w:p>
    <w:p w:rsidR="00986FCA" w:rsidRDefault="00986FCA" w:rsidP="00996E68">
      <w:pPr>
        <w:pStyle w:val="itinerario"/>
      </w:pPr>
    </w:p>
    <w:p w:rsidR="00986FCA" w:rsidRDefault="00986FCA" w:rsidP="00996E68">
      <w:pPr>
        <w:pStyle w:val="itinerario"/>
      </w:pPr>
    </w:p>
    <w:p w:rsidR="00986FCA" w:rsidRDefault="00986FCA" w:rsidP="00996E68">
      <w:pPr>
        <w:pStyle w:val="itinerario"/>
      </w:pPr>
    </w:p>
    <w:p w:rsidR="000D7201" w:rsidRDefault="000D7201" w:rsidP="00996E68">
      <w:pPr>
        <w:pStyle w:val="itinerario"/>
      </w:pPr>
    </w:p>
    <w:p w:rsidR="000D7201" w:rsidRDefault="000D7201" w:rsidP="00996E6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rsidTr="00FF64CE">
        <w:tc>
          <w:tcPr>
            <w:tcW w:w="10060" w:type="dxa"/>
            <w:shd w:val="clear" w:color="auto" w:fill="1F3864"/>
          </w:tcPr>
          <w:p w:rsidR="00744E6E" w:rsidRPr="00D6643C" w:rsidRDefault="00744E6E" w:rsidP="00FF64CE">
            <w:pPr>
              <w:jc w:val="center"/>
              <w:rPr>
                <w:b/>
                <w:color w:val="FFFFFF" w:themeColor="background1"/>
                <w:sz w:val="40"/>
                <w:szCs w:val="40"/>
              </w:rPr>
            </w:pPr>
            <w:r w:rsidRPr="00D6643C">
              <w:rPr>
                <w:b/>
                <w:color w:val="FFFFFF" w:themeColor="background1"/>
                <w:sz w:val="40"/>
                <w:szCs w:val="40"/>
              </w:rPr>
              <w:t>ITINERARIO</w:t>
            </w:r>
          </w:p>
        </w:tc>
      </w:tr>
    </w:tbl>
    <w:p w:rsidR="00744E6E" w:rsidRPr="007F4802" w:rsidRDefault="00744E6E" w:rsidP="00744E6E">
      <w:pPr>
        <w:pStyle w:val="itinerario"/>
      </w:pPr>
    </w:p>
    <w:p w:rsidR="007A2DA9" w:rsidRDefault="007A2DA9" w:rsidP="00744E6E">
      <w:pPr>
        <w:pStyle w:val="dias"/>
        <w:rPr>
          <w:caps w:val="0"/>
          <w:color w:val="1F3864"/>
          <w:sz w:val="28"/>
          <w:szCs w:val="28"/>
        </w:rPr>
      </w:pPr>
      <w:r>
        <w:rPr>
          <w:caps w:val="0"/>
          <w:color w:val="1F3864"/>
          <w:sz w:val="28"/>
          <w:szCs w:val="28"/>
        </w:rPr>
        <w:t>JUNIO 2023</w:t>
      </w:r>
    </w:p>
    <w:p w:rsidR="00744E6E" w:rsidRPr="00777AE0" w:rsidRDefault="007A2DA9" w:rsidP="00744E6E">
      <w:pPr>
        <w:pStyle w:val="dias"/>
        <w:rPr>
          <w:color w:val="1F3864"/>
          <w:sz w:val="28"/>
          <w:szCs w:val="28"/>
        </w:rPr>
      </w:pPr>
      <w:r>
        <w:rPr>
          <w:caps w:val="0"/>
          <w:color w:val="1F3864"/>
          <w:sz w:val="28"/>
          <w:szCs w:val="28"/>
        </w:rPr>
        <w:t>LUNES 19</w:t>
      </w:r>
      <w:r w:rsidR="00251190" w:rsidRPr="00777AE0">
        <w:rPr>
          <w:caps w:val="0"/>
          <w:color w:val="1F3864"/>
          <w:sz w:val="28"/>
          <w:szCs w:val="28"/>
        </w:rPr>
        <w:tab/>
      </w:r>
      <w:r w:rsidR="00251190" w:rsidRPr="00777AE0">
        <w:rPr>
          <w:caps w:val="0"/>
          <w:color w:val="1F3864"/>
          <w:sz w:val="28"/>
          <w:szCs w:val="28"/>
        </w:rPr>
        <w:tab/>
      </w:r>
      <w:r w:rsidR="00251190" w:rsidRPr="00996E68">
        <w:rPr>
          <w:caps w:val="0"/>
          <w:color w:val="1F3864"/>
          <w:sz w:val="28"/>
          <w:szCs w:val="28"/>
        </w:rPr>
        <w:t>LIMA</w:t>
      </w:r>
    </w:p>
    <w:p w:rsidR="00744E6E" w:rsidRDefault="00744E6E" w:rsidP="00744E6E">
      <w:pPr>
        <w:pStyle w:val="itinerario"/>
      </w:pPr>
      <w:r>
        <w:t>A la l</w:t>
      </w:r>
      <w:r w:rsidRPr="007F4802">
        <w:t>legada</w:t>
      </w:r>
      <w:r>
        <w:t>, recibimiento en el aeropuerto</w:t>
      </w:r>
      <w:r w:rsidRPr="007F4802">
        <w:t xml:space="preserve"> y traslado al hotel. Alojamiento.</w:t>
      </w:r>
    </w:p>
    <w:p w:rsidR="00996E68" w:rsidRDefault="00996E68" w:rsidP="00996E68">
      <w:pPr>
        <w:pStyle w:val="itinerario"/>
      </w:pPr>
    </w:p>
    <w:p w:rsidR="00996E68" w:rsidRDefault="00996E68" w:rsidP="00996E68">
      <w:pPr>
        <w:pStyle w:val="itinerario"/>
      </w:pPr>
      <w:r>
        <w:t>La capital peruana es una metrópoli moderna y llena de historia, que actualmente atraviesa un emocionante proceso de cambios culturales y económicos.</w:t>
      </w:r>
    </w:p>
    <w:p w:rsidR="00996E68" w:rsidRPr="00996E68" w:rsidRDefault="007A2DA9" w:rsidP="00996E68">
      <w:pPr>
        <w:pStyle w:val="dias"/>
        <w:rPr>
          <w:color w:val="1F3864"/>
          <w:sz w:val="28"/>
          <w:szCs w:val="28"/>
        </w:rPr>
      </w:pPr>
      <w:r>
        <w:rPr>
          <w:caps w:val="0"/>
          <w:color w:val="1F3864"/>
          <w:sz w:val="28"/>
          <w:szCs w:val="28"/>
        </w:rPr>
        <w:t>MARTES 20</w:t>
      </w:r>
      <w:r>
        <w:rPr>
          <w:caps w:val="0"/>
          <w:color w:val="1F3864"/>
          <w:sz w:val="28"/>
          <w:szCs w:val="28"/>
        </w:rPr>
        <w:tab/>
      </w:r>
      <w:r>
        <w:rPr>
          <w:caps w:val="0"/>
          <w:color w:val="1F3864"/>
          <w:sz w:val="28"/>
          <w:szCs w:val="28"/>
        </w:rPr>
        <w:tab/>
      </w:r>
      <w:r w:rsidR="00251190" w:rsidRPr="00996E68">
        <w:rPr>
          <w:caps w:val="0"/>
          <w:color w:val="1F3864"/>
          <w:sz w:val="28"/>
          <w:szCs w:val="28"/>
        </w:rPr>
        <w:t>LIMA – VISITA DE LA CIUDAD</w:t>
      </w:r>
    </w:p>
    <w:p w:rsidR="00996E68" w:rsidRDefault="00996E68" w:rsidP="00996E68">
      <w:pPr>
        <w:pStyle w:val="itinerario"/>
      </w:pPr>
      <w:r>
        <w:t>Desayuno en el hotel. Prepárese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diríjase hasta la Casa Aliaga, una mansión colonial concedida en 1535 por el conquistador Francisco Pizarro a uno de sus capitanes, Jerónimo de Aliaga. Esta es la única casa de la época que aún pertenece a la misma familia. Continúe con un recorrido escénico por el centro colonial. Visite la Plaza de Armas, donde podrá apreciar la grandiosa arquitectura del Imperio español. Ahí se encuentra su magnífica Catedral, construida en el siglo XVI. Termina el paseo regresando al hotel. Alojamiento.</w:t>
      </w:r>
    </w:p>
    <w:p w:rsidR="00996E68" w:rsidRPr="00996E68" w:rsidRDefault="00C26CBC" w:rsidP="007A2DA9">
      <w:pPr>
        <w:pStyle w:val="dias"/>
        <w:ind w:left="2124" w:hanging="2124"/>
        <w:jc w:val="both"/>
        <w:rPr>
          <w:sz w:val="28"/>
          <w:szCs w:val="28"/>
        </w:rPr>
      </w:pPr>
      <w:r>
        <w:rPr>
          <w:caps w:val="0"/>
          <w:color w:val="1F3864"/>
          <w:sz w:val="28"/>
          <w:szCs w:val="28"/>
        </w:rPr>
        <w:t>MIÉRCOLES 21</w:t>
      </w:r>
      <w:r w:rsidRPr="00996E68">
        <w:rPr>
          <w:caps w:val="0"/>
          <w:color w:val="1F3864"/>
          <w:sz w:val="28"/>
          <w:szCs w:val="28"/>
        </w:rPr>
        <w:tab/>
        <w:t>LIMA – CUSCO (VUELO NO INCLUIDO) – VISITA DE LA CIUDAD Y SITIOS ARQUEOLÓGICOS</w:t>
      </w:r>
    </w:p>
    <w:p w:rsidR="00996E68" w:rsidRDefault="00996E68" w:rsidP="00996E68">
      <w:pPr>
        <w:pStyle w:val="itinerario"/>
      </w:pPr>
      <w:r>
        <w:t>Desayuno en el hotel. A la hora convenida, traslado al aeropuerto donde se tomará el vuelo con destino Cusco. A la llegada a la Ciudad Imperial, recibimiento y traslado al hotel. Alojamiento.</w:t>
      </w:r>
    </w:p>
    <w:p w:rsidR="00996E68" w:rsidRDefault="00996E68" w:rsidP="00996E68">
      <w:pPr>
        <w:pStyle w:val="itinerario"/>
      </w:pPr>
    </w:p>
    <w:p w:rsidR="00996E68" w:rsidRDefault="00996E68" w:rsidP="00996E68">
      <w:pPr>
        <w:pStyle w:val="itinerario"/>
      </w:pPr>
      <w:r>
        <w:t>En las horas de la tarde, disfrute de una visita guiada por esta encantadora ciudad, que fue la capital del Imperio inca. El recorrido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visite la Catedral, el monumento más imponente de la Plaza de Armas. Diríjase después hacia las colinas cusqueñas donde está la fortaleza de Sacsayhuamán, cuyas imponentes murallas ofrecen una impresionante vista panorámica de Cusco. Continúe hacia Qenqo, un complejo arqueológico de uso religioso donde se cree que los incas practicaban rituales relacionados con la agricultura. Su recorrido termina en Puka Pukara, en quechua "fuerte rojo", un complejo militar</w:t>
      </w:r>
      <w:r w:rsidR="000D7201">
        <w:t xml:space="preserve"> situado sobre una colina. Todavía se pueden apreciar sus viviendas</w:t>
      </w:r>
      <w:r>
        <w:t xml:space="preserve"> plazas, baños, acueductos y torres. Se cree que fue utilizado por el séquito inca mientras el líder descansaba en Tambomachay. Tras finalizar la visita, regreso al hotel. Alojamiento.</w:t>
      </w:r>
    </w:p>
    <w:p w:rsidR="009D733F" w:rsidRDefault="009D733F" w:rsidP="009D733F">
      <w:pPr>
        <w:pStyle w:val="dias"/>
        <w:jc w:val="both"/>
        <w:rPr>
          <w:caps w:val="0"/>
          <w:color w:val="1F3864"/>
          <w:sz w:val="28"/>
          <w:szCs w:val="28"/>
        </w:rPr>
      </w:pPr>
    </w:p>
    <w:p w:rsidR="009D733F" w:rsidRDefault="009D733F" w:rsidP="009D733F">
      <w:pPr>
        <w:pStyle w:val="dias"/>
        <w:jc w:val="both"/>
        <w:rPr>
          <w:caps w:val="0"/>
          <w:color w:val="1F3864"/>
          <w:sz w:val="28"/>
          <w:szCs w:val="28"/>
        </w:rPr>
      </w:pPr>
    </w:p>
    <w:p w:rsidR="00996E68" w:rsidRPr="00996E68" w:rsidRDefault="00C26CBC" w:rsidP="009D733F">
      <w:pPr>
        <w:pStyle w:val="dias"/>
        <w:ind w:left="2124" w:hanging="2124"/>
        <w:jc w:val="both"/>
        <w:rPr>
          <w:color w:val="1F3864"/>
          <w:sz w:val="28"/>
          <w:szCs w:val="28"/>
        </w:rPr>
      </w:pPr>
      <w:r>
        <w:rPr>
          <w:caps w:val="0"/>
          <w:color w:val="1F3864"/>
          <w:sz w:val="28"/>
          <w:szCs w:val="28"/>
        </w:rPr>
        <w:t>JUEVES 22</w:t>
      </w:r>
      <w:r>
        <w:rPr>
          <w:caps w:val="0"/>
          <w:color w:val="1F3864"/>
          <w:sz w:val="28"/>
          <w:szCs w:val="28"/>
        </w:rPr>
        <w:tab/>
      </w:r>
      <w:r w:rsidRPr="00996E68">
        <w:rPr>
          <w:caps w:val="0"/>
          <w:color w:val="1F3864"/>
          <w:sz w:val="28"/>
          <w:szCs w:val="28"/>
        </w:rPr>
        <w:t xml:space="preserve">CUSCO – </w:t>
      </w:r>
      <w:r w:rsidRPr="00C26CBC">
        <w:rPr>
          <w:caps w:val="0"/>
          <w:color w:val="1F3864"/>
          <w:sz w:val="28"/>
          <w:szCs w:val="28"/>
        </w:rPr>
        <w:t>VALLE SAGRADO</w:t>
      </w:r>
      <w:r w:rsidR="009D733F">
        <w:rPr>
          <w:caps w:val="0"/>
          <w:color w:val="1F3864"/>
          <w:sz w:val="28"/>
          <w:szCs w:val="28"/>
        </w:rPr>
        <w:t xml:space="preserve">: </w:t>
      </w:r>
      <w:r w:rsidRPr="00C26CBC">
        <w:rPr>
          <w:caps w:val="0"/>
          <w:color w:val="1F3864"/>
          <w:sz w:val="28"/>
          <w:szCs w:val="28"/>
        </w:rPr>
        <w:t>CHINCHERO, OLLANTAYTAMBO Y MUSEO VIVO DE YUCAY</w:t>
      </w:r>
    </w:p>
    <w:p w:rsidR="00C26CBC" w:rsidRDefault="00996E68" w:rsidP="009D733F">
      <w:pPr>
        <w:pStyle w:val="itinerario"/>
      </w:pPr>
      <w:r>
        <w:t xml:space="preserve">Desayuno en el hotel. </w:t>
      </w:r>
      <w:r w:rsidR="00C26CBC">
        <w:t>Salida hacia el pueblo de Chinchero. Este centro urbano cusqueño tradicional es especial no solo por su privilegiada vista del paisaje del Valle Sagrado, sino también porque sus habitantes conservan las tradiciones y el conocimiento heredado de los incas, que se ve reflejado en sus vestimentas y sus artesanías. Además de su legado cultural, en Chinchero se pueden visitar los andenes agrícolas y su bella iglesia del siglo XVII, edificada sobre un antiguo palacio inca y considerada como una de las primeras edificaciones católicas en Perú. Continú</w:t>
      </w:r>
      <w:r w:rsidR="009D733F">
        <w:t>e s</w:t>
      </w:r>
      <w:r w:rsidR="00C26CBC">
        <w:t>u viaje por el Valle Sagrado rumbo a Ollantaytambo, haciendo una parada pre</w:t>
      </w:r>
      <w:r w:rsidR="009D733F">
        <w:t>via en un mirador para deleitars</w:t>
      </w:r>
      <w:r w:rsidR="00C26CBC">
        <w:t xml:space="preserve">e con el paisaje antes de llegar al Museo Vivo de Yucay. Este museo es, en realidad, un centro de interpretación de las tradiciones andinas, con demostraciones de elaboración de obra textil, artesanías de adobe, cerámica y platería con el empleo de las mismas técnicas milenarias incas. En el lugar viven alpacas, llamas y ovejas, que puede ver de cerca e incluso alimentar. Finalmente, </w:t>
      </w:r>
      <w:r w:rsidR="009D733F">
        <w:t>inicie su</w:t>
      </w:r>
      <w:r w:rsidR="00C26CBC">
        <w:t xml:space="preserve"> recorrido por el pueblo de Ollantaytambo con un delicioso almuerzo. Disfrut</w:t>
      </w:r>
      <w:r w:rsidR="009D733F">
        <w:t>e</w:t>
      </w:r>
      <w:r w:rsidR="00C26CBC">
        <w:t xml:space="preserve"> de la esencia andina que se respira en el lugar paseando por sus calles – que aún mantiene la planificación urbana inca y es </w:t>
      </w:r>
      <w:r w:rsidR="009D733F">
        <w:t>habitado desde entonces – y suba</w:t>
      </w:r>
      <w:r w:rsidR="00C26CBC">
        <w:t xml:space="preserve"> por la icónica fortaleza, construida al lado de la montaña. Al final del día, </w:t>
      </w:r>
      <w:r w:rsidR="009D733F">
        <w:t>traslado al</w:t>
      </w:r>
      <w:r w:rsidR="00C26CBC">
        <w:t xml:space="preserve"> hotel para descansar lleno del espíritu inca. </w:t>
      </w:r>
      <w:r w:rsidR="009D733F">
        <w:t>Alojamiento en el hotel en Valle Sagrado.</w:t>
      </w:r>
    </w:p>
    <w:p w:rsidR="009A5DF9" w:rsidRPr="00996E68" w:rsidRDefault="009D733F" w:rsidP="009A5DF9">
      <w:pPr>
        <w:pStyle w:val="dias"/>
        <w:rPr>
          <w:sz w:val="28"/>
          <w:szCs w:val="28"/>
        </w:rPr>
      </w:pPr>
      <w:r>
        <w:rPr>
          <w:caps w:val="0"/>
          <w:color w:val="1F3864"/>
          <w:sz w:val="28"/>
          <w:szCs w:val="28"/>
        </w:rPr>
        <w:t>VIERNES 23</w:t>
      </w:r>
      <w:r>
        <w:rPr>
          <w:caps w:val="0"/>
          <w:color w:val="1F3864"/>
          <w:sz w:val="28"/>
          <w:szCs w:val="28"/>
        </w:rPr>
        <w:tab/>
      </w:r>
      <w:r>
        <w:rPr>
          <w:caps w:val="0"/>
          <w:color w:val="1F3864"/>
          <w:sz w:val="28"/>
          <w:szCs w:val="28"/>
        </w:rPr>
        <w:tab/>
        <w:t>VALLE SAGRADO</w:t>
      </w:r>
      <w:r w:rsidR="00251190" w:rsidRPr="00996E68">
        <w:rPr>
          <w:caps w:val="0"/>
          <w:color w:val="1F3864"/>
          <w:sz w:val="28"/>
          <w:szCs w:val="28"/>
        </w:rPr>
        <w:t xml:space="preserve"> – MACHU PICCHU</w:t>
      </w:r>
      <w:r>
        <w:rPr>
          <w:caps w:val="0"/>
          <w:color w:val="1F3864"/>
          <w:sz w:val="28"/>
          <w:szCs w:val="28"/>
        </w:rPr>
        <w:t xml:space="preserve"> – CUSCO </w:t>
      </w:r>
      <w:r w:rsidR="00251190" w:rsidRPr="00996E68">
        <w:rPr>
          <w:caps w:val="0"/>
          <w:color w:val="1F3864"/>
          <w:sz w:val="28"/>
          <w:szCs w:val="28"/>
        </w:rPr>
        <w:t xml:space="preserve"> </w:t>
      </w:r>
    </w:p>
    <w:p w:rsidR="009D733F" w:rsidRDefault="009A5DF9" w:rsidP="009D733F">
      <w:pPr>
        <w:pStyle w:val="itinerario"/>
      </w:pPr>
      <w:r>
        <w:t xml:space="preserve">Desayuno en el hotel. Su visita a Machu Picchu comienza con un viaje de hora y media en tren a través de espectaculares paisajes andinos hasta </w:t>
      </w:r>
      <w:r w:rsidR="009D733F">
        <w:t>Aguas Calientes</w:t>
      </w:r>
      <w:r>
        <w:t xml:space="preserve">, partiendo de la estación de Ollanta. Desde aquí, realizará un recorrido en autobús de 25 minutos hasta Machu Picchu, la 'ciudad perdida de los incas'. Se cree que el sitio arqueológico fue construido hacia 1450 por el inca Pachacútec como residencia vacacional. Sin embargo, un siglo después, la ciudad fue abandonada tras la conquista española, salvándose de la destrucción que llegó a otros asentamientos incas. En vez de eso, la selva se tragó lentamente sus construcciones de piedra y la escondió, protegiéndola. Durante la visita guiada, conocerá sobre los orígenes de esta impresionante ciudadela, presentando sus monumentos más destacados. A la hora indicada regreso a Aguas Calientes para almorzar.  </w:t>
      </w:r>
      <w:r w:rsidR="009D733F">
        <w:t xml:space="preserve">Por la tarde, tomará el tren para retornar a Cusco. Llegada y alojamiento en el hotel. </w:t>
      </w:r>
    </w:p>
    <w:p w:rsidR="009A5DF9" w:rsidRPr="00D50015" w:rsidRDefault="00B85DA2" w:rsidP="009A5DF9">
      <w:pPr>
        <w:pStyle w:val="dias"/>
        <w:rPr>
          <w:color w:val="1F3864"/>
          <w:sz w:val="28"/>
          <w:szCs w:val="28"/>
        </w:rPr>
      </w:pPr>
      <w:r>
        <w:rPr>
          <w:caps w:val="0"/>
          <w:color w:val="1F3864"/>
          <w:sz w:val="28"/>
          <w:szCs w:val="28"/>
        </w:rPr>
        <w:t>SÁBADO 24</w:t>
      </w:r>
      <w:r>
        <w:rPr>
          <w:caps w:val="0"/>
          <w:color w:val="1F3864"/>
          <w:sz w:val="28"/>
          <w:szCs w:val="28"/>
        </w:rPr>
        <w:tab/>
      </w:r>
      <w:r>
        <w:rPr>
          <w:caps w:val="0"/>
          <w:color w:val="1F3864"/>
          <w:sz w:val="28"/>
          <w:szCs w:val="28"/>
        </w:rPr>
        <w:tab/>
      </w:r>
      <w:r w:rsidR="00251190" w:rsidRPr="00D50015">
        <w:rPr>
          <w:caps w:val="0"/>
          <w:color w:val="1F3864"/>
          <w:sz w:val="28"/>
          <w:szCs w:val="28"/>
        </w:rPr>
        <w:t xml:space="preserve">CUSCO </w:t>
      </w:r>
      <w:r>
        <w:rPr>
          <w:caps w:val="0"/>
          <w:color w:val="1F3864"/>
          <w:sz w:val="28"/>
          <w:szCs w:val="28"/>
        </w:rPr>
        <w:t xml:space="preserve">– </w:t>
      </w:r>
      <w:r w:rsidRPr="00B85DA2">
        <w:rPr>
          <w:caps w:val="0"/>
          <w:color w:val="1F3864"/>
          <w:sz w:val="28"/>
          <w:szCs w:val="28"/>
        </w:rPr>
        <w:t>INTI RAYMI</w:t>
      </w:r>
    </w:p>
    <w:p w:rsidR="00B85DA2" w:rsidRDefault="009A5DF9" w:rsidP="00B85DA2">
      <w:pPr>
        <w:pStyle w:val="itinerario"/>
      </w:pPr>
      <w:r>
        <w:t xml:space="preserve">Desayuno en el hotel. </w:t>
      </w:r>
      <w:r w:rsidR="009D733F">
        <w:t xml:space="preserve">Cada 24 de junio, durante el solsticio de invierno, se recrea la fiesta del Inti Raymi, la fiesta de mayor importancia del Cusco y una de las más importantes del país, en la que se rinde culto al sol. El recorrido empezará en el Coricancha, donde el Inca y su séquito imperial saludarán al Sol. Desde ahí continuarán el camino hacia </w:t>
      </w:r>
      <w:r w:rsidR="00B85DA2">
        <w:t>Sacsayhuamán</w:t>
      </w:r>
      <w:r w:rsidR="009D733F">
        <w:t xml:space="preserve">, en donde se escenifica el ritual, incluyendo el sacrificio simulado de una llama en medio de una puesta en escena pocas veces vista. Participan cientos de cusqueños que van vestidos con ropas típicas y accesorios fabricados para la recreación del ritual. Al finalizar el mismo será trasladado </w:t>
      </w:r>
      <w:r w:rsidR="00B85DA2">
        <w:t>al</w:t>
      </w:r>
      <w:r w:rsidR="009D733F">
        <w:t xml:space="preserve"> hotel.</w:t>
      </w:r>
      <w:r w:rsidR="00B85DA2">
        <w:t xml:space="preserve"> </w:t>
      </w:r>
      <w:r w:rsidR="009D733F">
        <w:t>Box lunch incluido</w:t>
      </w:r>
      <w:r w:rsidR="00B85DA2">
        <w:t>. Alojamiento en e l hotel.</w:t>
      </w:r>
    </w:p>
    <w:p w:rsidR="00000DB9" w:rsidRPr="00B85DA2" w:rsidRDefault="00B85DA2" w:rsidP="00B85DA2">
      <w:pPr>
        <w:pStyle w:val="dias"/>
        <w:rPr>
          <w:color w:val="1F3864"/>
          <w:sz w:val="28"/>
          <w:szCs w:val="28"/>
        </w:rPr>
      </w:pPr>
      <w:r w:rsidRPr="00B85DA2">
        <w:rPr>
          <w:color w:val="1F3864"/>
          <w:sz w:val="28"/>
          <w:szCs w:val="28"/>
        </w:rPr>
        <w:t>DOMINGO 25</w:t>
      </w:r>
      <w:r w:rsidRPr="00B85DA2">
        <w:rPr>
          <w:color w:val="1F3864"/>
          <w:sz w:val="28"/>
          <w:szCs w:val="28"/>
        </w:rPr>
        <w:tab/>
      </w:r>
      <w:r w:rsidR="00251190" w:rsidRPr="00B85DA2">
        <w:rPr>
          <w:color w:val="1F3864"/>
          <w:sz w:val="28"/>
          <w:szCs w:val="28"/>
        </w:rPr>
        <w:t>CUSCO</w:t>
      </w:r>
    </w:p>
    <w:p w:rsidR="00000DB9" w:rsidRDefault="00000DB9" w:rsidP="00000DB9">
      <w:pPr>
        <w:pStyle w:val="itinerario"/>
      </w:pPr>
      <w:r>
        <w:t>Desayuno en el hotel. A la hora convenida, traslado al aeropuerto para tomar el vuelo de salida.</w:t>
      </w:r>
    </w:p>
    <w:p w:rsidR="00000DB9" w:rsidRPr="00F03F7B" w:rsidRDefault="00251190" w:rsidP="00000DB9">
      <w:pPr>
        <w:pStyle w:val="dias"/>
        <w:rPr>
          <w:sz w:val="28"/>
          <w:szCs w:val="28"/>
        </w:rPr>
      </w:pPr>
      <w:r w:rsidRPr="00F03F7B">
        <w:rPr>
          <w:caps w:val="0"/>
          <w:color w:val="1F3864"/>
          <w:sz w:val="28"/>
          <w:szCs w:val="28"/>
        </w:rPr>
        <w:t>FIN DE LOS SERVICIOS</w:t>
      </w:r>
    </w:p>
    <w:p w:rsidR="00000DB9" w:rsidRDefault="00000DB9" w:rsidP="00000DB9">
      <w:pPr>
        <w:pStyle w:val="itinerario"/>
        <w:rPr>
          <w:lang w:val="es-ES"/>
        </w:rPr>
      </w:pPr>
    </w:p>
    <w:p w:rsidR="00744E6E" w:rsidRDefault="00744E6E" w:rsidP="00000DB9">
      <w:pPr>
        <w:pStyle w:val="itinerario"/>
        <w:rPr>
          <w:lang w:val="es-ES"/>
        </w:rPr>
      </w:pPr>
    </w:p>
    <w:p w:rsidR="00B85DA2" w:rsidRDefault="00B85DA2" w:rsidP="00000DB9">
      <w:pPr>
        <w:pStyle w:val="itinerario"/>
        <w:rPr>
          <w:lang w:val="es-ES"/>
        </w:rPr>
      </w:pPr>
    </w:p>
    <w:p w:rsidR="00B85DA2" w:rsidRDefault="00B85DA2" w:rsidP="00000DB9">
      <w:pPr>
        <w:pStyle w:val="itinerario"/>
        <w:rPr>
          <w:lang w:val="es-ES"/>
        </w:rPr>
      </w:pPr>
    </w:p>
    <w:p w:rsidR="00000DB9" w:rsidRPr="00F03F7B" w:rsidRDefault="00251190" w:rsidP="00000DB9">
      <w:pPr>
        <w:pStyle w:val="dias"/>
        <w:rPr>
          <w:color w:val="1F3864"/>
          <w:sz w:val="28"/>
          <w:szCs w:val="28"/>
        </w:rPr>
      </w:pPr>
      <w:r w:rsidRPr="00F03F7B">
        <w:rPr>
          <w:caps w:val="0"/>
          <w:color w:val="1F3864"/>
          <w:sz w:val="28"/>
          <w:szCs w:val="28"/>
        </w:rPr>
        <w:t>PRECIOS POR PERSONA EN USD</w:t>
      </w:r>
    </w:p>
    <w:p w:rsidR="00090F0D" w:rsidRDefault="00090F0D" w:rsidP="00000DB9">
      <w:pPr>
        <w:pStyle w:val="itinerario"/>
        <w:rPr>
          <w:bCs/>
        </w:rPr>
      </w:pPr>
      <w:r>
        <w:rPr>
          <w:bCs/>
        </w:rPr>
        <w:t xml:space="preserve">Fecha de venta: </w:t>
      </w:r>
      <w:r w:rsidR="00B85DA2">
        <w:rPr>
          <w:bCs/>
        </w:rPr>
        <w:t>hasta agotar existencias</w:t>
      </w:r>
      <w:r w:rsidR="00943010">
        <w:rPr>
          <w:bCs/>
        </w:rPr>
        <w:t xml:space="preserve"> </w:t>
      </w:r>
      <w:r w:rsidR="00943010" w:rsidRPr="00943010">
        <w:rPr>
          <w:bCs/>
        </w:rPr>
        <w:t xml:space="preserve">de las entradas para </w:t>
      </w:r>
      <w:r w:rsidR="00943010">
        <w:rPr>
          <w:bCs/>
        </w:rPr>
        <w:t>asistir al</w:t>
      </w:r>
      <w:r w:rsidR="00943010" w:rsidRPr="00943010">
        <w:rPr>
          <w:bCs/>
        </w:rPr>
        <w:t xml:space="preserve"> Inti Raymi</w:t>
      </w:r>
      <w:r w:rsidR="00943010">
        <w:rPr>
          <w:bCs/>
        </w:rPr>
        <w:t>.</w:t>
      </w:r>
    </w:p>
    <w:p w:rsidR="00000DB9" w:rsidRDefault="00000DB9" w:rsidP="00000DB9">
      <w:pPr>
        <w:pStyle w:val="itinerario"/>
      </w:pPr>
      <w:r w:rsidRPr="00F0432F">
        <w:rPr>
          <w:bCs/>
        </w:rPr>
        <w:t>Vigencia:</w:t>
      </w:r>
      <w:r w:rsidRPr="00F0432F">
        <w:t xml:space="preserve"> </w:t>
      </w:r>
      <w:r w:rsidR="00B85DA2">
        <w:t>junio 25</w:t>
      </w:r>
      <w:r w:rsidR="00B85DA2" w:rsidRPr="001B3726">
        <w:t xml:space="preserve"> </w:t>
      </w:r>
      <w:r w:rsidRPr="001B3726">
        <w:t>de 20</w:t>
      </w:r>
      <w:r>
        <w:t>2</w:t>
      </w:r>
      <w:r w:rsidR="003A6664">
        <w:t>3</w:t>
      </w:r>
      <w:r w:rsidRPr="001B3726">
        <w:t xml:space="preserve"> </w:t>
      </w:r>
    </w:p>
    <w:p w:rsidR="00000DB9" w:rsidRDefault="00000DB9" w:rsidP="00000DB9">
      <w:pPr>
        <w:pStyle w:val="itinerario"/>
      </w:pPr>
      <w:r w:rsidRPr="004C1B7E">
        <w:t>La validez de las tarifas publicadas aplica hasta máximo el último día indicado en la vigencia.</w:t>
      </w:r>
    </w:p>
    <w:p w:rsidR="00A44748" w:rsidRPr="00B85DA2" w:rsidRDefault="00A44748" w:rsidP="00B85DA2">
      <w:pPr>
        <w:pStyle w:val="itinerario"/>
      </w:pPr>
    </w:p>
    <w:tbl>
      <w:tblPr>
        <w:tblStyle w:val="Tablaconcuadrcula"/>
        <w:tblW w:w="0" w:type="auto"/>
        <w:tblLook w:val="04A0" w:firstRow="1" w:lastRow="0" w:firstColumn="1" w:lastColumn="0" w:noHBand="0" w:noVBand="1"/>
      </w:tblPr>
      <w:tblGrid>
        <w:gridCol w:w="5030"/>
        <w:gridCol w:w="5030"/>
      </w:tblGrid>
      <w:tr w:rsidR="00180676" w:rsidTr="00180676">
        <w:tc>
          <w:tcPr>
            <w:tcW w:w="5030" w:type="dxa"/>
            <w:shd w:val="clear" w:color="auto" w:fill="1F3864"/>
            <w:vAlign w:val="center"/>
          </w:tcPr>
          <w:p w:rsidR="00180676" w:rsidRPr="004E2B3B" w:rsidRDefault="00180676" w:rsidP="00A7644F">
            <w:pPr>
              <w:jc w:val="center"/>
              <w:rPr>
                <w:b/>
                <w:color w:val="FFFFFF" w:themeColor="background1"/>
                <w:sz w:val="28"/>
                <w:szCs w:val="28"/>
              </w:rPr>
            </w:pPr>
            <w:r w:rsidRPr="004E2B3B">
              <w:rPr>
                <w:b/>
                <w:color w:val="FFFFFF" w:themeColor="background1"/>
                <w:sz w:val="28"/>
                <w:szCs w:val="28"/>
              </w:rPr>
              <w:t>Categoría</w:t>
            </w:r>
          </w:p>
        </w:tc>
        <w:tc>
          <w:tcPr>
            <w:tcW w:w="5030" w:type="dxa"/>
            <w:shd w:val="clear" w:color="auto" w:fill="1F3864"/>
            <w:vAlign w:val="center"/>
          </w:tcPr>
          <w:p w:rsidR="00180676" w:rsidRPr="004E2B3B" w:rsidRDefault="00180676" w:rsidP="00A7644F">
            <w:pPr>
              <w:jc w:val="center"/>
              <w:rPr>
                <w:color w:val="FFFFFF" w:themeColor="background1"/>
                <w:sz w:val="28"/>
                <w:szCs w:val="28"/>
              </w:rPr>
            </w:pPr>
            <w:r w:rsidRPr="004E2B3B">
              <w:rPr>
                <w:color w:val="FFFFFF" w:themeColor="background1"/>
                <w:sz w:val="28"/>
                <w:szCs w:val="28"/>
              </w:rPr>
              <w:t>Doble</w:t>
            </w:r>
          </w:p>
        </w:tc>
      </w:tr>
      <w:tr w:rsidR="00180676" w:rsidTr="00180676">
        <w:tc>
          <w:tcPr>
            <w:tcW w:w="5030" w:type="dxa"/>
            <w:vAlign w:val="center"/>
          </w:tcPr>
          <w:p w:rsidR="00180676" w:rsidRPr="003F2733" w:rsidRDefault="00180676" w:rsidP="00A7644F">
            <w:pPr>
              <w:jc w:val="center"/>
            </w:pPr>
            <w:r w:rsidRPr="003F2733">
              <w:t>Económico</w:t>
            </w:r>
          </w:p>
        </w:tc>
        <w:tc>
          <w:tcPr>
            <w:tcW w:w="5030" w:type="dxa"/>
            <w:vAlign w:val="center"/>
          </w:tcPr>
          <w:p w:rsidR="00180676" w:rsidRDefault="00180676" w:rsidP="00A7644F">
            <w:pPr>
              <w:jc w:val="center"/>
            </w:pPr>
            <w:r>
              <w:t>1.076</w:t>
            </w:r>
          </w:p>
        </w:tc>
      </w:tr>
      <w:tr w:rsidR="00180676" w:rsidTr="00180676">
        <w:tc>
          <w:tcPr>
            <w:tcW w:w="5030" w:type="dxa"/>
            <w:vAlign w:val="center"/>
          </w:tcPr>
          <w:p w:rsidR="00180676" w:rsidRPr="003F2733" w:rsidRDefault="00180676" w:rsidP="00A7644F">
            <w:pPr>
              <w:jc w:val="center"/>
            </w:pPr>
            <w:r w:rsidRPr="003F2733">
              <w:t>Turista</w:t>
            </w:r>
          </w:p>
        </w:tc>
        <w:tc>
          <w:tcPr>
            <w:tcW w:w="5030" w:type="dxa"/>
            <w:vAlign w:val="center"/>
          </w:tcPr>
          <w:p w:rsidR="00180676" w:rsidRDefault="00180676" w:rsidP="00A7644F">
            <w:pPr>
              <w:jc w:val="center"/>
            </w:pPr>
            <w:r>
              <w:t>1.151</w:t>
            </w:r>
          </w:p>
        </w:tc>
      </w:tr>
      <w:tr w:rsidR="00180676" w:rsidTr="00180676">
        <w:tc>
          <w:tcPr>
            <w:tcW w:w="5030" w:type="dxa"/>
            <w:vAlign w:val="center"/>
          </w:tcPr>
          <w:p w:rsidR="00180676" w:rsidRDefault="00180676" w:rsidP="00A7644F">
            <w:pPr>
              <w:jc w:val="center"/>
            </w:pPr>
            <w:r w:rsidRPr="003F2733">
              <w:t>Turista Superior</w:t>
            </w:r>
          </w:p>
        </w:tc>
        <w:tc>
          <w:tcPr>
            <w:tcW w:w="5030" w:type="dxa"/>
            <w:vAlign w:val="center"/>
          </w:tcPr>
          <w:p w:rsidR="00180676" w:rsidRDefault="00180676" w:rsidP="00A7644F">
            <w:pPr>
              <w:jc w:val="center"/>
            </w:pPr>
            <w:r>
              <w:t>1.217</w:t>
            </w:r>
          </w:p>
        </w:tc>
      </w:tr>
    </w:tbl>
    <w:p w:rsidR="00B85DA2" w:rsidRDefault="00B85DA2" w:rsidP="00000DB9">
      <w:pPr>
        <w:pStyle w:val="itinerario"/>
      </w:pPr>
    </w:p>
    <w:p w:rsidR="007B2FE7" w:rsidRPr="007F4802" w:rsidRDefault="007B2FE7" w:rsidP="007B2FE7">
      <w:pPr>
        <w:pStyle w:val="vinetas"/>
      </w:pPr>
      <w:r w:rsidRPr="007F4802">
        <w:t>Hoteles previstos o de categoría similar.</w:t>
      </w:r>
    </w:p>
    <w:p w:rsidR="00000DB9" w:rsidRPr="001E0B18" w:rsidRDefault="00000DB9" w:rsidP="00000DB9">
      <w:pPr>
        <w:pStyle w:val="vinetas"/>
        <w:jc w:val="both"/>
      </w:pPr>
      <w:r w:rsidRPr="001E0B18">
        <w:t>Precios sujetos a cambio sin previo aviso.</w:t>
      </w:r>
    </w:p>
    <w:p w:rsidR="00000DB9" w:rsidRPr="001E0B18" w:rsidRDefault="00000DB9" w:rsidP="00000DB9">
      <w:pPr>
        <w:pStyle w:val="vinetas"/>
        <w:jc w:val="both"/>
      </w:pPr>
      <w:r w:rsidRPr="001E0B18">
        <w:t xml:space="preserve">Aplican gastos de cancelación según condiciones generales sin excepción. </w:t>
      </w:r>
    </w:p>
    <w:p w:rsidR="00000DB9" w:rsidRDefault="00000DB9" w:rsidP="00000DB9">
      <w:pPr>
        <w:pStyle w:val="vinetas"/>
        <w:jc w:val="both"/>
      </w:pPr>
      <w:r w:rsidRPr="001E0B18">
        <w:t>Los desayunos tienen horarios asignados de acuerdo a las políticas de cada establecimiento hotelero, siendo por lo general entre las 06:00 a las 10:00 horas, en caso de que el pasajero tenga traslado o se retire antes de las horas asignadas, perderá este beneficio, no pudiendo ser compensados en otro hotel. Los servicios de Room Service o de un box breakfast tiene</w:t>
      </w:r>
      <w:r w:rsidR="007B2FE7">
        <w:t>n</w:t>
      </w:r>
      <w:r w:rsidRPr="001E0B18">
        <w:t xml:space="preserve"> costo adicional y no compensa</w:t>
      </w:r>
      <w:r w:rsidR="007B2FE7">
        <w:t>n</w:t>
      </w:r>
      <w:r w:rsidRPr="001E0B18">
        <w:t xml:space="preserve"> el desayuno que no se pueda tomar.</w:t>
      </w:r>
    </w:p>
    <w:p w:rsidR="00180676" w:rsidRDefault="00180676" w:rsidP="00750ED3">
      <w:pPr>
        <w:pStyle w:val="vinetas"/>
      </w:pPr>
      <w:r>
        <w:t>Este programa solo aplica para acomodación en habitación doble.</w:t>
      </w:r>
    </w:p>
    <w:p w:rsidR="00750ED3" w:rsidRDefault="00750ED3" w:rsidP="00750ED3">
      <w:pPr>
        <w:pStyle w:val="vinetas"/>
      </w:pPr>
      <w:r>
        <w:t>L</w:t>
      </w:r>
      <w:r w:rsidRPr="00750ED3">
        <w:t xml:space="preserve">as entradas para </w:t>
      </w:r>
      <w:r>
        <w:t>asistir al</w:t>
      </w:r>
      <w:r w:rsidRPr="00750ED3">
        <w:t xml:space="preserve"> Inti Raymi</w:t>
      </w:r>
      <w:r>
        <w:t xml:space="preserve"> están </w:t>
      </w:r>
      <w:r w:rsidRPr="00750ED3">
        <w:t>sujetas a disponibilidad.</w:t>
      </w:r>
    </w:p>
    <w:p w:rsidR="00000DB9" w:rsidRPr="001E0B18" w:rsidRDefault="00000DB9" w:rsidP="00000DB9">
      <w:pPr>
        <w:pStyle w:val="vinetas"/>
        <w:jc w:val="both"/>
      </w:pPr>
      <w:r w:rsidRPr="001E0B18">
        <w:t>La entrada a Machu Picchu es exclusivamente para pasajeros de nacionalidad colombiana. Si el pasajero es de otra nacionalidad se debe adicionar USD 35 por persona.</w:t>
      </w:r>
    </w:p>
    <w:p w:rsidR="00000DB9" w:rsidRPr="001E0B18" w:rsidRDefault="00000DB9" w:rsidP="00000DB9">
      <w:pPr>
        <w:pStyle w:val="vinetas"/>
        <w:jc w:val="both"/>
      </w:pPr>
      <w:r w:rsidRPr="001E0B18">
        <w:t xml:space="preserve">Para las reservas con servicio de trenes a Machu Picchu, los asientos serán asignados de acuerdo a la disponibilidad del coche. </w:t>
      </w:r>
    </w:p>
    <w:p w:rsidR="00000DB9" w:rsidRPr="001E0B18" w:rsidRDefault="00000DB9" w:rsidP="00000DB9">
      <w:pPr>
        <w:pStyle w:val="vinetas"/>
        <w:jc w:val="both"/>
      </w:pPr>
      <w:r w:rsidRPr="001E0B18">
        <w:t>Los horarios de recogida para los servicios pueden estar sujetos a modificación y serán reconfirmados un día antes.</w:t>
      </w:r>
    </w:p>
    <w:p w:rsidR="00000DB9" w:rsidRPr="001E0B18" w:rsidRDefault="00000DB9" w:rsidP="00000DB9">
      <w:pPr>
        <w:pStyle w:val="vinetas"/>
        <w:jc w:val="both"/>
      </w:pPr>
      <w:r w:rsidRPr="001E0B18">
        <w:t xml:space="preserve">En caso de realizar la reserva en un hotel diferente a los mencionados, aplica suplemento. </w:t>
      </w:r>
    </w:p>
    <w:p w:rsidR="00000DB9" w:rsidRDefault="00000DB9" w:rsidP="00000DB9">
      <w:pPr>
        <w:pStyle w:val="vinetas"/>
        <w:jc w:val="both"/>
      </w:pPr>
      <w:r w:rsidRPr="001E0B18">
        <w:t>Es de carácter obligatorio enviar la copia del pasaporte para realizar reserva de servicios en Cusco.</w:t>
      </w:r>
    </w:p>
    <w:p w:rsidR="00B12ABE" w:rsidRDefault="00B12ABE" w:rsidP="007B2FE7">
      <w:pPr>
        <w:pStyle w:val="itinerario"/>
      </w:pPr>
    </w:p>
    <w:p w:rsidR="00000DB9" w:rsidRPr="00744E6E" w:rsidRDefault="00251190" w:rsidP="00000DB9">
      <w:pPr>
        <w:pStyle w:val="dias"/>
        <w:rPr>
          <w:color w:val="1F3864"/>
          <w:sz w:val="28"/>
          <w:szCs w:val="28"/>
        </w:rPr>
      </w:pPr>
      <w:r w:rsidRPr="00744E6E">
        <w:rPr>
          <w:caps w:val="0"/>
          <w:color w:val="1F3864"/>
          <w:sz w:val="28"/>
          <w:szCs w:val="28"/>
        </w:rPr>
        <w:t xml:space="preserve">REGLAMENTO DE INGRESO A SITIOS ARQUEOLÓGICOS </w:t>
      </w:r>
      <w:r w:rsidRPr="004820E2">
        <w:rPr>
          <w:caps w:val="0"/>
          <w:color w:val="1F3864"/>
          <w:sz w:val="28"/>
          <w:szCs w:val="28"/>
        </w:rPr>
        <w:t>DEL CUSCO</w:t>
      </w:r>
    </w:p>
    <w:p w:rsidR="00000DB9" w:rsidRDefault="00000DB9" w:rsidP="00000DB9">
      <w:pPr>
        <w:pStyle w:val="itinerario"/>
      </w:pPr>
      <w:r>
        <w:t>Todo turista extranjero deberá presentar su pasaporte original o copia del mismo al ingreso de cada sitio turístico.</w:t>
      </w:r>
    </w:p>
    <w:p w:rsidR="00000DB9" w:rsidRDefault="00000DB9" w:rsidP="00000DB9">
      <w:pPr>
        <w:pStyle w:val="itinerario"/>
      </w:pPr>
    </w:p>
    <w:p w:rsidR="00000DB9" w:rsidRDefault="00000DB9" w:rsidP="00000DB9">
      <w:pPr>
        <w:pStyle w:val="itinerario"/>
      </w:pPr>
      <w:r>
        <w:t xml:space="preserve">El Boleto Turístico del Cusco General o Parcial debe detallar el nombre del pasajero en el ticket, el cual debe coincidir con el de su pasaporte (original o copia).  </w:t>
      </w:r>
    </w:p>
    <w:p w:rsidR="00000DB9" w:rsidRDefault="00000DB9" w:rsidP="00000DB9">
      <w:pPr>
        <w:pStyle w:val="itinerario"/>
      </w:pPr>
    </w:p>
    <w:p w:rsidR="00000DB9" w:rsidRDefault="00000DB9" w:rsidP="00000DB9">
      <w:pPr>
        <w:pStyle w:val="itinerario"/>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rsidR="00251190" w:rsidRDefault="00251190" w:rsidP="00000DB9">
      <w:pPr>
        <w:pStyle w:val="itinerario"/>
      </w:pPr>
    </w:p>
    <w:p w:rsidR="00B85DA2" w:rsidRDefault="00B85DA2" w:rsidP="004820E2">
      <w:pPr>
        <w:pStyle w:val="dias"/>
        <w:rPr>
          <w:caps w:val="0"/>
          <w:color w:val="1F3864"/>
          <w:sz w:val="28"/>
          <w:szCs w:val="28"/>
        </w:rPr>
      </w:pPr>
    </w:p>
    <w:p w:rsidR="004820E2" w:rsidRPr="004820E2" w:rsidRDefault="00251190" w:rsidP="004820E2">
      <w:pPr>
        <w:pStyle w:val="dias"/>
        <w:rPr>
          <w:color w:val="1F3864"/>
          <w:sz w:val="28"/>
          <w:szCs w:val="28"/>
        </w:rPr>
      </w:pPr>
      <w:r w:rsidRPr="004820E2">
        <w:rPr>
          <w:caps w:val="0"/>
          <w:color w:val="1F3864"/>
          <w:sz w:val="28"/>
          <w:szCs w:val="28"/>
        </w:rPr>
        <w:t>INFORMACIÓN IMPORTANTE SOBRE MACHU PICCHU</w:t>
      </w:r>
    </w:p>
    <w:p w:rsidR="004820E2" w:rsidRDefault="004820E2" w:rsidP="004820E2">
      <w:pPr>
        <w:pStyle w:val="vinetas"/>
        <w:jc w:val="both"/>
      </w:pPr>
      <w:r>
        <w:t>El primer ingreso a la ciudadela requiere de manera obligatoria el acompañamiento de un guía. Tome nota que el guiado dura aproximadamente 2 horas y 30 minutos.</w:t>
      </w:r>
    </w:p>
    <w:p w:rsidR="004820E2" w:rsidRDefault="004820E2" w:rsidP="004820E2">
      <w:pPr>
        <w:pStyle w:val="vinetas"/>
        <w:jc w:val="both"/>
      </w:pPr>
      <w:r>
        <w:t>La entrada a Machu Picchu permite la permanencia máxima de 4 horas en la ciudadela, de querer permanecer el tiempo completo informar a su guía al inicio del tour.</w:t>
      </w:r>
    </w:p>
    <w:p w:rsidR="004820E2" w:rsidRDefault="004820E2" w:rsidP="004820E2">
      <w:pPr>
        <w:pStyle w:val="vinetas"/>
        <w:jc w:val="both"/>
      </w:pPr>
      <w:r>
        <w:t>La ruta de visita a la ciudadela Machu Picchu y los horarios están sujetos a disponibilidad.</w:t>
      </w:r>
    </w:p>
    <w:p w:rsidR="004820E2" w:rsidRDefault="004820E2" w:rsidP="004820E2">
      <w:pPr>
        <w:pStyle w:val="vinetas"/>
        <w:jc w:val="both"/>
      </w:pPr>
      <w:r>
        <w:t xml:space="preserve">Para las excursiones en compartido no se incluye la visita al Puente Inca. </w:t>
      </w:r>
    </w:p>
    <w:p w:rsidR="004820E2" w:rsidRDefault="004820E2" w:rsidP="004820E2">
      <w:pPr>
        <w:pStyle w:val="vinetas"/>
        <w:jc w:val="both"/>
      </w:pPr>
      <w:r>
        <w:t>Para la compra de entradas a Machu Picchu es necesario enviar nombre completo, fecha de nacimiento, nacionalidad, número de pasaporte de los pasajeros, las cuales deben coincidir con el pasaporte vigente que será usado para el viaje. Es importante tomar en cuenta que los ingresos a la ciudadela son no reembolsables desde la compra.</w:t>
      </w:r>
    </w:p>
    <w:p w:rsidR="00000DB9" w:rsidRPr="00744E6E" w:rsidRDefault="00251190" w:rsidP="00000DB9">
      <w:pPr>
        <w:pStyle w:val="dias"/>
        <w:jc w:val="both"/>
        <w:rPr>
          <w:color w:val="1F3864"/>
          <w:sz w:val="28"/>
          <w:szCs w:val="28"/>
        </w:rPr>
      </w:pPr>
      <w:r w:rsidRPr="00744E6E">
        <w:rPr>
          <w:caps w:val="0"/>
          <w:color w:val="1F3864"/>
          <w:sz w:val="28"/>
          <w:szCs w:val="28"/>
        </w:rPr>
        <w:t>RECOMENDACIONES INSTRUCCIONES PARA TRASLADO DE EQUIPAJE A BORDO DEL TREN RUTA A MACHU PICCHU</w:t>
      </w:r>
    </w:p>
    <w:p w:rsidR="00000DB9" w:rsidRPr="001D4093" w:rsidRDefault="00000DB9" w:rsidP="00000DB9">
      <w:pPr>
        <w:pStyle w:val="vinetas"/>
        <w:jc w:val="both"/>
      </w:pPr>
      <w:r w:rsidRPr="001D4093">
        <w:t>Llevar el mismo documento que presentó a la agencia, dado que los tickets de tren e ingreso a Machu Picchu serán emitidos con la misma información.</w:t>
      </w:r>
    </w:p>
    <w:p w:rsidR="00000DB9" w:rsidRPr="001D4093" w:rsidRDefault="00000DB9" w:rsidP="00000DB9">
      <w:pPr>
        <w:pStyle w:val="vinetas"/>
        <w:jc w:val="both"/>
      </w:pPr>
      <w:r w:rsidRPr="001D4093">
        <w:t>En todos los servicios de tren a Machu Picchu, el pasajero podrá llevar consigo en el tren hacia/de Machu Picchu únicamente equipaje de mano (mochila, bolso o maletín) con un peso no mayor a 5kg / 11lb. Encontrará su equipaje en el hotel elegido.</w:t>
      </w:r>
    </w:p>
    <w:p w:rsidR="00000DB9" w:rsidRDefault="00000DB9" w:rsidP="00000DB9">
      <w:pPr>
        <w:pStyle w:val="vinetas"/>
        <w:jc w:val="both"/>
      </w:pPr>
      <w:r w:rsidRPr="001D4093">
        <w:t>Tamaño permitido: 62 pulgadas lineales 157</w:t>
      </w:r>
      <w:r>
        <w:t xml:space="preserve"> </w:t>
      </w:r>
      <w:r w:rsidRPr="001D4093">
        <w:t>cm (alto + largo + ancho).</w:t>
      </w:r>
      <w:r w:rsidRPr="00BE69D3">
        <w:rPr>
          <w:noProof/>
          <w:lang w:eastAsia="es-CO"/>
        </w:rPr>
        <w:t xml:space="preserve"> </w:t>
      </w:r>
    </w:p>
    <w:p w:rsidR="00000DB9" w:rsidRDefault="00000DB9" w:rsidP="00000DB9">
      <w:pPr>
        <w:pStyle w:val="itinerario"/>
      </w:pPr>
    </w:p>
    <w:p w:rsidR="004820E2" w:rsidRDefault="004820E2" w:rsidP="004820E2">
      <w:pPr>
        <w:pStyle w:val="itinerario"/>
      </w:pPr>
      <w:r>
        <w:tab/>
      </w:r>
    </w:p>
    <w:tbl>
      <w:tblPr>
        <w:tblStyle w:val="Tablaconcuadrcula"/>
        <w:tblW w:w="0" w:type="auto"/>
        <w:shd w:val="clear" w:color="auto" w:fill="FFFFFF" w:themeFill="background1"/>
        <w:tblLook w:val="04A0" w:firstRow="1" w:lastRow="0" w:firstColumn="1" w:lastColumn="0" w:noHBand="0" w:noVBand="1"/>
      </w:tblPr>
      <w:tblGrid>
        <w:gridCol w:w="2757"/>
        <w:gridCol w:w="2757"/>
        <w:gridCol w:w="3260"/>
      </w:tblGrid>
      <w:tr w:rsidR="00000DB9" w:rsidTr="00F03F7B">
        <w:tc>
          <w:tcPr>
            <w:tcW w:w="2757" w:type="dxa"/>
            <w:shd w:val="clear" w:color="auto" w:fill="1F3864"/>
          </w:tcPr>
          <w:p w:rsidR="00000DB9" w:rsidRPr="00744E6E" w:rsidRDefault="00000DB9" w:rsidP="00BF35A1">
            <w:pPr>
              <w:jc w:val="center"/>
              <w:rPr>
                <w:b/>
                <w:color w:val="FFFFFF" w:themeColor="background1"/>
                <w:sz w:val="28"/>
                <w:szCs w:val="28"/>
              </w:rPr>
            </w:pPr>
            <w:r w:rsidRPr="00744E6E">
              <w:rPr>
                <w:b/>
                <w:color w:val="FFFFFF" w:themeColor="background1"/>
                <w:sz w:val="28"/>
                <w:szCs w:val="28"/>
              </w:rPr>
              <w:t>Cantidad</w:t>
            </w:r>
          </w:p>
        </w:tc>
        <w:tc>
          <w:tcPr>
            <w:tcW w:w="2757" w:type="dxa"/>
            <w:shd w:val="clear" w:color="auto" w:fill="1F3864"/>
          </w:tcPr>
          <w:p w:rsidR="00000DB9" w:rsidRPr="00744E6E" w:rsidRDefault="00000DB9" w:rsidP="00BF35A1">
            <w:pPr>
              <w:jc w:val="center"/>
              <w:rPr>
                <w:b/>
                <w:color w:val="FFFFFF" w:themeColor="background1"/>
                <w:sz w:val="28"/>
                <w:szCs w:val="28"/>
              </w:rPr>
            </w:pPr>
            <w:r w:rsidRPr="00744E6E">
              <w:rPr>
                <w:b/>
                <w:color w:val="FFFFFF" w:themeColor="background1"/>
                <w:sz w:val="28"/>
                <w:szCs w:val="28"/>
              </w:rPr>
              <w:t>Peso máximo</w:t>
            </w:r>
          </w:p>
        </w:tc>
        <w:tc>
          <w:tcPr>
            <w:tcW w:w="3260" w:type="dxa"/>
            <w:shd w:val="clear" w:color="auto" w:fill="1F3864"/>
          </w:tcPr>
          <w:p w:rsidR="00000DB9" w:rsidRPr="00744E6E" w:rsidRDefault="00000DB9" w:rsidP="00BF35A1">
            <w:pPr>
              <w:jc w:val="center"/>
              <w:rPr>
                <w:b/>
                <w:color w:val="FFFFFF" w:themeColor="background1"/>
                <w:sz w:val="28"/>
                <w:szCs w:val="28"/>
              </w:rPr>
            </w:pPr>
            <w:r w:rsidRPr="00744E6E">
              <w:rPr>
                <w:b/>
                <w:color w:val="FFFFFF" w:themeColor="background1"/>
                <w:sz w:val="28"/>
                <w:szCs w:val="28"/>
              </w:rPr>
              <w:t>Tamaño (largo + ancho + alto)</w:t>
            </w:r>
          </w:p>
        </w:tc>
      </w:tr>
      <w:tr w:rsidR="00000DB9" w:rsidTr="00F03F7B">
        <w:tc>
          <w:tcPr>
            <w:tcW w:w="2757" w:type="dxa"/>
            <w:shd w:val="clear" w:color="auto" w:fill="FFFFFF" w:themeFill="background1"/>
          </w:tcPr>
          <w:p w:rsidR="00000DB9" w:rsidRPr="006246DB" w:rsidRDefault="00000DB9" w:rsidP="00BF35A1">
            <w:pPr>
              <w:jc w:val="center"/>
            </w:pPr>
            <w:r w:rsidRPr="006246DB">
              <w:t>1 bolso o Mochila</w:t>
            </w:r>
          </w:p>
        </w:tc>
        <w:tc>
          <w:tcPr>
            <w:tcW w:w="2757" w:type="dxa"/>
            <w:shd w:val="clear" w:color="auto" w:fill="FFFFFF" w:themeFill="background1"/>
          </w:tcPr>
          <w:p w:rsidR="00000DB9" w:rsidRPr="006246DB" w:rsidRDefault="00000DB9" w:rsidP="00BF35A1">
            <w:pPr>
              <w:jc w:val="center"/>
            </w:pPr>
            <w:r w:rsidRPr="006246DB">
              <w:t>5 kilogramos</w:t>
            </w:r>
            <w:r>
              <w:t xml:space="preserve"> / 11 libras</w:t>
            </w:r>
          </w:p>
        </w:tc>
        <w:tc>
          <w:tcPr>
            <w:tcW w:w="3260" w:type="dxa"/>
            <w:shd w:val="clear" w:color="auto" w:fill="FFFFFF" w:themeFill="background1"/>
          </w:tcPr>
          <w:p w:rsidR="00000DB9" w:rsidRDefault="00000DB9" w:rsidP="00BF35A1">
            <w:pPr>
              <w:jc w:val="center"/>
            </w:pPr>
            <w:r w:rsidRPr="006246DB">
              <w:t>62 pulgadas</w:t>
            </w:r>
            <w:r>
              <w:t xml:space="preserve"> </w:t>
            </w:r>
            <w:r w:rsidRPr="006246DB">
              <w:t xml:space="preserve"> /</w:t>
            </w:r>
            <w:r>
              <w:t xml:space="preserve"> </w:t>
            </w:r>
            <w:r w:rsidRPr="006246DB">
              <w:t>157cm</w:t>
            </w:r>
          </w:p>
        </w:tc>
      </w:tr>
    </w:tbl>
    <w:p w:rsidR="00000DB9" w:rsidRDefault="00D50015" w:rsidP="00000DB9">
      <w:pPr>
        <w:pStyle w:val="itinerario"/>
      </w:pPr>
      <w:r>
        <w:rPr>
          <w:noProof/>
          <w:lang w:eastAsia="es-CO" w:bidi="ar-SA"/>
        </w:rPr>
        <w:drawing>
          <wp:anchor distT="0" distB="0" distL="114300" distR="114300" simplePos="0" relativeHeight="251658240" behindDoc="0" locked="0" layoutInCell="1" allowOverlap="1" wp14:anchorId="64411753" wp14:editId="3028C55D">
            <wp:simplePos x="0" y="0"/>
            <wp:positionH relativeFrom="margin">
              <wp:posOffset>5887085</wp:posOffset>
            </wp:positionH>
            <wp:positionV relativeFrom="paragraph">
              <wp:posOffset>-728345</wp:posOffset>
            </wp:positionV>
            <wp:extent cx="604520" cy="82105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604520" cy="821055"/>
                    </a:xfrm>
                    <a:prstGeom prst="rect">
                      <a:avLst/>
                    </a:prstGeom>
                    <a:noFill/>
                  </pic:spPr>
                </pic:pic>
              </a:graphicData>
            </a:graphic>
          </wp:anchor>
        </w:drawing>
      </w:r>
    </w:p>
    <w:p w:rsidR="009957CD" w:rsidRDefault="009957CD" w:rsidP="009957CD">
      <w:pPr>
        <w:pStyle w:val="dias"/>
        <w:rPr>
          <w:caps w:val="0"/>
          <w:color w:val="1F3864"/>
          <w:sz w:val="28"/>
          <w:szCs w:val="28"/>
        </w:rPr>
      </w:pPr>
      <w:r w:rsidRPr="00744E6E">
        <w:rPr>
          <w:caps w:val="0"/>
          <w:color w:val="1F3864"/>
          <w:sz w:val="28"/>
          <w:szCs w:val="28"/>
        </w:rPr>
        <w:t>HOTELES PREVISTOS O SIMILARES</w:t>
      </w:r>
    </w:p>
    <w:p w:rsidR="009957CD" w:rsidRPr="00FF64CE" w:rsidRDefault="009957CD" w:rsidP="009957CD">
      <w:pPr>
        <w:spacing w:before="0" w:after="0" w:line="0" w:lineRule="atLeast"/>
        <w:jc w:val="both"/>
        <w:rPr>
          <w:rFonts w:cs="Calibri"/>
          <w:szCs w:val="22"/>
          <w:lang w:val="es-ES"/>
        </w:rPr>
      </w:pPr>
    </w:p>
    <w:tbl>
      <w:tblPr>
        <w:tblStyle w:val="Tablaconcuadrcula1"/>
        <w:tblW w:w="0" w:type="auto"/>
        <w:tblLook w:val="04A0" w:firstRow="1" w:lastRow="0" w:firstColumn="1" w:lastColumn="0" w:noHBand="0" w:noVBand="1"/>
      </w:tblPr>
      <w:tblGrid>
        <w:gridCol w:w="5030"/>
        <w:gridCol w:w="5030"/>
      </w:tblGrid>
      <w:tr w:rsidR="009957CD" w:rsidRPr="00FF64CE" w:rsidTr="0098543C">
        <w:tc>
          <w:tcPr>
            <w:tcW w:w="10060" w:type="dxa"/>
            <w:gridSpan w:val="2"/>
            <w:shd w:val="clear" w:color="auto" w:fill="1F3864"/>
            <w:vAlign w:val="center"/>
          </w:tcPr>
          <w:p w:rsidR="009957CD" w:rsidRPr="00FF64CE" w:rsidRDefault="009957CD" w:rsidP="0098543C">
            <w:pPr>
              <w:spacing w:line="0" w:lineRule="atLeast"/>
              <w:jc w:val="center"/>
              <w:rPr>
                <w:b/>
                <w:color w:val="FFFFFF" w:themeColor="background1"/>
                <w:sz w:val="28"/>
                <w:szCs w:val="28"/>
              </w:rPr>
            </w:pPr>
            <w:r>
              <w:rPr>
                <w:b/>
                <w:color w:val="FFFFFF"/>
                <w:sz w:val="28"/>
                <w:szCs w:val="28"/>
                <w:lang w:val="es-ES"/>
              </w:rPr>
              <w:t>Categoría Económica</w:t>
            </w:r>
          </w:p>
        </w:tc>
      </w:tr>
      <w:tr w:rsidR="009957CD" w:rsidRPr="00FF64CE" w:rsidTr="0098543C">
        <w:tc>
          <w:tcPr>
            <w:tcW w:w="5030" w:type="dxa"/>
            <w:shd w:val="clear" w:color="auto" w:fill="1F3864"/>
            <w:vAlign w:val="center"/>
          </w:tcPr>
          <w:p w:rsidR="009957CD" w:rsidRPr="00FF64CE" w:rsidRDefault="009957CD" w:rsidP="0098543C">
            <w:pPr>
              <w:spacing w:line="0" w:lineRule="atLeast"/>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rsidR="009957CD" w:rsidRPr="00FF64CE" w:rsidRDefault="009957CD" w:rsidP="0098543C">
            <w:pPr>
              <w:spacing w:line="0" w:lineRule="atLeast"/>
              <w:jc w:val="center"/>
              <w:rPr>
                <w:b/>
                <w:color w:val="FFFFFF" w:themeColor="background1"/>
                <w:sz w:val="28"/>
                <w:szCs w:val="28"/>
              </w:rPr>
            </w:pPr>
            <w:r w:rsidRPr="00FF64CE">
              <w:rPr>
                <w:b/>
                <w:color w:val="FFFFFF" w:themeColor="background1"/>
                <w:sz w:val="28"/>
                <w:szCs w:val="28"/>
              </w:rPr>
              <w:t>Hotel</w:t>
            </w:r>
          </w:p>
        </w:tc>
      </w:tr>
      <w:tr w:rsidR="009957CD" w:rsidRPr="00FF64CE" w:rsidTr="0098543C">
        <w:tc>
          <w:tcPr>
            <w:tcW w:w="5030" w:type="dxa"/>
            <w:vAlign w:val="center"/>
          </w:tcPr>
          <w:p w:rsidR="009957CD" w:rsidRDefault="009957CD" w:rsidP="0098543C">
            <w:pPr>
              <w:spacing w:line="0" w:lineRule="atLeast"/>
              <w:jc w:val="center"/>
            </w:pPr>
            <w:r>
              <w:t>Lima</w:t>
            </w:r>
          </w:p>
        </w:tc>
        <w:tc>
          <w:tcPr>
            <w:tcW w:w="5030" w:type="dxa"/>
            <w:vAlign w:val="center"/>
          </w:tcPr>
          <w:p w:rsidR="009957CD" w:rsidRPr="00926D08" w:rsidRDefault="009957CD" w:rsidP="0098543C">
            <w:pPr>
              <w:spacing w:before="0" w:after="0" w:line="0" w:lineRule="atLeast"/>
              <w:jc w:val="center"/>
              <w:rPr>
                <w:rFonts w:cs="Calibri"/>
                <w:szCs w:val="22"/>
                <w:lang w:val="en-US"/>
              </w:rPr>
            </w:pPr>
            <w:r w:rsidRPr="00926D08">
              <w:rPr>
                <w:rFonts w:cs="Calibri"/>
                <w:szCs w:val="22"/>
                <w:lang w:val="en-US"/>
              </w:rPr>
              <w:t>Arawi Express</w:t>
            </w:r>
          </w:p>
          <w:p w:rsidR="009957CD" w:rsidRPr="00926D08" w:rsidRDefault="009957CD" w:rsidP="0098543C">
            <w:pPr>
              <w:spacing w:before="0" w:after="0" w:line="0" w:lineRule="atLeast"/>
              <w:jc w:val="center"/>
              <w:rPr>
                <w:rFonts w:cs="Calibri"/>
                <w:szCs w:val="22"/>
                <w:lang w:val="en-US"/>
              </w:rPr>
            </w:pPr>
            <w:r w:rsidRPr="00926D08">
              <w:rPr>
                <w:rFonts w:cs="Calibri"/>
                <w:szCs w:val="22"/>
                <w:lang w:val="en-US"/>
              </w:rPr>
              <w:t>Ibis Budget</w:t>
            </w:r>
          </w:p>
          <w:p w:rsidR="009957CD" w:rsidRPr="00926D08" w:rsidRDefault="009957CD" w:rsidP="0098543C">
            <w:pPr>
              <w:spacing w:before="0" w:after="0" w:line="0" w:lineRule="atLeast"/>
              <w:jc w:val="center"/>
              <w:rPr>
                <w:rFonts w:cs="Calibri"/>
                <w:szCs w:val="22"/>
                <w:lang w:val="en-US"/>
              </w:rPr>
            </w:pPr>
            <w:r w:rsidRPr="00926D08">
              <w:rPr>
                <w:rFonts w:cs="Calibri"/>
                <w:szCs w:val="22"/>
                <w:lang w:val="en-US"/>
              </w:rPr>
              <w:t>Ibis Reducto</w:t>
            </w:r>
          </w:p>
          <w:p w:rsidR="009957CD" w:rsidRPr="00926D08" w:rsidRDefault="009957CD" w:rsidP="0098543C">
            <w:pPr>
              <w:spacing w:before="0" w:after="0" w:line="0" w:lineRule="atLeast"/>
              <w:jc w:val="center"/>
              <w:rPr>
                <w:rFonts w:cs="Calibri"/>
                <w:szCs w:val="22"/>
                <w:lang w:val="es-ES"/>
              </w:rPr>
            </w:pPr>
            <w:r w:rsidRPr="00926D08">
              <w:rPr>
                <w:rFonts w:cs="Calibri"/>
                <w:szCs w:val="22"/>
                <w:lang w:val="es-ES"/>
              </w:rPr>
              <w:t>Habitat</w:t>
            </w:r>
          </w:p>
          <w:p w:rsidR="009957CD" w:rsidRPr="00926D08" w:rsidRDefault="009957CD" w:rsidP="0098543C">
            <w:pPr>
              <w:spacing w:before="0" w:after="0" w:line="0" w:lineRule="atLeast"/>
              <w:jc w:val="center"/>
              <w:rPr>
                <w:rFonts w:cs="Calibri"/>
                <w:szCs w:val="22"/>
                <w:lang w:val="es-ES"/>
              </w:rPr>
            </w:pPr>
            <w:r w:rsidRPr="00926D08">
              <w:rPr>
                <w:rFonts w:cs="Calibri"/>
                <w:szCs w:val="22"/>
                <w:lang w:val="es-ES"/>
              </w:rPr>
              <w:t>Tierra Viva Mendiburu</w:t>
            </w:r>
          </w:p>
          <w:p w:rsidR="009957CD" w:rsidRPr="00A22E6C" w:rsidRDefault="009957CD" w:rsidP="0098543C">
            <w:pPr>
              <w:spacing w:before="0" w:after="0" w:line="0" w:lineRule="atLeast"/>
              <w:jc w:val="center"/>
              <w:rPr>
                <w:rFonts w:cs="Calibri"/>
                <w:szCs w:val="22"/>
                <w:lang w:val="es-ES"/>
              </w:rPr>
            </w:pPr>
            <w:r w:rsidRPr="00926D08">
              <w:rPr>
                <w:rFonts w:cs="Calibri"/>
                <w:szCs w:val="22"/>
                <w:lang w:val="es-ES"/>
              </w:rPr>
              <w:t>Tambo I</w:t>
            </w:r>
          </w:p>
        </w:tc>
      </w:tr>
      <w:tr w:rsidR="009957CD" w:rsidRPr="00180676" w:rsidTr="0098543C">
        <w:tc>
          <w:tcPr>
            <w:tcW w:w="5030" w:type="dxa"/>
            <w:vAlign w:val="center"/>
          </w:tcPr>
          <w:p w:rsidR="009957CD" w:rsidRPr="00FF64CE" w:rsidRDefault="009957CD" w:rsidP="0098543C">
            <w:pPr>
              <w:spacing w:line="0" w:lineRule="atLeast"/>
              <w:jc w:val="center"/>
            </w:pPr>
            <w:r>
              <w:t>Cusco</w:t>
            </w:r>
          </w:p>
        </w:tc>
        <w:tc>
          <w:tcPr>
            <w:tcW w:w="5030" w:type="dxa"/>
            <w:vAlign w:val="center"/>
          </w:tcPr>
          <w:p w:rsidR="009957CD" w:rsidRPr="00AB7809" w:rsidRDefault="009957CD" w:rsidP="0098543C">
            <w:pPr>
              <w:spacing w:before="0" w:after="0" w:line="0" w:lineRule="atLeast"/>
              <w:jc w:val="center"/>
              <w:rPr>
                <w:rFonts w:cs="Calibri"/>
                <w:szCs w:val="22"/>
                <w:lang w:val="en-US"/>
              </w:rPr>
            </w:pPr>
            <w:r w:rsidRPr="00AB7809">
              <w:rPr>
                <w:rFonts w:cs="Calibri"/>
                <w:szCs w:val="22"/>
                <w:lang w:val="en-US"/>
              </w:rPr>
              <w:t>San Francisco Plaza</w:t>
            </w:r>
          </w:p>
          <w:p w:rsidR="009957CD" w:rsidRPr="00AB7809" w:rsidRDefault="009957CD" w:rsidP="0098543C">
            <w:pPr>
              <w:spacing w:before="0" w:after="0" w:line="0" w:lineRule="atLeast"/>
              <w:jc w:val="center"/>
              <w:rPr>
                <w:rFonts w:cs="Calibri"/>
                <w:szCs w:val="22"/>
                <w:lang w:val="en-US"/>
              </w:rPr>
            </w:pPr>
            <w:r w:rsidRPr="00AB7809">
              <w:rPr>
                <w:rFonts w:cs="Calibri"/>
                <w:szCs w:val="22"/>
                <w:lang w:val="en-US"/>
              </w:rPr>
              <w:t>Royal Inka I</w:t>
            </w:r>
          </w:p>
          <w:p w:rsidR="009957CD" w:rsidRPr="00AB7809" w:rsidRDefault="009957CD" w:rsidP="0098543C">
            <w:pPr>
              <w:spacing w:before="0" w:after="0" w:line="0" w:lineRule="atLeast"/>
              <w:jc w:val="center"/>
              <w:rPr>
                <w:rFonts w:cs="Calibri"/>
                <w:szCs w:val="22"/>
                <w:lang w:val="en-US"/>
              </w:rPr>
            </w:pPr>
            <w:r w:rsidRPr="00AB7809">
              <w:rPr>
                <w:rFonts w:cs="Calibri"/>
                <w:szCs w:val="22"/>
                <w:lang w:val="en-US"/>
              </w:rPr>
              <w:t>Royal Inka II</w:t>
            </w:r>
          </w:p>
        </w:tc>
      </w:tr>
      <w:tr w:rsidR="009957CD" w:rsidRPr="002535A3" w:rsidTr="0098543C">
        <w:tc>
          <w:tcPr>
            <w:tcW w:w="5030" w:type="dxa"/>
          </w:tcPr>
          <w:p w:rsidR="009957CD" w:rsidRPr="00113541" w:rsidRDefault="009957CD" w:rsidP="0098543C">
            <w:pPr>
              <w:jc w:val="center"/>
            </w:pPr>
            <w:r w:rsidRPr="00113541">
              <w:t>Urubamba</w:t>
            </w:r>
            <w:r>
              <w:t xml:space="preserve"> (Valle Sagrado)</w:t>
            </w:r>
          </w:p>
        </w:tc>
        <w:tc>
          <w:tcPr>
            <w:tcW w:w="5030" w:type="dxa"/>
            <w:vAlign w:val="center"/>
          </w:tcPr>
          <w:p w:rsidR="009957CD" w:rsidRPr="00D22FAF" w:rsidRDefault="009957CD" w:rsidP="0098543C">
            <w:pPr>
              <w:spacing w:before="0" w:after="0" w:line="0" w:lineRule="atLeast"/>
              <w:jc w:val="center"/>
              <w:rPr>
                <w:rFonts w:cs="Calibri"/>
                <w:szCs w:val="22"/>
                <w:lang w:val="en-US"/>
              </w:rPr>
            </w:pPr>
            <w:r w:rsidRPr="00D22FAF">
              <w:rPr>
                <w:rFonts w:cs="Calibri"/>
                <w:szCs w:val="22"/>
                <w:lang w:val="en-US"/>
              </w:rPr>
              <w:t>Agusto´s Hotel</w:t>
            </w:r>
          </w:p>
          <w:p w:rsidR="009957CD" w:rsidRPr="00D22FAF" w:rsidRDefault="009957CD" w:rsidP="0098543C">
            <w:pPr>
              <w:spacing w:before="0" w:after="0" w:line="0" w:lineRule="atLeast"/>
              <w:jc w:val="center"/>
              <w:rPr>
                <w:rFonts w:cs="Calibri"/>
                <w:szCs w:val="22"/>
                <w:lang w:val="en-US"/>
              </w:rPr>
            </w:pPr>
            <w:r w:rsidRPr="00D22FAF">
              <w:rPr>
                <w:rFonts w:cs="Calibri"/>
                <w:szCs w:val="22"/>
                <w:lang w:val="en-US"/>
              </w:rPr>
              <w:t>San Agustin Urubamba</w:t>
            </w:r>
          </w:p>
          <w:p w:rsidR="009957CD" w:rsidRPr="00AB7809" w:rsidRDefault="009957CD" w:rsidP="0098543C">
            <w:pPr>
              <w:spacing w:before="0" w:after="0" w:line="0" w:lineRule="atLeast"/>
              <w:jc w:val="center"/>
              <w:rPr>
                <w:rFonts w:cs="Calibri"/>
                <w:szCs w:val="22"/>
                <w:lang w:val="en-US"/>
              </w:rPr>
            </w:pPr>
            <w:r w:rsidRPr="00D22FAF">
              <w:rPr>
                <w:rFonts w:cs="Calibri"/>
                <w:szCs w:val="22"/>
                <w:lang w:val="en-US"/>
              </w:rPr>
              <w:t>Andean Wings (ex-Hatun Valley)</w:t>
            </w:r>
          </w:p>
        </w:tc>
      </w:tr>
      <w:tr w:rsidR="009957CD" w:rsidRPr="00FF64CE" w:rsidTr="0098543C">
        <w:tc>
          <w:tcPr>
            <w:tcW w:w="10060" w:type="dxa"/>
            <w:gridSpan w:val="2"/>
            <w:shd w:val="clear" w:color="auto" w:fill="1F3864"/>
            <w:vAlign w:val="center"/>
          </w:tcPr>
          <w:p w:rsidR="009957CD" w:rsidRPr="00FF64CE" w:rsidRDefault="009957CD" w:rsidP="0098543C">
            <w:pPr>
              <w:spacing w:line="0" w:lineRule="atLeast"/>
              <w:jc w:val="center"/>
              <w:rPr>
                <w:b/>
                <w:color w:val="FFFFFF" w:themeColor="background1"/>
                <w:sz w:val="28"/>
                <w:szCs w:val="28"/>
              </w:rPr>
            </w:pPr>
            <w:r>
              <w:rPr>
                <w:b/>
                <w:color w:val="FFFFFF"/>
                <w:sz w:val="28"/>
                <w:szCs w:val="28"/>
                <w:lang w:val="es-ES"/>
              </w:rPr>
              <w:t>Categoría Turista</w:t>
            </w:r>
          </w:p>
        </w:tc>
      </w:tr>
      <w:tr w:rsidR="009957CD" w:rsidRPr="00FF64CE" w:rsidTr="0098543C">
        <w:tc>
          <w:tcPr>
            <w:tcW w:w="5030" w:type="dxa"/>
            <w:shd w:val="clear" w:color="auto" w:fill="1F3864"/>
            <w:vAlign w:val="center"/>
          </w:tcPr>
          <w:p w:rsidR="009957CD" w:rsidRPr="00FF64CE" w:rsidRDefault="009957CD" w:rsidP="0098543C">
            <w:pPr>
              <w:spacing w:line="0" w:lineRule="atLeast"/>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rsidR="009957CD" w:rsidRPr="00FF64CE" w:rsidRDefault="009957CD" w:rsidP="0098543C">
            <w:pPr>
              <w:spacing w:line="0" w:lineRule="atLeast"/>
              <w:jc w:val="center"/>
              <w:rPr>
                <w:b/>
                <w:color w:val="FFFFFF" w:themeColor="background1"/>
                <w:sz w:val="28"/>
                <w:szCs w:val="28"/>
              </w:rPr>
            </w:pPr>
            <w:r w:rsidRPr="00FF64CE">
              <w:rPr>
                <w:b/>
                <w:color w:val="FFFFFF" w:themeColor="background1"/>
                <w:sz w:val="28"/>
                <w:szCs w:val="28"/>
              </w:rPr>
              <w:t>Hotel</w:t>
            </w:r>
          </w:p>
        </w:tc>
      </w:tr>
      <w:tr w:rsidR="009957CD" w:rsidRPr="00FF64CE" w:rsidTr="0098543C">
        <w:tc>
          <w:tcPr>
            <w:tcW w:w="5030" w:type="dxa"/>
            <w:vAlign w:val="center"/>
          </w:tcPr>
          <w:p w:rsidR="009957CD" w:rsidRDefault="009957CD" w:rsidP="0098543C">
            <w:pPr>
              <w:spacing w:line="0" w:lineRule="atLeast"/>
              <w:jc w:val="center"/>
            </w:pPr>
            <w:r>
              <w:t>Lima</w:t>
            </w:r>
          </w:p>
        </w:tc>
        <w:tc>
          <w:tcPr>
            <w:tcW w:w="5030" w:type="dxa"/>
            <w:vAlign w:val="center"/>
          </w:tcPr>
          <w:p w:rsidR="009957CD" w:rsidRPr="00926D08" w:rsidRDefault="009957CD" w:rsidP="0098543C">
            <w:pPr>
              <w:spacing w:before="0" w:after="0" w:line="0" w:lineRule="atLeast"/>
              <w:jc w:val="center"/>
              <w:rPr>
                <w:rFonts w:cs="Calibri"/>
                <w:szCs w:val="22"/>
                <w:lang w:val="es-ES"/>
              </w:rPr>
            </w:pPr>
            <w:r w:rsidRPr="00926D08">
              <w:rPr>
                <w:rFonts w:cs="Calibri"/>
                <w:szCs w:val="22"/>
                <w:lang w:val="es-ES"/>
              </w:rPr>
              <w:t>El Tambo II</w:t>
            </w:r>
          </w:p>
          <w:p w:rsidR="009957CD" w:rsidRPr="00926D08" w:rsidRDefault="009957CD" w:rsidP="0098543C">
            <w:pPr>
              <w:spacing w:before="0" w:after="0" w:line="0" w:lineRule="atLeast"/>
              <w:jc w:val="center"/>
              <w:rPr>
                <w:rFonts w:cs="Calibri"/>
                <w:szCs w:val="22"/>
                <w:lang w:val="es-ES"/>
              </w:rPr>
            </w:pPr>
            <w:r w:rsidRPr="00926D08">
              <w:rPr>
                <w:rFonts w:cs="Calibri"/>
                <w:szCs w:val="22"/>
                <w:lang w:val="es-ES"/>
              </w:rPr>
              <w:t>El Tambo Dos de Mayo</w:t>
            </w:r>
          </w:p>
          <w:p w:rsidR="009957CD" w:rsidRPr="00926D08" w:rsidRDefault="009957CD" w:rsidP="0098543C">
            <w:pPr>
              <w:spacing w:before="0" w:after="0" w:line="0" w:lineRule="atLeast"/>
              <w:jc w:val="center"/>
              <w:rPr>
                <w:rFonts w:cs="Calibri"/>
                <w:szCs w:val="22"/>
                <w:lang w:val="es-ES"/>
              </w:rPr>
            </w:pPr>
            <w:r w:rsidRPr="00926D08">
              <w:rPr>
                <w:rFonts w:cs="Calibri"/>
                <w:szCs w:val="22"/>
                <w:lang w:val="es-ES"/>
              </w:rPr>
              <w:t>Tierra Viva Miraflores Centro</w:t>
            </w:r>
          </w:p>
          <w:p w:rsidR="009957CD" w:rsidRPr="00926D08" w:rsidRDefault="009957CD" w:rsidP="0098543C">
            <w:pPr>
              <w:spacing w:before="0" w:after="0" w:line="0" w:lineRule="atLeast"/>
              <w:jc w:val="center"/>
              <w:rPr>
                <w:rFonts w:cs="Calibri"/>
                <w:szCs w:val="22"/>
                <w:lang w:val="es-ES"/>
              </w:rPr>
            </w:pPr>
            <w:r w:rsidRPr="00926D08">
              <w:rPr>
                <w:rFonts w:cs="Calibri"/>
                <w:szCs w:val="22"/>
                <w:lang w:val="es-ES"/>
              </w:rPr>
              <w:t>Ibis Larco</w:t>
            </w:r>
          </w:p>
          <w:p w:rsidR="009957CD" w:rsidRPr="00926D08" w:rsidRDefault="009957CD" w:rsidP="0098543C">
            <w:pPr>
              <w:spacing w:before="0" w:after="0" w:line="0" w:lineRule="atLeast"/>
              <w:jc w:val="center"/>
              <w:rPr>
                <w:rFonts w:cs="Calibri"/>
                <w:szCs w:val="22"/>
                <w:lang w:val="es-ES"/>
              </w:rPr>
            </w:pPr>
            <w:r w:rsidRPr="00926D08">
              <w:rPr>
                <w:rFonts w:cs="Calibri"/>
                <w:szCs w:val="22"/>
                <w:lang w:val="es-ES"/>
              </w:rPr>
              <w:t>Tierra Viva Miraflores Larco</w:t>
            </w:r>
          </w:p>
          <w:p w:rsidR="009957CD" w:rsidRPr="00A22E6C" w:rsidRDefault="009957CD" w:rsidP="0098543C">
            <w:pPr>
              <w:spacing w:before="0" w:after="0" w:line="0" w:lineRule="atLeast"/>
              <w:jc w:val="center"/>
              <w:rPr>
                <w:rFonts w:cs="Calibri"/>
                <w:szCs w:val="22"/>
                <w:lang w:val="es-ES"/>
              </w:rPr>
            </w:pPr>
            <w:r w:rsidRPr="00926D08">
              <w:rPr>
                <w:rFonts w:cs="Calibri"/>
                <w:szCs w:val="22"/>
                <w:lang w:val="es-ES"/>
              </w:rPr>
              <w:t>Britania Miraflores</w:t>
            </w:r>
          </w:p>
        </w:tc>
      </w:tr>
      <w:tr w:rsidR="009957CD" w:rsidRPr="00FF64CE" w:rsidTr="0098543C">
        <w:tc>
          <w:tcPr>
            <w:tcW w:w="5030" w:type="dxa"/>
            <w:vAlign w:val="center"/>
          </w:tcPr>
          <w:p w:rsidR="009957CD" w:rsidRPr="00FF64CE" w:rsidRDefault="009957CD" w:rsidP="0098543C">
            <w:pPr>
              <w:spacing w:line="0" w:lineRule="atLeast"/>
              <w:jc w:val="center"/>
            </w:pPr>
            <w:r>
              <w:t>Cusco</w:t>
            </w:r>
          </w:p>
        </w:tc>
        <w:tc>
          <w:tcPr>
            <w:tcW w:w="5030" w:type="dxa"/>
            <w:vAlign w:val="center"/>
          </w:tcPr>
          <w:p w:rsidR="009957CD" w:rsidRPr="00A22E6C" w:rsidRDefault="009957CD" w:rsidP="0098543C">
            <w:pPr>
              <w:spacing w:before="0" w:after="0" w:line="0" w:lineRule="atLeast"/>
              <w:jc w:val="center"/>
              <w:rPr>
                <w:rFonts w:cs="Calibri"/>
                <w:szCs w:val="22"/>
                <w:lang w:val="es-ES"/>
              </w:rPr>
            </w:pPr>
            <w:r w:rsidRPr="00A22E6C">
              <w:rPr>
                <w:rFonts w:cs="Calibri"/>
                <w:szCs w:val="22"/>
                <w:lang w:val="es-ES"/>
              </w:rPr>
              <w:t>Tierra Viva Saphi</w:t>
            </w:r>
          </w:p>
          <w:p w:rsidR="009957CD" w:rsidRPr="00A22E6C" w:rsidRDefault="009957CD" w:rsidP="0098543C">
            <w:pPr>
              <w:spacing w:before="0" w:after="0" w:line="0" w:lineRule="atLeast"/>
              <w:jc w:val="center"/>
              <w:rPr>
                <w:rFonts w:cs="Calibri"/>
                <w:szCs w:val="22"/>
                <w:lang w:val="es-ES"/>
              </w:rPr>
            </w:pPr>
            <w:r w:rsidRPr="00A22E6C">
              <w:rPr>
                <w:rFonts w:cs="Calibri"/>
                <w:szCs w:val="22"/>
                <w:lang w:val="es-ES"/>
              </w:rPr>
              <w:t>Hacienda Cusco hotel</w:t>
            </w:r>
          </w:p>
          <w:p w:rsidR="009957CD" w:rsidRPr="00A22E6C" w:rsidRDefault="009957CD" w:rsidP="0098543C">
            <w:pPr>
              <w:spacing w:before="0" w:after="0" w:line="0" w:lineRule="atLeast"/>
              <w:jc w:val="center"/>
              <w:rPr>
                <w:rFonts w:cs="Calibri"/>
                <w:szCs w:val="22"/>
                <w:lang w:val="es-ES"/>
              </w:rPr>
            </w:pPr>
            <w:r w:rsidRPr="00A22E6C">
              <w:rPr>
                <w:rFonts w:cs="Calibri"/>
                <w:szCs w:val="22"/>
                <w:lang w:val="es-ES"/>
              </w:rPr>
              <w:t>Casa Andina Koricancha</w:t>
            </w:r>
          </w:p>
          <w:p w:rsidR="009957CD" w:rsidRPr="00A22E6C" w:rsidRDefault="009957CD" w:rsidP="0098543C">
            <w:pPr>
              <w:spacing w:before="0" w:after="0" w:line="0" w:lineRule="atLeast"/>
              <w:jc w:val="center"/>
              <w:rPr>
                <w:rFonts w:cs="Calibri"/>
                <w:szCs w:val="22"/>
                <w:lang w:val="es-ES"/>
              </w:rPr>
            </w:pPr>
            <w:r w:rsidRPr="00A22E6C">
              <w:rPr>
                <w:rFonts w:cs="Calibri"/>
                <w:szCs w:val="22"/>
                <w:lang w:val="es-ES"/>
              </w:rPr>
              <w:t>Tierra Viva Cusco Centro</w:t>
            </w:r>
          </w:p>
          <w:p w:rsidR="009957CD" w:rsidRPr="00A22E6C" w:rsidRDefault="009957CD" w:rsidP="0098543C">
            <w:pPr>
              <w:spacing w:before="0" w:after="0" w:line="0" w:lineRule="atLeast"/>
              <w:jc w:val="center"/>
              <w:rPr>
                <w:rFonts w:cs="Calibri"/>
                <w:szCs w:val="22"/>
                <w:lang w:val="es-ES"/>
              </w:rPr>
            </w:pPr>
            <w:r w:rsidRPr="00A22E6C">
              <w:rPr>
                <w:rFonts w:cs="Calibri"/>
                <w:szCs w:val="22"/>
                <w:lang w:val="es-ES"/>
              </w:rPr>
              <w:t>Tierra Viva San Blas</w:t>
            </w:r>
          </w:p>
          <w:p w:rsidR="009957CD" w:rsidRPr="00A22E6C" w:rsidRDefault="009957CD" w:rsidP="0098543C">
            <w:pPr>
              <w:spacing w:before="0" w:after="0" w:line="0" w:lineRule="atLeast"/>
              <w:jc w:val="center"/>
              <w:rPr>
                <w:rFonts w:cs="Calibri"/>
                <w:szCs w:val="22"/>
                <w:lang w:val="es-ES"/>
              </w:rPr>
            </w:pPr>
            <w:r w:rsidRPr="00A22E6C">
              <w:rPr>
                <w:rFonts w:cs="Calibri"/>
                <w:szCs w:val="22"/>
                <w:lang w:val="es-ES"/>
              </w:rPr>
              <w:t>Munay Wasi</w:t>
            </w:r>
          </w:p>
          <w:p w:rsidR="009957CD" w:rsidRPr="00FF64CE" w:rsidRDefault="009957CD" w:rsidP="0098543C">
            <w:pPr>
              <w:spacing w:before="0" w:after="0" w:line="0" w:lineRule="atLeast"/>
              <w:jc w:val="center"/>
              <w:rPr>
                <w:rFonts w:cs="Calibri"/>
                <w:szCs w:val="22"/>
                <w:lang w:val="es-ES"/>
              </w:rPr>
            </w:pPr>
            <w:r w:rsidRPr="00A22E6C">
              <w:rPr>
                <w:rFonts w:cs="Calibri"/>
                <w:szCs w:val="22"/>
                <w:lang w:val="es-ES"/>
              </w:rPr>
              <w:t>Maytaq Wasi</w:t>
            </w:r>
          </w:p>
        </w:tc>
      </w:tr>
      <w:tr w:rsidR="009957CD" w:rsidRPr="00FF64CE" w:rsidTr="0098543C">
        <w:tc>
          <w:tcPr>
            <w:tcW w:w="5030" w:type="dxa"/>
          </w:tcPr>
          <w:p w:rsidR="009957CD" w:rsidRPr="00113541" w:rsidRDefault="009957CD" w:rsidP="0098543C">
            <w:pPr>
              <w:jc w:val="center"/>
            </w:pPr>
            <w:r w:rsidRPr="00113541">
              <w:t>Urubamba</w:t>
            </w:r>
            <w:r>
              <w:t xml:space="preserve"> (Valle Sagrado)</w:t>
            </w:r>
          </w:p>
        </w:tc>
        <w:tc>
          <w:tcPr>
            <w:tcW w:w="5030" w:type="dxa"/>
            <w:vAlign w:val="center"/>
          </w:tcPr>
          <w:p w:rsidR="009957CD" w:rsidRPr="00D22FAF" w:rsidRDefault="009957CD" w:rsidP="0098543C">
            <w:pPr>
              <w:spacing w:before="0" w:after="0" w:line="0" w:lineRule="atLeast"/>
              <w:jc w:val="center"/>
              <w:rPr>
                <w:rFonts w:cs="Calibri"/>
                <w:szCs w:val="22"/>
                <w:lang w:val="es-ES"/>
              </w:rPr>
            </w:pPr>
            <w:r w:rsidRPr="00D22FAF">
              <w:rPr>
                <w:rFonts w:cs="Calibri"/>
                <w:szCs w:val="22"/>
                <w:lang w:val="es-ES"/>
              </w:rPr>
              <w:t>AVA Spots</w:t>
            </w:r>
          </w:p>
          <w:p w:rsidR="009957CD" w:rsidRPr="00A22E6C" w:rsidRDefault="009957CD" w:rsidP="0098543C">
            <w:pPr>
              <w:spacing w:before="0" w:after="0" w:line="0" w:lineRule="atLeast"/>
              <w:jc w:val="center"/>
              <w:rPr>
                <w:rFonts w:cs="Calibri"/>
                <w:szCs w:val="22"/>
                <w:lang w:val="es-ES"/>
              </w:rPr>
            </w:pPr>
            <w:r w:rsidRPr="00D22FAF">
              <w:rPr>
                <w:rFonts w:cs="Calibri"/>
                <w:szCs w:val="22"/>
                <w:lang w:val="es-ES"/>
              </w:rPr>
              <w:t>Villa Urubamba</w:t>
            </w:r>
          </w:p>
        </w:tc>
      </w:tr>
    </w:tbl>
    <w:p w:rsidR="009957CD" w:rsidRPr="002F264A" w:rsidRDefault="009957CD" w:rsidP="009957CD">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9957CD" w:rsidRPr="00FF64CE" w:rsidTr="0098543C">
        <w:tc>
          <w:tcPr>
            <w:tcW w:w="10060" w:type="dxa"/>
            <w:gridSpan w:val="2"/>
            <w:shd w:val="clear" w:color="auto" w:fill="1F3864"/>
            <w:vAlign w:val="center"/>
          </w:tcPr>
          <w:p w:rsidR="009957CD" w:rsidRPr="00FF64CE" w:rsidRDefault="009957CD" w:rsidP="0098543C">
            <w:pPr>
              <w:spacing w:line="0" w:lineRule="atLeast"/>
              <w:jc w:val="center"/>
              <w:rPr>
                <w:b/>
                <w:color w:val="FFFFFF" w:themeColor="background1"/>
                <w:sz w:val="28"/>
                <w:szCs w:val="28"/>
              </w:rPr>
            </w:pPr>
            <w:r>
              <w:rPr>
                <w:b/>
                <w:color w:val="FFFFFF"/>
                <w:sz w:val="28"/>
                <w:szCs w:val="28"/>
                <w:lang w:val="es-ES"/>
              </w:rPr>
              <w:t>Categoría Turista Superior</w:t>
            </w:r>
          </w:p>
        </w:tc>
      </w:tr>
      <w:tr w:rsidR="009957CD" w:rsidRPr="00FF64CE" w:rsidTr="0098543C">
        <w:tc>
          <w:tcPr>
            <w:tcW w:w="5030" w:type="dxa"/>
            <w:shd w:val="clear" w:color="auto" w:fill="1F3864"/>
            <w:vAlign w:val="center"/>
          </w:tcPr>
          <w:p w:rsidR="009957CD" w:rsidRPr="00FF64CE" w:rsidRDefault="009957CD" w:rsidP="0098543C">
            <w:pPr>
              <w:spacing w:line="0" w:lineRule="atLeast"/>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rsidR="009957CD" w:rsidRPr="00FF64CE" w:rsidRDefault="009957CD" w:rsidP="0098543C">
            <w:pPr>
              <w:spacing w:line="0" w:lineRule="atLeast"/>
              <w:jc w:val="center"/>
              <w:rPr>
                <w:b/>
                <w:color w:val="FFFFFF" w:themeColor="background1"/>
                <w:sz w:val="28"/>
                <w:szCs w:val="28"/>
              </w:rPr>
            </w:pPr>
            <w:r w:rsidRPr="00FF64CE">
              <w:rPr>
                <w:b/>
                <w:color w:val="FFFFFF" w:themeColor="background1"/>
                <w:sz w:val="28"/>
                <w:szCs w:val="28"/>
              </w:rPr>
              <w:t>Hotel</w:t>
            </w:r>
          </w:p>
        </w:tc>
      </w:tr>
      <w:tr w:rsidR="009957CD" w:rsidRPr="00FF64CE" w:rsidTr="0098543C">
        <w:tc>
          <w:tcPr>
            <w:tcW w:w="5030" w:type="dxa"/>
            <w:vAlign w:val="center"/>
          </w:tcPr>
          <w:p w:rsidR="009957CD" w:rsidRDefault="009957CD" w:rsidP="0098543C">
            <w:pPr>
              <w:spacing w:line="0" w:lineRule="atLeast"/>
              <w:jc w:val="center"/>
            </w:pPr>
            <w:r>
              <w:t>Lima</w:t>
            </w:r>
          </w:p>
        </w:tc>
        <w:tc>
          <w:tcPr>
            <w:tcW w:w="5030" w:type="dxa"/>
            <w:vAlign w:val="center"/>
          </w:tcPr>
          <w:p w:rsidR="009957CD" w:rsidRPr="00926D08" w:rsidRDefault="009957CD" w:rsidP="0098543C">
            <w:pPr>
              <w:spacing w:before="0" w:after="0" w:line="0" w:lineRule="atLeast"/>
              <w:jc w:val="center"/>
              <w:rPr>
                <w:rFonts w:cs="Calibri"/>
                <w:szCs w:val="22"/>
                <w:lang w:val="es-ES"/>
              </w:rPr>
            </w:pPr>
            <w:r w:rsidRPr="00926D08">
              <w:rPr>
                <w:rFonts w:cs="Calibri"/>
                <w:szCs w:val="22"/>
                <w:lang w:val="es-ES"/>
              </w:rPr>
              <w:t>Arawi Prime</w:t>
            </w:r>
          </w:p>
          <w:p w:rsidR="009957CD" w:rsidRPr="00926D08" w:rsidRDefault="009957CD" w:rsidP="0098543C">
            <w:pPr>
              <w:spacing w:before="0" w:after="0" w:line="0" w:lineRule="atLeast"/>
              <w:jc w:val="center"/>
              <w:rPr>
                <w:rFonts w:cs="Calibri"/>
                <w:szCs w:val="22"/>
                <w:lang w:val="es-ES"/>
              </w:rPr>
            </w:pPr>
            <w:r w:rsidRPr="00926D08">
              <w:rPr>
                <w:rFonts w:cs="Calibri"/>
                <w:szCs w:val="22"/>
                <w:lang w:val="es-ES"/>
              </w:rPr>
              <w:t>Jos</w:t>
            </w:r>
            <w:r>
              <w:rPr>
                <w:rFonts w:cs="Calibri"/>
                <w:szCs w:val="22"/>
                <w:lang w:val="es-ES"/>
              </w:rPr>
              <w:t>é</w:t>
            </w:r>
            <w:r w:rsidRPr="00926D08">
              <w:rPr>
                <w:rFonts w:cs="Calibri"/>
                <w:szCs w:val="22"/>
                <w:lang w:val="es-ES"/>
              </w:rPr>
              <w:t xml:space="preserve"> Antonio Executive</w:t>
            </w:r>
          </w:p>
          <w:p w:rsidR="009957CD" w:rsidRPr="00926D08" w:rsidRDefault="009957CD" w:rsidP="0098543C">
            <w:pPr>
              <w:spacing w:before="0" w:after="0" w:line="0" w:lineRule="atLeast"/>
              <w:jc w:val="center"/>
              <w:rPr>
                <w:rFonts w:cs="Calibri"/>
                <w:szCs w:val="22"/>
                <w:lang w:val="es-ES"/>
              </w:rPr>
            </w:pPr>
            <w:r w:rsidRPr="00926D08">
              <w:rPr>
                <w:rFonts w:cs="Calibri"/>
                <w:szCs w:val="22"/>
                <w:lang w:val="es-ES"/>
              </w:rPr>
              <w:t>José Antonio</w:t>
            </w:r>
          </w:p>
          <w:p w:rsidR="009957CD" w:rsidRPr="00926D08" w:rsidRDefault="009957CD" w:rsidP="0098543C">
            <w:pPr>
              <w:spacing w:before="0" w:after="0" w:line="0" w:lineRule="atLeast"/>
              <w:jc w:val="center"/>
              <w:rPr>
                <w:rFonts w:cs="Calibri"/>
                <w:szCs w:val="22"/>
                <w:lang w:val="en-US"/>
              </w:rPr>
            </w:pPr>
            <w:r w:rsidRPr="00926D08">
              <w:rPr>
                <w:rFonts w:cs="Calibri"/>
                <w:szCs w:val="22"/>
                <w:lang w:val="en-US"/>
              </w:rPr>
              <w:t>Holiday Inn Miraflores</w:t>
            </w:r>
          </w:p>
          <w:p w:rsidR="009957CD" w:rsidRPr="00926D08" w:rsidRDefault="009957CD" w:rsidP="0098543C">
            <w:pPr>
              <w:spacing w:before="0" w:after="0" w:line="0" w:lineRule="atLeast"/>
              <w:jc w:val="center"/>
              <w:rPr>
                <w:rFonts w:cs="Calibri"/>
                <w:szCs w:val="22"/>
                <w:lang w:val="en-US"/>
              </w:rPr>
            </w:pPr>
            <w:r w:rsidRPr="00926D08">
              <w:rPr>
                <w:rFonts w:cs="Calibri"/>
                <w:szCs w:val="22"/>
                <w:lang w:val="en-US"/>
              </w:rPr>
              <w:t>Dazzler</w:t>
            </w:r>
          </w:p>
          <w:p w:rsidR="009957CD" w:rsidRPr="00926D08" w:rsidRDefault="009957CD" w:rsidP="0098543C">
            <w:pPr>
              <w:spacing w:before="0" w:after="0" w:line="0" w:lineRule="atLeast"/>
              <w:jc w:val="center"/>
              <w:rPr>
                <w:rFonts w:cs="Calibri"/>
                <w:szCs w:val="22"/>
                <w:lang w:val="en-US"/>
              </w:rPr>
            </w:pPr>
            <w:r w:rsidRPr="00926D08">
              <w:rPr>
                <w:rFonts w:cs="Calibri"/>
                <w:szCs w:val="22"/>
                <w:lang w:val="en-US"/>
              </w:rPr>
              <w:t>Crowne Plaza</w:t>
            </w:r>
          </w:p>
          <w:p w:rsidR="009957CD" w:rsidRPr="00A22E6C" w:rsidRDefault="009957CD" w:rsidP="0098543C">
            <w:pPr>
              <w:spacing w:before="0" w:after="0" w:line="0" w:lineRule="atLeast"/>
              <w:jc w:val="center"/>
              <w:rPr>
                <w:rFonts w:cs="Calibri"/>
                <w:szCs w:val="22"/>
                <w:lang w:val="es-ES"/>
              </w:rPr>
            </w:pPr>
            <w:r w:rsidRPr="00926D08">
              <w:rPr>
                <w:rFonts w:cs="Calibri"/>
                <w:szCs w:val="22"/>
                <w:lang w:val="es-ES"/>
              </w:rPr>
              <w:t>Hotel Mercure Ariosto</w:t>
            </w:r>
          </w:p>
        </w:tc>
      </w:tr>
      <w:tr w:rsidR="009957CD" w:rsidRPr="00FF64CE" w:rsidTr="0098543C">
        <w:tc>
          <w:tcPr>
            <w:tcW w:w="5030" w:type="dxa"/>
            <w:vAlign w:val="center"/>
          </w:tcPr>
          <w:p w:rsidR="009957CD" w:rsidRPr="00FF64CE" w:rsidRDefault="009957CD" w:rsidP="0098543C">
            <w:pPr>
              <w:spacing w:line="0" w:lineRule="atLeast"/>
              <w:jc w:val="center"/>
            </w:pPr>
            <w:r>
              <w:t>Cusco</w:t>
            </w:r>
          </w:p>
        </w:tc>
        <w:tc>
          <w:tcPr>
            <w:tcW w:w="5030" w:type="dxa"/>
            <w:vAlign w:val="center"/>
          </w:tcPr>
          <w:p w:rsidR="009957CD" w:rsidRPr="00A22E6C" w:rsidRDefault="009957CD" w:rsidP="0098543C">
            <w:pPr>
              <w:spacing w:before="0" w:after="0" w:line="0" w:lineRule="atLeast"/>
              <w:jc w:val="center"/>
              <w:rPr>
                <w:rFonts w:cs="Calibri"/>
                <w:szCs w:val="22"/>
                <w:lang w:val="es-ES"/>
              </w:rPr>
            </w:pPr>
            <w:r w:rsidRPr="00A22E6C">
              <w:rPr>
                <w:rFonts w:cs="Calibri"/>
                <w:szCs w:val="22"/>
                <w:lang w:val="es-ES"/>
              </w:rPr>
              <w:t>Xima Cusco</w:t>
            </w:r>
          </w:p>
          <w:p w:rsidR="009957CD" w:rsidRPr="00A22E6C" w:rsidRDefault="009957CD" w:rsidP="0098543C">
            <w:pPr>
              <w:spacing w:before="0" w:after="0" w:line="0" w:lineRule="atLeast"/>
              <w:jc w:val="center"/>
              <w:rPr>
                <w:rFonts w:cs="Calibri"/>
                <w:szCs w:val="22"/>
                <w:lang w:val="es-ES"/>
              </w:rPr>
            </w:pPr>
            <w:r w:rsidRPr="00A22E6C">
              <w:rPr>
                <w:rFonts w:cs="Calibri"/>
                <w:szCs w:val="22"/>
                <w:lang w:val="es-ES"/>
              </w:rPr>
              <w:t>Casa Andina San Blas</w:t>
            </w:r>
          </w:p>
          <w:p w:rsidR="009957CD" w:rsidRPr="00A22E6C" w:rsidRDefault="009957CD" w:rsidP="0098543C">
            <w:pPr>
              <w:spacing w:before="0" w:after="0" w:line="0" w:lineRule="atLeast"/>
              <w:jc w:val="center"/>
              <w:rPr>
                <w:rFonts w:cs="Calibri"/>
                <w:szCs w:val="22"/>
                <w:lang w:val="es-ES"/>
              </w:rPr>
            </w:pPr>
            <w:r w:rsidRPr="00A22E6C">
              <w:rPr>
                <w:rFonts w:cs="Calibri"/>
                <w:szCs w:val="22"/>
                <w:lang w:val="es-ES"/>
              </w:rPr>
              <w:t>Jos</w:t>
            </w:r>
            <w:r>
              <w:rPr>
                <w:rFonts w:cs="Calibri"/>
                <w:szCs w:val="22"/>
                <w:lang w:val="es-ES"/>
              </w:rPr>
              <w:t>é</w:t>
            </w:r>
            <w:r w:rsidRPr="00A22E6C">
              <w:rPr>
                <w:rFonts w:cs="Calibri"/>
                <w:szCs w:val="22"/>
                <w:lang w:val="es-ES"/>
              </w:rPr>
              <w:t xml:space="preserve"> Antonio</w:t>
            </w:r>
          </w:p>
          <w:p w:rsidR="009957CD" w:rsidRPr="00A22E6C" w:rsidRDefault="009957CD" w:rsidP="0098543C">
            <w:pPr>
              <w:spacing w:before="0" w:after="0" w:line="0" w:lineRule="atLeast"/>
              <w:jc w:val="center"/>
              <w:rPr>
                <w:rFonts w:cs="Calibri"/>
                <w:szCs w:val="22"/>
                <w:lang w:val="es-ES"/>
              </w:rPr>
            </w:pPr>
            <w:r w:rsidRPr="00A22E6C">
              <w:rPr>
                <w:rFonts w:cs="Calibri"/>
                <w:szCs w:val="22"/>
                <w:lang w:val="es-ES"/>
              </w:rPr>
              <w:t>Casa Andina Catedral</w:t>
            </w:r>
          </w:p>
          <w:p w:rsidR="009957CD" w:rsidRPr="00A22E6C" w:rsidRDefault="009957CD" w:rsidP="0098543C">
            <w:pPr>
              <w:spacing w:before="0" w:after="0" w:line="0" w:lineRule="atLeast"/>
              <w:jc w:val="center"/>
              <w:rPr>
                <w:rFonts w:cs="Calibri"/>
                <w:szCs w:val="22"/>
                <w:lang w:val="es-ES"/>
              </w:rPr>
            </w:pPr>
            <w:r w:rsidRPr="00A22E6C">
              <w:rPr>
                <w:rFonts w:cs="Calibri"/>
                <w:szCs w:val="22"/>
                <w:lang w:val="es-ES"/>
              </w:rPr>
              <w:t>Los Portales</w:t>
            </w:r>
          </w:p>
          <w:p w:rsidR="009957CD" w:rsidRPr="00A22E6C" w:rsidRDefault="009957CD" w:rsidP="0098543C">
            <w:pPr>
              <w:spacing w:before="0" w:after="0" w:line="0" w:lineRule="atLeast"/>
              <w:jc w:val="center"/>
              <w:rPr>
                <w:rFonts w:cs="Calibri"/>
                <w:szCs w:val="22"/>
                <w:lang w:val="es-ES"/>
              </w:rPr>
            </w:pPr>
            <w:r w:rsidRPr="00A22E6C">
              <w:rPr>
                <w:rFonts w:cs="Calibri"/>
                <w:szCs w:val="22"/>
                <w:lang w:val="es-ES"/>
              </w:rPr>
              <w:t>San Agustin Dorado</w:t>
            </w:r>
          </w:p>
          <w:p w:rsidR="009957CD" w:rsidRPr="00A22E6C" w:rsidRDefault="009957CD" w:rsidP="0098543C">
            <w:pPr>
              <w:spacing w:before="0" w:after="0" w:line="0" w:lineRule="atLeast"/>
              <w:jc w:val="center"/>
              <w:rPr>
                <w:rFonts w:cs="Calibri"/>
                <w:szCs w:val="22"/>
                <w:lang w:val="es-ES"/>
              </w:rPr>
            </w:pPr>
            <w:r w:rsidRPr="00A22E6C">
              <w:rPr>
                <w:rFonts w:cs="Calibri"/>
                <w:szCs w:val="22"/>
                <w:lang w:val="es-ES"/>
              </w:rPr>
              <w:t>San Agustin Plaza</w:t>
            </w:r>
          </w:p>
          <w:p w:rsidR="009957CD" w:rsidRPr="00FF64CE" w:rsidRDefault="009957CD" w:rsidP="0098543C">
            <w:pPr>
              <w:spacing w:before="0" w:after="0" w:line="0" w:lineRule="atLeast"/>
              <w:jc w:val="center"/>
              <w:rPr>
                <w:rFonts w:cs="Calibri"/>
                <w:szCs w:val="22"/>
                <w:lang w:val="es-ES"/>
              </w:rPr>
            </w:pPr>
            <w:r w:rsidRPr="00A22E6C">
              <w:rPr>
                <w:rFonts w:cs="Calibri"/>
                <w:szCs w:val="22"/>
                <w:lang w:val="es-ES"/>
              </w:rPr>
              <w:t>Casa Andina Cusco Plaza</w:t>
            </w:r>
          </w:p>
        </w:tc>
      </w:tr>
      <w:tr w:rsidR="009957CD" w:rsidRPr="00FF64CE" w:rsidTr="0098543C">
        <w:tc>
          <w:tcPr>
            <w:tcW w:w="5030" w:type="dxa"/>
          </w:tcPr>
          <w:p w:rsidR="009957CD" w:rsidRPr="00113541" w:rsidRDefault="009957CD" w:rsidP="0098543C">
            <w:pPr>
              <w:jc w:val="center"/>
            </w:pPr>
            <w:r w:rsidRPr="00113541">
              <w:t>Urubamba</w:t>
            </w:r>
            <w:r>
              <w:t xml:space="preserve"> (Valle Sagrado)</w:t>
            </w:r>
          </w:p>
        </w:tc>
        <w:tc>
          <w:tcPr>
            <w:tcW w:w="5030" w:type="dxa"/>
            <w:vAlign w:val="center"/>
          </w:tcPr>
          <w:p w:rsidR="009957CD" w:rsidRPr="00A8225D" w:rsidRDefault="009957CD" w:rsidP="0098543C">
            <w:pPr>
              <w:spacing w:before="0" w:after="0" w:line="0" w:lineRule="atLeast"/>
              <w:jc w:val="center"/>
              <w:rPr>
                <w:rFonts w:cs="Calibri"/>
                <w:szCs w:val="22"/>
                <w:lang w:val="es-ES"/>
              </w:rPr>
            </w:pPr>
            <w:r w:rsidRPr="00A8225D">
              <w:rPr>
                <w:rFonts w:cs="Calibri"/>
                <w:szCs w:val="22"/>
                <w:lang w:val="es-ES"/>
              </w:rPr>
              <w:t>Tierra Viva Valle Sagrado</w:t>
            </w:r>
          </w:p>
          <w:p w:rsidR="009957CD" w:rsidRPr="00A22E6C" w:rsidRDefault="009957CD" w:rsidP="0098543C">
            <w:pPr>
              <w:spacing w:before="0" w:after="0" w:line="0" w:lineRule="atLeast"/>
              <w:jc w:val="center"/>
              <w:rPr>
                <w:rFonts w:cs="Calibri"/>
                <w:szCs w:val="22"/>
                <w:lang w:val="es-ES"/>
              </w:rPr>
            </w:pPr>
            <w:r w:rsidRPr="00A8225D">
              <w:rPr>
                <w:rFonts w:cs="Calibri"/>
                <w:szCs w:val="22"/>
                <w:lang w:val="es-ES"/>
              </w:rPr>
              <w:t>Casona de Yucay</w:t>
            </w:r>
          </w:p>
        </w:tc>
      </w:tr>
    </w:tbl>
    <w:p w:rsidR="009957CD" w:rsidRDefault="009957CD" w:rsidP="009957CD">
      <w:pPr>
        <w:pStyle w:val="itinerario"/>
        <w:rPr>
          <w:lang w:val="es-ES"/>
        </w:rPr>
      </w:pPr>
    </w:p>
    <w:p w:rsidR="009957CD" w:rsidRDefault="009957CD" w:rsidP="009957CD">
      <w:pPr>
        <w:pStyle w:val="itinerario"/>
        <w:rPr>
          <w:lang w:val="es-ES"/>
        </w:rPr>
      </w:pPr>
    </w:p>
    <w:p w:rsidR="00251190" w:rsidRDefault="00251190" w:rsidP="00251190">
      <w:pPr>
        <w:spacing w:before="0" w:after="0" w:line="0" w:lineRule="atLeast"/>
        <w:jc w:val="both"/>
        <w:rPr>
          <w:rFonts w:cs="Calibri"/>
          <w:szCs w:val="22"/>
        </w:rPr>
      </w:pPr>
    </w:p>
    <w:p w:rsidR="009957CD" w:rsidRDefault="009957CD" w:rsidP="00251190">
      <w:pPr>
        <w:spacing w:before="0" w:after="0" w:line="0" w:lineRule="atLeast"/>
        <w:jc w:val="both"/>
        <w:rPr>
          <w:rFonts w:cs="Calibri"/>
          <w:szCs w:val="22"/>
        </w:rPr>
      </w:pPr>
    </w:p>
    <w:p w:rsidR="009957CD" w:rsidRDefault="009957CD" w:rsidP="00251190">
      <w:pPr>
        <w:spacing w:before="0" w:after="0" w:line="0" w:lineRule="atLeast"/>
        <w:jc w:val="both"/>
        <w:rPr>
          <w:rFonts w:cs="Calibri"/>
          <w:szCs w:val="22"/>
        </w:rPr>
      </w:pPr>
    </w:p>
    <w:p w:rsidR="009957CD" w:rsidRDefault="009957CD" w:rsidP="00251190">
      <w:pPr>
        <w:spacing w:before="0" w:after="0" w:line="0" w:lineRule="atLeast"/>
        <w:jc w:val="both"/>
        <w:rPr>
          <w:rFonts w:cs="Calibri"/>
          <w:szCs w:val="22"/>
        </w:rPr>
      </w:pPr>
    </w:p>
    <w:p w:rsidR="009957CD" w:rsidRPr="0061190E" w:rsidRDefault="009957CD" w:rsidP="00251190">
      <w:pPr>
        <w:spacing w:before="0" w:after="0" w:line="0" w:lineRule="atLeast"/>
        <w:jc w:val="both"/>
        <w:rPr>
          <w:rFonts w:cs="Calibri"/>
          <w:szCs w:val="22"/>
        </w:rPr>
      </w:pPr>
    </w:p>
    <w:tbl>
      <w:tblPr>
        <w:tblStyle w:val="Tablaconcuadrcula2"/>
        <w:tblW w:w="0" w:type="auto"/>
        <w:shd w:val="clear" w:color="auto" w:fill="1F3864"/>
        <w:tblLook w:val="04A0" w:firstRow="1" w:lastRow="0" w:firstColumn="1" w:lastColumn="0" w:noHBand="0" w:noVBand="1"/>
      </w:tblPr>
      <w:tblGrid>
        <w:gridCol w:w="10060"/>
      </w:tblGrid>
      <w:tr w:rsidR="00251190" w:rsidRPr="0061190E" w:rsidTr="00D30E34">
        <w:tc>
          <w:tcPr>
            <w:tcW w:w="10060" w:type="dxa"/>
            <w:shd w:val="clear" w:color="auto" w:fill="1F3864"/>
          </w:tcPr>
          <w:p w:rsidR="00251190" w:rsidRPr="0061190E" w:rsidRDefault="00251190" w:rsidP="00D30E34">
            <w:pPr>
              <w:spacing w:line="0" w:lineRule="atLeast"/>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rsidR="00251190" w:rsidRPr="0061190E" w:rsidRDefault="00251190" w:rsidP="00251190">
      <w:pPr>
        <w:spacing w:before="0" w:after="0" w:line="0" w:lineRule="atLeast"/>
        <w:jc w:val="both"/>
        <w:rPr>
          <w:rFonts w:cs="Calibri"/>
          <w:szCs w:val="22"/>
        </w:rPr>
      </w:pPr>
    </w:p>
    <w:p w:rsidR="00251190" w:rsidRPr="0061190E" w:rsidRDefault="00251190" w:rsidP="002511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rsidR="00251190" w:rsidRPr="0061190E" w:rsidRDefault="00251190" w:rsidP="00251190">
      <w:pPr>
        <w:spacing w:before="0" w:after="0" w:line="0" w:lineRule="atLeast"/>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rsidR="00251190" w:rsidRPr="0061190E" w:rsidRDefault="00251190" w:rsidP="00251190">
      <w:pPr>
        <w:spacing w:before="0" w:after="0" w:line="0" w:lineRule="atLeast"/>
        <w:jc w:val="both"/>
        <w:rPr>
          <w:rFonts w:cs="Calibri"/>
          <w:szCs w:val="22"/>
        </w:rPr>
      </w:pPr>
    </w:p>
    <w:p w:rsidR="00251190" w:rsidRPr="0061190E" w:rsidRDefault="00251190" w:rsidP="00251190">
      <w:pPr>
        <w:spacing w:before="0" w:after="0" w:line="0" w:lineRule="atLeast"/>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 cotizar con precio de la nueva temporada.</w:t>
      </w:r>
    </w:p>
    <w:p w:rsidR="00251190" w:rsidRPr="0061190E" w:rsidRDefault="00251190" w:rsidP="002511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rsidR="00251190" w:rsidRPr="0061190E" w:rsidRDefault="00251190" w:rsidP="00251190">
      <w:pPr>
        <w:numPr>
          <w:ilvl w:val="0"/>
          <w:numId w:val="11"/>
        </w:numPr>
        <w:spacing w:line="0" w:lineRule="atLeast"/>
        <w:ind w:left="720"/>
        <w:contextualSpacing/>
        <w:jc w:val="both"/>
        <w:rPr>
          <w:rFonts w:cs="Calibri"/>
          <w:szCs w:val="22"/>
          <w:lang w:val="es-419"/>
        </w:rPr>
      </w:pPr>
      <w:r w:rsidRPr="0061190E">
        <w:rPr>
          <w:rFonts w:cs="Calibri"/>
          <w:szCs w:val="22"/>
          <w:lang w:val="es-419"/>
        </w:rPr>
        <w:t xml:space="preserve">Tarifas sujetas a cambios y disponibilidad sin previo aviso. </w:t>
      </w:r>
    </w:p>
    <w:p w:rsidR="00251190" w:rsidRPr="0061190E" w:rsidRDefault="00251190" w:rsidP="00251190">
      <w:pPr>
        <w:numPr>
          <w:ilvl w:val="0"/>
          <w:numId w:val="11"/>
        </w:numPr>
        <w:spacing w:line="240" w:lineRule="auto"/>
        <w:ind w:left="714" w:hanging="357"/>
        <w:contextualSpacing/>
        <w:jc w:val="both"/>
        <w:rPr>
          <w:rFonts w:cs="Calibri"/>
          <w:szCs w:val="22"/>
          <w:lang w:val="es-419"/>
        </w:rPr>
      </w:pPr>
      <w:r w:rsidRPr="0061190E">
        <w:rPr>
          <w:rFonts w:cs="Calibri"/>
          <w:szCs w:val="22"/>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251190" w:rsidRPr="0061190E" w:rsidRDefault="00251190" w:rsidP="00251190">
      <w:pPr>
        <w:numPr>
          <w:ilvl w:val="0"/>
          <w:numId w:val="11"/>
        </w:numPr>
        <w:spacing w:line="240" w:lineRule="auto"/>
        <w:ind w:left="714" w:hanging="357"/>
        <w:contextualSpacing/>
        <w:jc w:val="both"/>
        <w:rPr>
          <w:rFonts w:cs="Calibri"/>
          <w:szCs w:val="22"/>
          <w:lang w:val="es-419"/>
        </w:rPr>
      </w:pPr>
      <w:r w:rsidRPr="0061190E">
        <w:rPr>
          <w:rFonts w:cs="Calibri"/>
          <w:szCs w:val="22"/>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251190" w:rsidRPr="0061190E" w:rsidRDefault="00251190" w:rsidP="00251190">
      <w:pPr>
        <w:numPr>
          <w:ilvl w:val="0"/>
          <w:numId w:val="11"/>
        </w:numPr>
        <w:spacing w:line="0" w:lineRule="atLeast"/>
        <w:ind w:left="720"/>
        <w:contextualSpacing/>
        <w:jc w:val="both"/>
        <w:rPr>
          <w:rFonts w:cs="Calibri"/>
          <w:szCs w:val="22"/>
          <w:lang w:val="es-419"/>
        </w:rPr>
      </w:pPr>
      <w:r w:rsidRPr="0061190E">
        <w:rPr>
          <w:rFonts w:cs="Calibri"/>
          <w:szCs w:val="22"/>
          <w:lang w:val="es-419"/>
        </w:rPr>
        <w:t>Se entiende por servicios: traslados, visitas y excursiones detalladas, asistencia de guías locales para las visitas.</w:t>
      </w:r>
    </w:p>
    <w:p w:rsidR="00251190" w:rsidRPr="0061190E" w:rsidRDefault="00251190" w:rsidP="00251190">
      <w:pPr>
        <w:numPr>
          <w:ilvl w:val="0"/>
          <w:numId w:val="11"/>
        </w:numPr>
        <w:spacing w:line="0" w:lineRule="atLeast"/>
        <w:ind w:left="720"/>
        <w:contextualSpacing/>
        <w:jc w:val="both"/>
        <w:rPr>
          <w:rFonts w:cs="Calibri"/>
          <w:szCs w:val="22"/>
          <w:lang w:val="es-419"/>
        </w:rPr>
      </w:pPr>
      <w:r w:rsidRPr="0061190E">
        <w:rPr>
          <w:rFonts w:cs="Calibri"/>
          <w:szCs w:val="22"/>
          <w:lang w:val="es-419"/>
        </w:rPr>
        <w:t>Las visitas incluidas son prestadas en servicio compartido no en privado.</w:t>
      </w:r>
    </w:p>
    <w:p w:rsidR="00251190" w:rsidRPr="0061190E" w:rsidRDefault="00251190" w:rsidP="00251190">
      <w:pPr>
        <w:numPr>
          <w:ilvl w:val="0"/>
          <w:numId w:val="11"/>
        </w:numPr>
        <w:spacing w:line="0" w:lineRule="atLeast"/>
        <w:ind w:left="720"/>
        <w:contextualSpacing/>
        <w:jc w:val="both"/>
        <w:rPr>
          <w:rFonts w:cs="Calibri"/>
          <w:szCs w:val="22"/>
          <w:lang w:val="es-419"/>
        </w:rPr>
      </w:pPr>
      <w:r w:rsidRPr="0061190E">
        <w:rPr>
          <w:rFonts w:cs="Calibri"/>
          <w:szCs w:val="22"/>
          <w:lang w:val="es-419"/>
        </w:rPr>
        <w:t>Los hoteles mencionados como previstos al final están sujetos a variación, sin alterar en ningún momento su categoría.</w:t>
      </w:r>
    </w:p>
    <w:p w:rsidR="00251190" w:rsidRPr="0061190E" w:rsidRDefault="00251190" w:rsidP="00251190">
      <w:pPr>
        <w:numPr>
          <w:ilvl w:val="0"/>
          <w:numId w:val="11"/>
        </w:numPr>
        <w:spacing w:line="0" w:lineRule="atLeast"/>
        <w:ind w:left="720"/>
        <w:contextualSpacing/>
        <w:jc w:val="both"/>
        <w:rPr>
          <w:rFonts w:cs="Calibri"/>
          <w:szCs w:val="22"/>
          <w:lang w:val="es-419"/>
        </w:rPr>
      </w:pPr>
      <w:r w:rsidRPr="0061190E">
        <w:rPr>
          <w:rFonts w:cs="Calibri"/>
          <w:szCs w:val="22"/>
          <w:lang w:val="es-419"/>
        </w:rPr>
        <w:t>Las habitaciones que se ofrece son de categoría estándar.</w:t>
      </w:r>
    </w:p>
    <w:p w:rsidR="00251190" w:rsidRPr="0061190E" w:rsidRDefault="00251190" w:rsidP="00251190">
      <w:pPr>
        <w:numPr>
          <w:ilvl w:val="0"/>
          <w:numId w:val="11"/>
        </w:numPr>
        <w:spacing w:line="0" w:lineRule="atLeast"/>
        <w:ind w:left="720"/>
        <w:contextualSpacing/>
        <w:jc w:val="both"/>
        <w:rPr>
          <w:rFonts w:cs="Calibri"/>
          <w:szCs w:val="22"/>
          <w:lang w:val="es-419"/>
        </w:rPr>
      </w:pPr>
      <w:r w:rsidRPr="0061190E">
        <w:rPr>
          <w:rFonts w:cs="Calibri"/>
          <w:szCs w:val="22"/>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251190" w:rsidRPr="00322DED" w:rsidRDefault="00251190" w:rsidP="00251190">
      <w:pPr>
        <w:pStyle w:val="vinetas"/>
        <w:jc w:val="both"/>
        <w:rPr>
          <w:lang w:val="es-419"/>
        </w:rPr>
      </w:pPr>
      <w:r w:rsidRPr="0061190E">
        <w:rPr>
          <w:lang w:val="es-419"/>
        </w:rPr>
        <w:t xml:space="preserve">Precios no válidos para grupos, </w:t>
      </w:r>
      <w:r w:rsidRPr="00322DED">
        <w:rPr>
          <w:lang w:val="es-419"/>
        </w:rPr>
        <w:t xml:space="preserve">Semana Santa, Inti Raymi, Fiestas Patrias, congresos o eventos </w:t>
      </w:r>
      <w:r>
        <w:rPr>
          <w:lang w:val="es-419"/>
        </w:rPr>
        <w:t>e</w:t>
      </w:r>
      <w:r w:rsidRPr="00322DED">
        <w:rPr>
          <w:lang w:val="es-419"/>
        </w:rPr>
        <w:t>speciales.</w:t>
      </w:r>
    </w:p>
    <w:p w:rsidR="00251190" w:rsidRPr="00BA27BD" w:rsidRDefault="00251190" w:rsidP="00251190">
      <w:pPr>
        <w:numPr>
          <w:ilvl w:val="0"/>
          <w:numId w:val="11"/>
        </w:numPr>
        <w:spacing w:line="0" w:lineRule="atLeast"/>
        <w:ind w:left="720"/>
        <w:contextualSpacing/>
        <w:jc w:val="both"/>
        <w:rPr>
          <w:rFonts w:cs="Calibri"/>
          <w:szCs w:val="22"/>
          <w:lang w:val="es-419"/>
        </w:rPr>
      </w:pPr>
      <w:r w:rsidRPr="00BA27BD">
        <w:rPr>
          <w:rFonts w:cs="Calibri"/>
          <w:szCs w:val="22"/>
          <w:lang w:val="es-419"/>
        </w:rPr>
        <w:t xml:space="preserve">La responsabilidad de la agencia estará regulada de conformidad con su cláusula general de responsabilidad disponible en su sitio web </w:t>
      </w:r>
      <w:hyperlink r:id="rId9" w:history="1">
        <w:r w:rsidRPr="00BA27BD">
          <w:rPr>
            <w:rFonts w:cs="Calibri"/>
            <w:szCs w:val="22"/>
            <w:lang w:val="es-419"/>
          </w:rPr>
          <w:t>www.allreps.com</w:t>
        </w:r>
      </w:hyperlink>
      <w:r w:rsidRPr="00BA27BD">
        <w:rPr>
          <w:rFonts w:cs="Calibri"/>
          <w:szCs w:val="22"/>
          <w:lang w:val="es-419"/>
        </w:rPr>
        <w:t>.</w:t>
      </w:r>
    </w:p>
    <w:p w:rsidR="00251190" w:rsidRPr="0061190E" w:rsidRDefault="00251190" w:rsidP="002511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rsidR="00251190" w:rsidRPr="0061190E" w:rsidRDefault="00251190" w:rsidP="0025119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rsidR="00251190" w:rsidRDefault="00251190" w:rsidP="00251190">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 (sugerida).</w:t>
      </w:r>
    </w:p>
    <w:p w:rsidR="00251190" w:rsidRDefault="00251190" w:rsidP="00251190">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rsidR="00251190" w:rsidRPr="0061190E" w:rsidRDefault="00251190" w:rsidP="00251190">
      <w:pPr>
        <w:numPr>
          <w:ilvl w:val="0"/>
          <w:numId w:val="11"/>
        </w:numPr>
        <w:spacing w:line="240" w:lineRule="auto"/>
        <w:ind w:left="714" w:hanging="357"/>
        <w:contextualSpacing/>
        <w:jc w:val="both"/>
        <w:rPr>
          <w:rFonts w:cs="Calibri"/>
          <w:szCs w:val="22"/>
          <w:lang w:val="es-419"/>
        </w:rPr>
      </w:pPr>
      <w:r w:rsidRPr="00322DED">
        <w:rPr>
          <w:rFonts w:cs="Calibri"/>
          <w:szCs w:val="22"/>
          <w:lang w:val="es-419"/>
        </w:rPr>
        <w:t>Todo turista extranjero deberá presentar su pasaporte original o copia del mismo al ingreso de cada sitio turístico en Cusco.</w:t>
      </w:r>
    </w:p>
    <w:p w:rsidR="00251190" w:rsidRPr="0061190E" w:rsidRDefault="00251190" w:rsidP="00251190">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rsidR="00251190" w:rsidRDefault="00251190" w:rsidP="00251190">
      <w:pPr>
        <w:numPr>
          <w:ilvl w:val="0"/>
          <w:numId w:val="11"/>
        </w:numPr>
        <w:spacing w:line="0" w:lineRule="atLeast"/>
        <w:ind w:left="720"/>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rsidR="00251190" w:rsidRPr="00B12ABE" w:rsidRDefault="00251190" w:rsidP="00251190">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rsidR="00251190" w:rsidRPr="00B12ABE" w:rsidRDefault="00251190" w:rsidP="00251190">
      <w:pPr>
        <w:pStyle w:val="vinetas"/>
        <w:jc w:val="both"/>
      </w:pPr>
      <w:r w:rsidRPr="00B12ABE">
        <w:t>Para la compra de las entradas a Machu Picchu (Montaña), Huayna Picchu, Camino Inca y emisión</w:t>
      </w:r>
      <w:r>
        <w:rPr>
          <w:caps/>
        </w:rPr>
        <w:t xml:space="preserve"> </w:t>
      </w:r>
      <w:r w:rsidRPr="00B12ABE">
        <w:t>de trenes a Machu Picchu necesitará presentar: nombres completos, número de pasaporte, fecha de</w:t>
      </w:r>
      <w:r>
        <w:rPr>
          <w:caps/>
        </w:rPr>
        <w:t xml:space="preserve"> </w:t>
      </w:r>
      <w:r w:rsidRPr="00B12ABE">
        <w:t xml:space="preserve">nacimiento; los cuales deberán ser enviados en cuanto se reconfirmen los servicios. </w:t>
      </w:r>
      <w:r>
        <w:t xml:space="preserve">No nos haremos responsables en el </w:t>
      </w:r>
      <w:r w:rsidRPr="00B12ABE">
        <w:t>caso de no tener los datos completos con la debida anticipación.</w:t>
      </w:r>
    </w:p>
    <w:p w:rsidR="00251190" w:rsidRPr="00B12ABE" w:rsidRDefault="00251190" w:rsidP="00251190">
      <w:pPr>
        <w:pStyle w:val="vinetas"/>
        <w:jc w:val="both"/>
      </w:pPr>
      <w:r w:rsidRPr="00B12ABE">
        <w:t>El ingreso a Montaña de Machu Picchu, Huayna Picchu y Camino Inca es de compra inmediata y los</w:t>
      </w:r>
      <w:r>
        <w:rPr>
          <w:caps/>
        </w:rPr>
        <w:t xml:space="preserve"> </w:t>
      </w:r>
      <w:r w:rsidRPr="00B12ABE">
        <w:t>cupos son limitados por día. Estas entradas no son reembolsables, ni endosables y quedarán en lista</w:t>
      </w:r>
      <w:r>
        <w:rPr>
          <w:caps/>
        </w:rPr>
        <w:t xml:space="preserve"> </w:t>
      </w:r>
      <w:r w:rsidRPr="00B12ABE">
        <w:t>de espera hasta la reconfirmación de los servicios.</w:t>
      </w:r>
    </w:p>
    <w:p w:rsidR="00251190" w:rsidRPr="0061190E" w:rsidRDefault="00251190" w:rsidP="002511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rsidR="00251190" w:rsidRPr="0061190E" w:rsidRDefault="00251190" w:rsidP="00251190">
      <w:pPr>
        <w:spacing w:before="0" w:after="0" w:line="0" w:lineRule="atLeast"/>
        <w:jc w:val="both"/>
        <w:rPr>
          <w:rFonts w:cs="Calibri"/>
          <w:szCs w:val="22"/>
        </w:rPr>
      </w:pPr>
      <w:r w:rsidRPr="0061190E">
        <w:rPr>
          <w:rFonts w:cs="Calibri"/>
          <w:szCs w:val="22"/>
        </w:rPr>
        <w:t xml:space="preserve">Se incurriría una penalización como sigue: </w:t>
      </w:r>
    </w:p>
    <w:p w:rsidR="00251190" w:rsidRPr="0061190E" w:rsidRDefault="00251190" w:rsidP="00251190">
      <w:pPr>
        <w:numPr>
          <w:ilvl w:val="0"/>
          <w:numId w:val="11"/>
        </w:numPr>
        <w:spacing w:line="0" w:lineRule="atLeast"/>
        <w:ind w:left="714" w:hanging="357"/>
        <w:contextualSpacing/>
        <w:rPr>
          <w:rFonts w:cs="Calibri"/>
          <w:szCs w:val="22"/>
          <w:lang w:val="es-419"/>
        </w:rPr>
      </w:pPr>
      <w:r w:rsidRPr="0061190E">
        <w:rPr>
          <w:rFonts w:cs="Calibri"/>
          <w:szCs w:val="22"/>
          <w:lang w:val="es-419"/>
        </w:rPr>
        <w:t xml:space="preserve">Cancelaciones </w:t>
      </w:r>
      <w:r>
        <w:rPr>
          <w:rFonts w:cs="Calibri"/>
          <w:szCs w:val="22"/>
          <w:lang w:val="es-419"/>
        </w:rPr>
        <w:t>17</w:t>
      </w:r>
      <w:r w:rsidRPr="0061190E">
        <w:rPr>
          <w:rFonts w:cs="Calibri"/>
          <w:szCs w:val="22"/>
          <w:lang w:val="es-419"/>
        </w:rPr>
        <w:t xml:space="preserve"> días </w:t>
      </w:r>
      <w:r>
        <w:rPr>
          <w:rFonts w:cs="Calibri"/>
          <w:szCs w:val="22"/>
          <w:lang w:val="es-419"/>
        </w:rPr>
        <w:t xml:space="preserve">antes </w:t>
      </w:r>
      <w:r w:rsidRPr="0061190E">
        <w:rPr>
          <w:rFonts w:cs="Calibri"/>
          <w:szCs w:val="22"/>
          <w:lang w:val="es-419"/>
        </w:rPr>
        <w:t>de la salida, no tienen cargo.</w:t>
      </w:r>
    </w:p>
    <w:p w:rsidR="00251190" w:rsidRPr="0061190E" w:rsidRDefault="00251190" w:rsidP="00251190">
      <w:pPr>
        <w:numPr>
          <w:ilvl w:val="0"/>
          <w:numId w:val="11"/>
        </w:numPr>
        <w:spacing w:line="0" w:lineRule="atLeast"/>
        <w:ind w:left="714" w:hanging="357"/>
        <w:contextualSpacing/>
        <w:rPr>
          <w:rFonts w:cs="Calibri"/>
          <w:szCs w:val="22"/>
          <w:lang w:val="es-419"/>
        </w:rPr>
      </w:pPr>
      <w:r w:rsidRPr="0061190E">
        <w:rPr>
          <w:rFonts w:cs="Calibri"/>
          <w:szCs w:val="22"/>
          <w:lang w:val="es-419"/>
        </w:rPr>
        <w:t xml:space="preserve">Cancelaciones entre </w:t>
      </w:r>
      <w:r>
        <w:rPr>
          <w:rFonts w:cs="Calibri"/>
          <w:szCs w:val="22"/>
          <w:lang w:val="es-419"/>
        </w:rPr>
        <w:t>16</w:t>
      </w:r>
      <w:r w:rsidRPr="0061190E">
        <w:rPr>
          <w:rFonts w:cs="Calibri"/>
          <w:szCs w:val="22"/>
          <w:lang w:val="es-419"/>
        </w:rPr>
        <w:t xml:space="preserve"> y 1 días antes de la salida, </w:t>
      </w:r>
      <w:r>
        <w:rPr>
          <w:rFonts w:cs="Calibri"/>
          <w:szCs w:val="22"/>
          <w:lang w:val="es-419"/>
        </w:rPr>
        <w:t xml:space="preserve">aplican a </w:t>
      </w:r>
      <w:r w:rsidRPr="0061190E">
        <w:rPr>
          <w:rFonts w:cs="Calibri"/>
          <w:szCs w:val="22"/>
          <w:lang w:val="es-419"/>
        </w:rPr>
        <w:t>cargo del 100% por persona sobre el precio de venta del paquete turístico en la acomodación que este confirmado el circuito.</w:t>
      </w:r>
    </w:p>
    <w:p w:rsidR="00251190" w:rsidRPr="0061190E" w:rsidRDefault="00251190" w:rsidP="00251190">
      <w:pPr>
        <w:numPr>
          <w:ilvl w:val="0"/>
          <w:numId w:val="11"/>
        </w:numPr>
        <w:spacing w:line="0" w:lineRule="atLeast"/>
        <w:ind w:left="714" w:hanging="357"/>
        <w:contextualSpacing/>
        <w:rPr>
          <w:rFonts w:cs="Calibri"/>
          <w:szCs w:val="22"/>
          <w:lang w:val="es-419"/>
        </w:rPr>
      </w:pPr>
      <w:r w:rsidRPr="0061190E">
        <w:rPr>
          <w:rFonts w:cs="Calibri"/>
          <w:szCs w:val="22"/>
          <w:lang w:val="es-419"/>
        </w:rPr>
        <w:t>NO SHOW. La no presentación el día de la salida del circuito incurrirá en el 100% por persona sobre el precio de venta del paquete turístico por persona en la acomodación que este confirmado el circuito.</w:t>
      </w:r>
    </w:p>
    <w:p w:rsidR="00251190" w:rsidRPr="0061190E" w:rsidRDefault="00251190" w:rsidP="0025119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rsidR="00251190" w:rsidRPr="0061190E" w:rsidRDefault="00251190" w:rsidP="0025119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Toda reserva nueva puede ser cancelada o modificada dentro de las 72 horas sin en ningun gasto.</w:t>
      </w:r>
    </w:p>
    <w:p w:rsidR="00251190" w:rsidRPr="0061190E" w:rsidRDefault="00251190" w:rsidP="0025119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rsidR="00251190" w:rsidRPr="0061190E" w:rsidRDefault="00251190" w:rsidP="00251190">
      <w:pPr>
        <w:numPr>
          <w:ilvl w:val="0"/>
          <w:numId w:val="11"/>
        </w:numPr>
        <w:spacing w:line="0" w:lineRule="atLeast"/>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rsidR="00251190" w:rsidRPr="0061190E" w:rsidRDefault="00251190" w:rsidP="0025119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rsidR="00251190" w:rsidRPr="0061190E" w:rsidRDefault="00251190" w:rsidP="0025119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rsidR="00251190" w:rsidRPr="0061190E" w:rsidRDefault="00251190" w:rsidP="0025119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rsidR="00251190" w:rsidRPr="0061190E" w:rsidRDefault="00251190" w:rsidP="0025119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rsidR="00251190" w:rsidRPr="0061190E" w:rsidRDefault="00251190" w:rsidP="002511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rsidR="00251190" w:rsidRPr="0061190E" w:rsidRDefault="00251190" w:rsidP="00251190">
      <w:pPr>
        <w:spacing w:before="0" w:after="0" w:line="0" w:lineRule="atLeast"/>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rsidR="00251190" w:rsidRPr="0061190E" w:rsidRDefault="00251190" w:rsidP="00251190">
      <w:pPr>
        <w:spacing w:before="0" w:after="0" w:line="0" w:lineRule="atLeast"/>
        <w:jc w:val="both"/>
        <w:rPr>
          <w:rFonts w:cs="Calibri"/>
          <w:szCs w:val="22"/>
        </w:rPr>
      </w:pPr>
    </w:p>
    <w:p w:rsidR="00251190" w:rsidRPr="0061190E" w:rsidRDefault="00251190" w:rsidP="00251190">
      <w:pPr>
        <w:spacing w:before="0" w:after="0" w:line="0" w:lineRule="atLeast"/>
        <w:jc w:val="both"/>
        <w:rPr>
          <w:rFonts w:cs="Calibri"/>
          <w:szCs w:val="22"/>
        </w:rPr>
      </w:pPr>
      <w:r w:rsidRPr="0061190E">
        <w:rPr>
          <w:rFonts w:cs="Calibri"/>
          <w:szCs w:val="22"/>
        </w:rPr>
        <w:t>Los servicios no utilizados no serán reembolsables.</w:t>
      </w:r>
    </w:p>
    <w:p w:rsidR="00251190" w:rsidRPr="0061190E" w:rsidRDefault="00251190" w:rsidP="002511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rsidR="00251190" w:rsidRPr="0061190E" w:rsidRDefault="00251190" w:rsidP="00251190">
      <w:pPr>
        <w:spacing w:before="0" w:after="0" w:line="0" w:lineRule="atLeast"/>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rsidR="009957CD" w:rsidRDefault="009957CD" w:rsidP="00251190">
      <w:pPr>
        <w:spacing w:before="240" w:after="0" w:line="120" w:lineRule="atLeast"/>
        <w:rPr>
          <w:rFonts w:cs="Calibri"/>
          <w:b/>
          <w:bCs/>
          <w:color w:val="1F3864"/>
          <w:sz w:val="28"/>
          <w:szCs w:val="28"/>
          <w:lang w:val="es-419"/>
        </w:rPr>
      </w:pPr>
    </w:p>
    <w:p w:rsidR="00251190" w:rsidRPr="0061190E" w:rsidRDefault="00251190" w:rsidP="002511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rsidR="00251190" w:rsidRPr="0061190E" w:rsidRDefault="00251190" w:rsidP="00251190">
      <w:pPr>
        <w:spacing w:before="0" w:after="0" w:line="0" w:lineRule="atLeast"/>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251190" w:rsidRPr="0061190E" w:rsidRDefault="00251190" w:rsidP="002511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rsidR="00251190" w:rsidRPr="0061190E" w:rsidRDefault="00251190" w:rsidP="00251190">
      <w:pPr>
        <w:spacing w:before="0" w:after="0" w:line="0" w:lineRule="atLeast"/>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251190" w:rsidRPr="0061190E" w:rsidRDefault="00251190" w:rsidP="00251190">
      <w:pPr>
        <w:spacing w:before="0" w:after="0" w:line="0" w:lineRule="atLeast"/>
        <w:jc w:val="both"/>
        <w:rPr>
          <w:rFonts w:cs="Calibri"/>
          <w:szCs w:val="22"/>
        </w:rPr>
      </w:pPr>
    </w:p>
    <w:p w:rsidR="00251190" w:rsidRPr="0061190E" w:rsidRDefault="00251190" w:rsidP="00251190">
      <w:pPr>
        <w:spacing w:before="0" w:after="0" w:line="0" w:lineRule="atLeast"/>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251190" w:rsidRPr="0061190E" w:rsidRDefault="00251190" w:rsidP="002511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rsidR="00251190" w:rsidRPr="0061190E" w:rsidRDefault="00251190" w:rsidP="00251190">
      <w:pPr>
        <w:spacing w:before="0" w:after="0" w:line="0" w:lineRule="atLeast"/>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rsidR="00251190" w:rsidRPr="0061190E" w:rsidRDefault="00251190" w:rsidP="00251190">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rsidR="00251190" w:rsidRPr="0061190E" w:rsidRDefault="00251190" w:rsidP="00251190">
      <w:pPr>
        <w:spacing w:before="0" w:after="0" w:line="0" w:lineRule="atLeast"/>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rsidR="00251190" w:rsidRPr="0061190E" w:rsidRDefault="00251190" w:rsidP="002511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rsidR="00251190" w:rsidRDefault="00251190" w:rsidP="00251190">
      <w:pPr>
        <w:spacing w:before="0" w:after="0" w:line="0" w:lineRule="atLeast"/>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rsidR="00251190" w:rsidRPr="0061190E" w:rsidRDefault="00251190" w:rsidP="002511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rsidR="00251190" w:rsidRPr="0061190E" w:rsidRDefault="00251190" w:rsidP="00251190">
      <w:pPr>
        <w:spacing w:before="0" w:after="0" w:line="0" w:lineRule="atLeast"/>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rsidR="00251190" w:rsidRPr="00744E6E" w:rsidRDefault="00251190" w:rsidP="00251190">
      <w:pPr>
        <w:pStyle w:val="dias"/>
        <w:rPr>
          <w:color w:val="1F3864"/>
          <w:sz w:val="28"/>
          <w:szCs w:val="28"/>
        </w:rPr>
      </w:pPr>
      <w:r w:rsidRPr="00744E6E">
        <w:rPr>
          <w:caps w:val="0"/>
          <w:color w:val="1F3864"/>
          <w:sz w:val="28"/>
          <w:szCs w:val="28"/>
        </w:rPr>
        <w:t>HOTELES</w:t>
      </w:r>
    </w:p>
    <w:p w:rsidR="00251190" w:rsidRPr="007F4802" w:rsidRDefault="00251190" w:rsidP="00251190">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251190" w:rsidRPr="00744E6E" w:rsidRDefault="00251190" w:rsidP="00251190">
      <w:pPr>
        <w:pStyle w:val="dias"/>
        <w:rPr>
          <w:color w:val="1F3864"/>
          <w:sz w:val="28"/>
          <w:szCs w:val="28"/>
        </w:rPr>
      </w:pPr>
      <w:r w:rsidRPr="00744E6E">
        <w:rPr>
          <w:caps w:val="0"/>
          <w:color w:val="1F3864"/>
          <w:sz w:val="28"/>
          <w:szCs w:val="28"/>
        </w:rPr>
        <w:t>ACOMODACIÓN EN HABITACIONES TRIPLES</w:t>
      </w:r>
    </w:p>
    <w:p w:rsidR="00251190" w:rsidRPr="007F4802" w:rsidRDefault="00251190" w:rsidP="00251190">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rsidR="00251190" w:rsidRPr="0061190E" w:rsidRDefault="00251190" w:rsidP="002511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rsidR="00251190" w:rsidRPr="0061190E" w:rsidRDefault="00251190" w:rsidP="00251190">
      <w:pPr>
        <w:spacing w:before="0" w:after="0" w:line="0" w:lineRule="atLeast"/>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251190" w:rsidRPr="0061190E" w:rsidRDefault="00251190" w:rsidP="00251190">
      <w:pPr>
        <w:spacing w:before="0" w:after="0" w:line="0" w:lineRule="atLeast"/>
        <w:jc w:val="both"/>
        <w:rPr>
          <w:rFonts w:cs="Calibri"/>
          <w:szCs w:val="22"/>
          <w:lang w:val="es-419"/>
        </w:rPr>
      </w:pPr>
    </w:p>
    <w:p w:rsidR="00251190" w:rsidRPr="0061190E" w:rsidRDefault="00251190" w:rsidP="00251190">
      <w:pPr>
        <w:spacing w:before="0" w:after="0" w:line="0" w:lineRule="atLeast"/>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251190" w:rsidRPr="0061190E" w:rsidRDefault="00251190" w:rsidP="002511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rsidR="00251190" w:rsidRPr="0061190E" w:rsidRDefault="00251190" w:rsidP="00251190">
      <w:pPr>
        <w:spacing w:before="0" w:after="0" w:line="0" w:lineRule="atLeast"/>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rsidR="00251190" w:rsidRPr="0061190E" w:rsidRDefault="00251190" w:rsidP="002511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rsidR="00251190" w:rsidRPr="0061190E" w:rsidRDefault="00251190" w:rsidP="00251190">
      <w:pPr>
        <w:spacing w:before="0" w:after="0" w:line="0" w:lineRule="atLeast"/>
        <w:jc w:val="both"/>
        <w:rPr>
          <w:rFonts w:cs="Calibri"/>
          <w:szCs w:val="22"/>
        </w:rPr>
      </w:pPr>
      <w:r w:rsidRPr="0061190E">
        <w:rPr>
          <w:rFonts w:cs="Calibri"/>
          <w:szCs w:val="22"/>
        </w:rPr>
        <w:t>En caso de reservar hotel PRE y/o POST con el circuito deberán agregar USD 12,00 por pasajero por concepto de propinas. Al salir el pasajero con el grupo y regresar con el mismo, los hoteles aplican gastos de propinas según contrato con las agremiaciones locales (estos pagos son obligatorios por la agremiación).</w:t>
      </w:r>
    </w:p>
    <w:p w:rsidR="00251190" w:rsidRPr="0061190E" w:rsidRDefault="00251190" w:rsidP="00251190">
      <w:pPr>
        <w:spacing w:before="0" w:after="0" w:line="0" w:lineRule="atLeast"/>
        <w:jc w:val="both"/>
        <w:rPr>
          <w:rFonts w:cs="Calibri"/>
          <w:szCs w:val="22"/>
        </w:rPr>
      </w:pPr>
    </w:p>
    <w:p w:rsidR="00251190" w:rsidRPr="0061190E" w:rsidRDefault="00251190" w:rsidP="00251190">
      <w:pPr>
        <w:spacing w:before="0" w:after="0" w:line="0" w:lineRule="atLeast"/>
        <w:jc w:val="both"/>
        <w:rPr>
          <w:rFonts w:cs="Calibri"/>
          <w:szCs w:val="22"/>
        </w:rPr>
      </w:pPr>
      <w:r w:rsidRPr="0061190E">
        <w:rPr>
          <w:rFonts w:cs="Calibri"/>
          <w:szCs w:val="22"/>
        </w:rPr>
        <w:t xml:space="preserve">La propina es parte de la cultura en casi todas las ciudades del mundo. En los precios no están incluidas las propinas en hoteles, aeropuertos, guías, conductores, restaurantes. </w:t>
      </w:r>
    </w:p>
    <w:p w:rsidR="00251190" w:rsidRPr="0061190E" w:rsidRDefault="00251190" w:rsidP="00251190">
      <w:pPr>
        <w:spacing w:before="0" w:after="0" w:line="0" w:lineRule="atLeast"/>
        <w:jc w:val="both"/>
        <w:rPr>
          <w:rFonts w:cs="Calibri"/>
          <w:szCs w:val="22"/>
        </w:rPr>
      </w:pPr>
    </w:p>
    <w:p w:rsidR="00251190" w:rsidRPr="0061190E" w:rsidRDefault="00251190" w:rsidP="00251190">
      <w:pPr>
        <w:spacing w:before="0" w:after="0" w:line="0" w:lineRule="atLeast"/>
        <w:jc w:val="both"/>
        <w:rPr>
          <w:rFonts w:cs="Calibri"/>
          <w:szCs w:val="22"/>
        </w:rPr>
      </w:pPr>
      <w:r w:rsidRPr="0061190E">
        <w:rPr>
          <w:rFonts w:cs="Calibri"/>
          <w:szCs w:val="22"/>
        </w:rPr>
        <w:t xml:space="preserve">Es habitual gratificar al chófer y al guía acompañante de un circuito. Se le entregará una nota informativa de las cantidades que suelen darse al final del viaje. En restaurantes y hoteles, se acostumbra a dar entre un 10 y un 15% de propina, así como a los taxis. Maletero del hotel, 1 dólar por maleta. </w:t>
      </w:r>
    </w:p>
    <w:p w:rsidR="00251190" w:rsidRPr="0061190E" w:rsidRDefault="00251190" w:rsidP="002511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rsidR="00251190" w:rsidRPr="0061190E" w:rsidRDefault="00251190" w:rsidP="00251190">
      <w:pPr>
        <w:spacing w:before="0" w:after="0" w:line="0" w:lineRule="atLeast"/>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251190" w:rsidRPr="0061190E" w:rsidRDefault="00251190" w:rsidP="002511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rsidR="00251190" w:rsidRPr="0061190E" w:rsidRDefault="00251190" w:rsidP="00251190">
      <w:pPr>
        <w:spacing w:before="0" w:after="0" w:line="0" w:lineRule="atLeast"/>
        <w:jc w:val="both"/>
        <w:rPr>
          <w:rFonts w:cs="Calibri"/>
          <w:szCs w:val="22"/>
        </w:rPr>
      </w:pPr>
      <w:r w:rsidRPr="0061190E">
        <w:rPr>
          <w:rFonts w:cs="Calibri"/>
          <w:szCs w:val="22"/>
        </w:rPr>
        <w:t>A la llegada a los hoteles en la recepción se solicita a los pasajeros dar como garantía la Tarjeta de Crédito para sus gastos extras.</w:t>
      </w:r>
    </w:p>
    <w:p w:rsidR="00251190" w:rsidRPr="0061190E" w:rsidRDefault="00251190" w:rsidP="00251190">
      <w:pPr>
        <w:spacing w:before="0" w:after="0" w:line="0" w:lineRule="atLeast"/>
        <w:jc w:val="both"/>
        <w:rPr>
          <w:rFonts w:cs="Calibri"/>
          <w:szCs w:val="22"/>
        </w:rPr>
      </w:pPr>
    </w:p>
    <w:p w:rsidR="00251190" w:rsidRPr="0061190E" w:rsidRDefault="00251190" w:rsidP="00251190">
      <w:pPr>
        <w:spacing w:before="0" w:after="0" w:line="0" w:lineRule="atLeast"/>
        <w:jc w:val="both"/>
        <w:rPr>
          <w:rFonts w:cs="Calibri"/>
          <w:szCs w:val="22"/>
        </w:rPr>
      </w:pPr>
      <w:r w:rsidRPr="0061190E">
        <w:rPr>
          <w:rFonts w:cs="Calibri"/>
          <w:szCs w:val="22"/>
        </w:rPr>
        <w:t>Es muy importante que a su salida revise los cargos que se han efectuado a su tarjeta ya que son de absoluta responsabilidad de cada pasajero.</w:t>
      </w:r>
    </w:p>
    <w:p w:rsidR="00251190" w:rsidRPr="0061190E" w:rsidRDefault="00251190" w:rsidP="002511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rsidR="00251190" w:rsidRPr="0061190E" w:rsidRDefault="00251190" w:rsidP="00251190">
      <w:pPr>
        <w:spacing w:before="0" w:after="0" w:line="0" w:lineRule="atLeast"/>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rsidR="00251190" w:rsidRPr="0061190E" w:rsidRDefault="00251190" w:rsidP="002511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rsidR="00251190" w:rsidRPr="0061190E" w:rsidRDefault="00251190" w:rsidP="00251190">
      <w:pPr>
        <w:spacing w:before="0" w:after="0" w:line="0" w:lineRule="atLeast"/>
        <w:jc w:val="both"/>
        <w:rPr>
          <w:rFonts w:cs="Calibri"/>
          <w:szCs w:val="22"/>
        </w:rPr>
      </w:pPr>
      <w:r w:rsidRPr="0061190E">
        <w:rPr>
          <w:rFonts w:cs="Calibri"/>
          <w:szCs w:val="22"/>
        </w:rPr>
        <w:t>Pueden ser solicitadas vía email:</w:t>
      </w:r>
    </w:p>
    <w:p w:rsidR="00251190" w:rsidRPr="0061190E" w:rsidRDefault="00D13CAC" w:rsidP="00251190">
      <w:pPr>
        <w:numPr>
          <w:ilvl w:val="0"/>
          <w:numId w:val="11"/>
        </w:numPr>
        <w:spacing w:line="0" w:lineRule="atLeast"/>
        <w:ind w:left="714" w:hanging="357"/>
        <w:contextualSpacing/>
        <w:rPr>
          <w:rFonts w:cs="Calibri"/>
          <w:szCs w:val="22"/>
          <w:lang w:val="es-419"/>
        </w:rPr>
      </w:pPr>
      <w:hyperlink r:id="rId10" w:history="1">
        <w:r w:rsidR="00251190" w:rsidRPr="0061190E">
          <w:rPr>
            <w:rFonts w:cs="Calibri"/>
            <w:color w:val="0000FF"/>
            <w:szCs w:val="22"/>
            <w:u w:val="single"/>
            <w:lang w:val="es-419"/>
          </w:rPr>
          <w:t>asesor1@allreps.com</w:t>
        </w:r>
      </w:hyperlink>
    </w:p>
    <w:p w:rsidR="00251190" w:rsidRPr="0061190E" w:rsidRDefault="00D13CAC" w:rsidP="00251190">
      <w:pPr>
        <w:numPr>
          <w:ilvl w:val="0"/>
          <w:numId w:val="11"/>
        </w:numPr>
        <w:spacing w:line="0" w:lineRule="atLeast"/>
        <w:ind w:left="714" w:hanging="357"/>
        <w:contextualSpacing/>
        <w:rPr>
          <w:rFonts w:cs="Calibri"/>
          <w:szCs w:val="22"/>
          <w:lang w:val="es-419"/>
        </w:rPr>
      </w:pPr>
      <w:hyperlink r:id="rId11" w:history="1">
        <w:r w:rsidR="00251190" w:rsidRPr="0061190E">
          <w:rPr>
            <w:rFonts w:cs="Calibri"/>
            <w:color w:val="0000FF"/>
            <w:szCs w:val="22"/>
            <w:u w:val="single"/>
            <w:lang w:val="es-419"/>
          </w:rPr>
          <w:t>asesor3@allreps.com</w:t>
        </w:r>
      </w:hyperlink>
    </w:p>
    <w:p w:rsidR="00251190" w:rsidRPr="0061190E" w:rsidRDefault="00251190" w:rsidP="00251190">
      <w:pPr>
        <w:spacing w:before="0" w:after="0" w:line="0" w:lineRule="atLeast"/>
        <w:jc w:val="both"/>
        <w:rPr>
          <w:rFonts w:cs="Calibri"/>
          <w:szCs w:val="22"/>
        </w:rPr>
      </w:pPr>
    </w:p>
    <w:p w:rsidR="00251190" w:rsidRPr="0061190E" w:rsidRDefault="00251190" w:rsidP="00251190">
      <w:pPr>
        <w:spacing w:before="0" w:after="0" w:line="0" w:lineRule="atLeast"/>
        <w:jc w:val="both"/>
        <w:rPr>
          <w:rFonts w:cs="Calibri"/>
          <w:szCs w:val="22"/>
        </w:rPr>
      </w:pPr>
      <w:r w:rsidRPr="0061190E">
        <w:rPr>
          <w:rFonts w:cs="Calibri"/>
          <w:szCs w:val="22"/>
        </w:rPr>
        <w:t>O telefónicamente a través de nuestra oficina en Bogotá.</w:t>
      </w:r>
    </w:p>
    <w:p w:rsidR="00251190" w:rsidRPr="0061190E" w:rsidRDefault="00251190" w:rsidP="00251190">
      <w:pPr>
        <w:spacing w:before="0" w:after="0" w:line="0" w:lineRule="atLeast"/>
        <w:jc w:val="both"/>
        <w:rPr>
          <w:rFonts w:cs="Calibri"/>
          <w:szCs w:val="22"/>
        </w:rPr>
      </w:pPr>
    </w:p>
    <w:p w:rsidR="00251190" w:rsidRPr="0061190E" w:rsidRDefault="00251190" w:rsidP="00251190">
      <w:pPr>
        <w:spacing w:before="0" w:after="0" w:line="0" w:lineRule="atLeast"/>
        <w:jc w:val="both"/>
        <w:rPr>
          <w:rFonts w:cs="Calibri"/>
          <w:szCs w:val="22"/>
        </w:rPr>
      </w:pPr>
      <w:r w:rsidRPr="0061190E">
        <w:rPr>
          <w:rFonts w:cs="Calibri"/>
          <w:szCs w:val="22"/>
        </w:rPr>
        <w:t>Al reservar niños se debe informar la edad.</w:t>
      </w:r>
    </w:p>
    <w:p w:rsidR="00251190" w:rsidRPr="0061190E" w:rsidRDefault="00251190" w:rsidP="00251190">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rsidR="00251190" w:rsidRPr="0061190E" w:rsidRDefault="00251190" w:rsidP="00251190">
      <w:pPr>
        <w:spacing w:before="0" w:after="0" w:line="0" w:lineRule="atLeast"/>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251190" w:rsidRPr="0061190E" w:rsidRDefault="00251190" w:rsidP="00251190">
      <w:pPr>
        <w:spacing w:before="0" w:after="0" w:line="0" w:lineRule="atLeast"/>
        <w:jc w:val="both"/>
        <w:rPr>
          <w:rFonts w:cs="Calibri"/>
          <w:szCs w:val="22"/>
        </w:rPr>
      </w:pPr>
    </w:p>
    <w:p w:rsidR="00251190" w:rsidRPr="0061190E" w:rsidRDefault="00251190" w:rsidP="00251190">
      <w:pPr>
        <w:spacing w:before="0" w:after="0" w:line="0" w:lineRule="atLeast"/>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251190" w:rsidRPr="0061190E" w:rsidRDefault="00251190" w:rsidP="00251190">
      <w:pPr>
        <w:spacing w:before="0" w:after="0" w:line="0" w:lineRule="atLeast"/>
        <w:jc w:val="both"/>
        <w:rPr>
          <w:rFonts w:cs="Calibri"/>
          <w:szCs w:val="22"/>
        </w:rPr>
      </w:pPr>
    </w:p>
    <w:p w:rsidR="00251190" w:rsidRPr="0061190E" w:rsidRDefault="00251190" w:rsidP="00251190">
      <w:pPr>
        <w:spacing w:before="0" w:after="0" w:line="0" w:lineRule="atLeast"/>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rsidR="00251190" w:rsidRPr="0061190E" w:rsidRDefault="00251190" w:rsidP="00251190">
      <w:pPr>
        <w:spacing w:before="0" w:after="0" w:line="0" w:lineRule="atLeast"/>
        <w:jc w:val="both"/>
        <w:rPr>
          <w:rFonts w:cs="Calibri"/>
          <w:szCs w:val="22"/>
        </w:rPr>
      </w:pPr>
    </w:p>
    <w:p w:rsidR="00251190" w:rsidRPr="0061190E" w:rsidRDefault="00251190" w:rsidP="00251190">
      <w:pPr>
        <w:spacing w:before="0" w:after="0" w:line="0" w:lineRule="atLeast"/>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rsidR="00251190" w:rsidRPr="0061190E" w:rsidRDefault="00251190" w:rsidP="00251190">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rsidR="00251190" w:rsidRPr="0061190E" w:rsidRDefault="00251190" w:rsidP="00251190">
      <w:pPr>
        <w:spacing w:before="0" w:after="0" w:line="0" w:lineRule="atLeast"/>
        <w:jc w:val="both"/>
        <w:rPr>
          <w:rFonts w:cs="Calibri"/>
          <w:szCs w:val="22"/>
          <w:lang w:eastAsia="es-CO"/>
        </w:rPr>
      </w:pPr>
    </w:p>
    <w:p w:rsidR="00251190" w:rsidRPr="0061190E" w:rsidRDefault="00251190" w:rsidP="0025119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4" w:history="1">
        <w:r w:rsidRPr="0061190E">
          <w:rPr>
            <w:rFonts w:cs="Calibri"/>
            <w:color w:val="0000FF"/>
            <w:szCs w:val="22"/>
            <w:u w:val="single"/>
            <w:lang w:eastAsia="es-CO"/>
          </w:rPr>
          <w:t>www.allrepsreceptivo.com</w:t>
        </w:r>
      </w:hyperlink>
      <w:r w:rsidRPr="0061190E">
        <w:rPr>
          <w:rFonts w:cs="Calibri"/>
          <w:szCs w:val="22"/>
          <w:lang w:eastAsia="es-CO"/>
        </w:rPr>
        <w:t>.</w:t>
      </w:r>
    </w:p>
    <w:p w:rsidR="00251190" w:rsidRPr="0061190E" w:rsidRDefault="00251190" w:rsidP="00251190">
      <w:pPr>
        <w:spacing w:before="0" w:after="0" w:line="0" w:lineRule="atLeast"/>
        <w:jc w:val="both"/>
        <w:rPr>
          <w:rFonts w:cs="Calibri"/>
          <w:szCs w:val="22"/>
          <w:lang w:eastAsia="es-CO"/>
        </w:rPr>
      </w:pPr>
    </w:p>
    <w:p w:rsidR="00251190" w:rsidRPr="0061190E" w:rsidRDefault="00251190" w:rsidP="00251190">
      <w:pPr>
        <w:spacing w:before="0" w:after="0" w:line="0" w:lineRule="atLeast"/>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rsidR="00251190" w:rsidRPr="0061190E" w:rsidRDefault="00251190" w:rsidP="00251190">
      <w:pPr>
        <w:spacing w:before="0" w:after="0" w:line="0" w:lineRule="atLeast"/>
        <w:jc w:val="both"/>
        <w:rPr>
          <w:rFonts w:cs="Calibri"/>
          <w:szCs w:val="22"/>
          <w:lang w:eastAsia="es-CO"/>
        </w:rPr>
      </w:pPr>
    </w:p>
    <w:p w:rsidR="00251190" w:rsidRPr="0061190E" w:rsidRDefault="00251190" w:rsidP="00251190">
      <w:pPr>
        <w:spacing w:before="0" w:after="0" w:line="0" w:lineRule="atLeast"/>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251190" w:rsidRPr="0061190E" w:rsidRDefault="00251190" w:rsidP="00251190">
      <w:pPr>
        <w:spacing w:before="0" w:after="0" w:line="0" w:lineRule="atLeast"/>
        <w:jc w:val="both"/>
        <w:rPr>
          <w:rFonts w:cs="Calibri"/>
          <w:szCs w:val="22"/>
          <w:lang w:eastAsia="es-CO"/>
        </w:rPr>
      </w:pPr>
    </w:p>
    <w:p w:rsidR="00251190" w:rsidRPr="0061190E" w:rsidRDefault="00251190" w:rsidP="00251190">
      <w:pPr>
        <w:spacing w:before="0" w:after="0" w:line="0" w:lineRule="atLeast"/>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251190" w:rsidRPr="0061190E" w:rsidRDefault="00251190" w:rsidP="00251190">
      <w:pPr>
        <w:spacing w:before="0" w:after="0" w:line="0" w:lineRule="atLeast"/>
        <w:jc w:val="both"/>
        <w:rPr>
          <w:rFonts w:cs="Calibri"/>
          <w:szCs w:val="22"/>
          <w:lang w:eastAsia="es-CO"/>
        </w:rPr>
      </w:pPr>
    </w:p>
    <w:p w:rsidR="00251190" w:rsidRPr="0061190E" w:rsidRDefault="00251190" w:rsidP="00251190">
      <w:pPr>
        <w:spacing w:before="0" w:after="0" w:line="0" w:lineRule="atLeast"/>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251190" w:rsidRPr="0061190E" w:rsidRDefault="00251190" w:rsidP="00251190">
      <w:pPr>
        <w:spacing w:before="0" w:after="0" w:line="0" w:lineRule="atLeast"/>
        <w:jc w:val="both"/>
        <w:rPr>
          <w:rFonts w:cs="Calibri"/>
          <w:szCs w:val="22"/>
          <w:lang w:eastAsia="es-CO"/>
        </w:rPr>
      </w:pPr>
    </w:p>
    <w:p w:rsidR="00251190" w:rsidRPr="0061190E" w:rsidRDefault="00251190" w:rsidP="00251190">
      <w:pPr>
        <w:spacing w:before="0" w:after="0" w:line="0" w:lineRule="atLeast"/>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251190" w:rsidRPr="0061190E" w:rsidRDefault="00251190" w:rsidP="00251190">
      <w:pPr>
        <w:spacing w:before="0" w:after="0" w:line="0" w:lineRule="atLeast"/>
        <w:jc w:val="both"/>
        <w:rPr>
          <w:rFonts w:cs="Calibri"/>
          <w:szCs w:val="22"/>
          <w:lang w:eastAsia="es-CO"/>
        </w:rPr>
      </w:pPr>
    </w:p>
    <w:p w:rsidR="00251190" w:rsidRPr="0061190E" w:rsidRDefault="00251190" w:rsidP="00251190">
      <w:pPr>
        <w:spacing w:before="0" w:after="0" w:line="0" w:lineRule="atLeast"/>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251190" w:rsidRPr="0061190E" w:rsidRDefault="00251190" w:rsidP="00251190">
      <w:pPr>
        <w:spacing w:before="0" w:after="0" w:line="0" w:lineRule="atLeast"/>
        <w:jc w:val="both"/>
        <w:rPr>
          <w:rFonts w:cs="Calibri"/>
          <w:szCs w:val="22"/>
          <w:lang w:eastAsia="es-CO"/>
        </w:rPr>
      </w:pPr>
    </w:p>
    <w:p w:rsidR="00251190" w:rsidRPr="0061190E" w:rsidRDefault="00251190" w:rsidP="00251190">
      <w:pPr>
        <w:spacing w:before="0" w:after="0" w:line="0" w:lineRule="atLeast"/>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251190" w:rsidRPr="0061190E" w:rsidRDefault="00251190" w:rsidP="00251190">
      <w:pPr>
        <w:spacing w:before="0" w:after="0" w:line="0" w:lineRule="atLeast"/>
        <w:jc w:val="both"/>
        <w:rPr>
          <w:rFonts w:cs="Calibri"/>
          <w:szCs w:val="22"/>
          <w:lang w:eastAsia="es-CO"/>
        </w:rPr>
      </w:pPr>
    </w:p>
    <w:p w:rsidR="00251190" w:rsidRPr="0061190E" w:rsidRDefault="00251190" w:rsidP="0025119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251190" w:rsidRPr="0061190E" w:rsidRDefault="00251190" w:rsidP="00251190">
      <w:pPr>
        <w:spacing w:before="0" w:after="0" w:line="0" w:lineRule="atLeast"/>
        <w:jc w:val="both"/>
        <w:rPr>
          <w:rFonts w:cs="Calibri"/>
          <w:szCs w:val="22"/>
          <w:lang w:eastAsia="es-CO"/>
        </w:rPr>
      </w:pPr>
    </w:p>
    <w:p w:rsidR="00251190" w:rsidRPr="0061190E" w:rsidRDefault="00251190" w:rsidP="00251190">
      <w:pPr>
        <w:spacing w:before="0" w:after="0" w:line="0" w:lineRule="atLeast"/>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rsidR="00251190" w:rsidRPr="0061190E" w:rsidRDefault="00251190" w:rsidP="00251190">
      <w:pPr>
        <w:spacing w:before="0" w:after="0" w:line="0" w:lineRule="atLeast"/>
        <w:jc w:val="both"/>
        <w:rPr>
          <w:rFonts w:cs="Calibri"/>
          <w:szCs w:val="22"/>
          <w:lang w:eastAsia="es-CO"/>
        </w:rPr>
      </w:pPr>
    </w:p>
    <w:p w:rsidR="00251190" w:rsidRPr="0061190E" w:rsidRDefault="00251190" w:rsidP="00251190">
      <w:pPr>
        <w:spacing w:before="0" w:after="0" w:line="0" w:lineRule="atLeast"/>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rsidR="00251190" w:rsidRPr="0061190E" w:rsidRDefault="00251190" w:rsidP="00251190">
      <w:pPr>
        <w:spacing w:before="0" w:after="0" w:line="0" w:lineRule="atLeast"/>
        <w:jc w:val="both"/>
        <w:rPr>
          <w:rFonts w:cs="Calibri"/>
          <w:szCs w:val="22"/>
          <w:lang w:eastAsia="es-CO"/>
        </w:rPr>
      </w:pPr>
    </w:p>
    <w:p w:rsidR="00251190" w:rsidRPr="0061190E" w:rsidRDefault="00251190" w:rsidP="0025119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251190" w:rsidRPr="0061190E" w:rsidRDefault="00251190" w:rsidP="00251190">
      <w:pPr>
        <w:spacing w:before="0" w:after="0" w:line="0" w:lineRule="atLeast"/>
        <w:jc w:val="both"/>
        <w:rPr>
          <w:rFonts w:cs="Calibri"/>
          <w:szCs w:val="22"/>
          <w:lang w:eastAsia="es-CO"/>
        </w:rPr>
      </w:pPr>
    </w:p>
    <w:p w:rsidR="00251190" w:rsidRPr="0061190E" w:rsidRDefault="00251190" w:rsidP="00251190">
      <w:pPr>
        <w:spacing w:before="0" w:after="0" w:line="0" w:lineRule="atLeast"/>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rsidR="00251190" w:rsidRPr="0061190E" w:rsidRDefault="00251190" w:rsidP="00251190">
      <w:pPr>
        <w:spacing w:before="0" w:after="0" w:line="0" w:lineRule="atLeast"/>
        <w:jc w:val="both"/>
        <w:rPr>
          <w:rFonts w:cs="Calibri"/>
          <w:szCs w:val="22"/>
          <w:lang w:eastAsia="es-CO"/>
        </w:rPr>
      </w:pPr>
    </w:p>
    <w:p w:rsidR="00251190" w:rsidRPr="0061190E" w:rsidRDefault="00251190" w:rsidP="00251190">
      <w:pPr>
        <w:spacing w:before="0" w:after="0" w:line="0" w:lineRule="atLeast"/>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251190" w:rsidRPr="0061190E" w:rsidRDefault="00251190" w:rsidP="00251190">
      <w:pPr>
        <w:spacing w:before="0" w:after="0" w:line="0" w:lineRule="atLeast"/>
        <w:jc w:val="both"/>
        <w:rPr>
          <w:rFonts w:cs="Calibri"/>
          <w:szCs w:val="22"/>
          <w:lang w:eastAsia="es-CO"/>
        </w:rPr>
      </w:pPr>
    </w:p>
    <w:p w:rsidR="00251190" w:rsidRPr="0061190E" w:rsidRDefault="00251190" w:rsidP="00251190">
      <w:pPr>
        <w:spacing w:before="0" w:after="0" w:line="0" w:lineRule="atLeast"/>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251190" w:rsidRPr="0061190E" w:rsidRDefault="00251190" w:rsidP="00251190">
      <w:pPr>
        <w:spacing w:before="0" w:after="0" w:line="0" w:lineRule="atLeast"/>
        <w:jc w:val="both"/>
        <w:rPr>
          <w:rFonts w:cs="Calibri"/>
          <w:szCs w:val="22"/>
          <w:lang w:eastAsia="es-CO"/>
        </w:rPr>
      </w:pPr>
    </w:p>
    <w:p w:rsidR="00251190" w:rsidRPr="0061190E" w:rsidRDefault="00251190" w:rsidP="00251190">
      <w:pPr>
        <w:spacing w:before="0" w:after="0" w:line="0" w:lineRule="atLeast"/>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rsidR="00251190" w:rsidRPr="0061190E" w:rsidRDefault="00251190" w:rsidP="00251190">
      <w:pPr>
        <w:spacing w:before="0" w:after="0" w:line="0" w:lineRule="atLeast"/>
        <w:jc w:val="both"/>
        <w:rPr>
          <w:rFonts w:cs="Calibri"/>
          <w:szCs w:val="22"/>
          <w:lang w:eastAsia="es-CO"/>
        </w:rPr>
      </w:pPr>
    </w:p>
    <w:p w:rsidR="00251190" w:rsidRPr="0061190E" w:rsidRDefault="00251190" w:rsidP="00251190">
      <w:pPr>
        <w:spacing w:before="0" w:after="0" w:line="0" w:lineRule="atLeast"/>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rsidR="00251190" w:rsidRPr="0061190E" w:rsidRDefault="00251190" w:rsidP="00251190">
      <w:pPr>
        <w:spacing w:before="0" w:after="0" w:line="0" w:lineRule="atLeast"/>
        <w:jc w:val="both"/>
        <w:rPr>
          <w:rFonts w:cs="Calibri"/>
          <w:szCs w:val="22"/>
          <w:lang w:eastAsia="es-CO"/>
        </w:rPr>
      </w:pPr>
    </w:p>
    <w:p w:rsidR="00251190" w:rsidRPr="0061190E" w:rsidRDefault="00251190" w:rsidP="00251190">
      <w:pPr>
        <w:spacing w:before="0" w:after="0" w:line="0" w:lineRule="atLeast"/>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251190" w:rsidRPr="0061190E" w:rsidRDefault="00251190" w:rsidP="00251190">
      <w:pPr>
        <w:spacing w:before="0" w:after="0" w:line="0" w:lineRule="atLeast"/>
        <w:jc w:val="both"/>
        <w:rPr>
          <w:rFonts w:cs="Calibri"/>
          <w:szCs w:val="22"/>
          <w:lang w:eastAsia="es-CO"/>
        </w:rPr>
      </w:pPr>
    </w:p>
    <w:p w:rsidR="00251190" w:rsidRPr="0061190E" w:rsidRDefault="00251190" w:rsidP="00251190">
      <w:pPr>
        <w:spacing w:before="0" w:after="0" w:line="0" w:lineRule="atLeast"/>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6"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rsidR="00251190" w:rsidRPr="0061190E" w:rsidRDefault="00251190" w:rsidP="00251190">
      <w:pPr>
        <w:spacing w:before="0" w:after="0" w:line="0" w:lineRule="atLeast"/>
        <w:jc w:val="both"/>
        <w:rPr>
          <w:rFonts w:cs="Calibri"/>
          <w:szCs w:val="22"/>
          <w:lang w:eastAsia="es-CO"/>
        </w:rPr>
      </w:pPr>
    </w:p>
    <w:p w:rsidR="00251190" w:rsidRPr="0061190E" w:rsidRDefault="00251190" w:rsidP="00251190">
      <w:pPr>
        <w:spacing w:before="0" w:after="0" w:line="0" w:lineRule="atLeast"/>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251190" w:rsidRPr="0061190E" w:rsidRDefault="00251190" w:rsidP="00251190">
      <w:pPr>
        <w:spacing w:before="0" w:after="0" w:line="0" w:lineRule="atLeast"/>
        <w:jc w:val="both"/>
        <w:rPr>
          <w:rFonts w:cs="Calibri"/>
          <w:szCs w:val="22"/>
          <w:lang w:eastAsia="es-CO"/>
        </w:rPr>
      </w:pPr>
    </w:p>
    <w:p w:rsidR="00251190" w:rsidRPr="0061190E" w:rsidRDefault="00251190" w:rsidP="00251190">
      <w:pPr>
        <w:spacing w:before="0" w:after="0" w:line="0" w:lineRule="atLeast"/>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8"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rsidR="00251190" w:rsidRPr="0061190E" w:rsidRDefault="00251190" w:rsidP="00251190">
      <w:pPr>
        <w:spacing w:before="0" w:after="0" w:line="0" w:lineRule="atLeast"/>
        <w:jc w:val="both"/>
        <w:rPr>
          <w:rFonts w:cs="Calibri"/>
          <w:szCs w:val="22"/>
          <w:lang w:eastAsia="es-CO"/>
        </w:rPr>
      </w:pPr>
    </w:p>
    <w:p w:rsidR="00251190" w:rsidRPr="0061190E" w:rsidRDefault="00251190" w:rsidP="00251190">
      <w:pPr>
        <w:spacing w:before="0" w:after="0" w:line="0" w:lineRule="atLeast"/>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rsidR="00251190" w:rsidRPr="0061190E" w:rsidRDefault="00251190" w:rsidP="00251190">
      <w:pPr>
        <w:spacing w:before="0" w:after="0" w:line="0" w:lineRule="atLeast"/>
        <w:jc w:val="both"/>
        <w:rPr>
          <w:rFonts w:cs="Calibri"/>
          <w:szCs w:val="22"/>
          <w:lang w:eastAsia="es-CO"/>
        </w:rPr>
      </w:pPr>
    </w:p>
    <w:p w:rsidR="00251190" w:rsidRPr="0061190E" w:rsidRDefault="00251190" w:rsidP="0025119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251190" w:rsidRPr="0061190E" w:rsidRDefault="00251190" w:rsidP="00251190">
      <w:pPr>
        <w:spacing w:before="0" w:after="0" w:line="0" w:lineRule="atLeast"/>
        <w:jc w:val="both"/>
        <w:rPr>
          <w:rFonts w:cs="Calibri"/>
          <w:szCs w:val="22"/>
          <w:lang w:eastAsia="es-CO"/>
        </w:rPr>
      </w:pPr>
    </w:p>
    <w:p w:rsidR="00251190" w:rsidRPr="0061190E" w:rsidRDefault="00251190" w:rsidP="0025119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251190" w:rsidRPr="0061190E" w:rsidRDefault="00251190" w:rsidP="00251190">
      <w:pPr>
        <w:spacing w:before="0" w:after="0" w:line="0" w:lineRule="atLeast"/>
        <w:jc w:val="both"/>
        <w:rPr>
          <w:rFonts w:cs="Calibri"/>
          <w:szCs w:val="22"/>
          <w:lang w:eastAsia="es-CO"/>
        </w:rPr>
      </w:pPr>
    </w:p>
    <w:p w:rsidR="00251190" w:rsidRPr="0061190E" w:rsidRDefault="00251190" w:rsidP="00251190">
      <w:pPr>
        <w:spacing w:before="0" w:after="0" w:line="0" w:lineRule="atLeast"/>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rsidR="00251190" w:rsidRPr="0061190E" w:rsidRDefault="00251190" w:rsidP="00251190">
      <w:pPr>
        <w:spacing w:before="0" w:after="0" w:line="0" w:lineRule="atLeast"/>
        <w:jc w:val="both"/>
        <w:rPr>
          <w:rFonts w:cs="Calibri"/>
          <w:szCs w:val="22"/>
          <w:lang w:eastAsia="es-CO"/>
        </w:rPr>
      </w:pPr>
    </w:p>
    <w:p w:rsidR="00251190" w:rsidRPr="0061190E" w:rsidRDefault="00251190" w:rsidP="0025119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251190" w:rsidRPr="0061190E" w:rsidRDefault="00251190" w:rsidP="00251190">
      <w:pPr>
        <w:spacing w:before="0" w:after="0" w:line="0" w:lineRule="atLeast"/>
        <w:jc w:val="both"/>
        <w:rPr>
          <w:rFonts w:cs="Calibri"/>
          <w:szCs w:val="22"/>
          <w:lang w:eastAsia="es-CO"/>
        </w:rPr>
      </w:pPr>
    </w:p>
    <w:p w:rsidR="00251190" w:rsidRPr="0061190E" w:rsidRDefault="00251190" w:rsidP="00251190">
      <w:pPr>
        <w:spacing w:before="0" w:after="0" w:line="0" w:lineRule="atLeast"/>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20"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rsidR="00251190" w:rsidRPr="0061190E" w:rsidRDefault="00251190" w:rsidP="00251190">
      <w:pPr>
        <w:spacing w:before="0" w:after="0" w:line="0" w:lineRule="atLeast"/>
        <w:jc w:val="both"/>
        <w:rPr>
          <w:rFonts w:cs="Calibri"/>
          <w:szCs w:val="22"/>
          <w:lang w:eastAsia="es-CO"/>
        </w:rPr>
      </w:pPr>
    </w:p>
    <w:p w:rsidR="00251190" w:rsidRPr="0061190E" w:rsidRDefault="00251190" w:rsidP="00251190">
      <w:pPr>
        <w:spacing w:before="0" w:after="0" w:line="0" w:lineRule="atLeast"/>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251190" w:rsidRPr="0061190E" w:rsidRDefault="00251190" w:rsidP="00251190">
      <w:pPr>
        <w:spacing w:before="0" w:after="0" w:line="0" w:lineRule="atLeast"/>
        <w:jc w:val="both"/>
        <w:rPr>
          <w:rFonts w:cs="Calibri"/>
          <w:szCs w:val="22"/>
          <w:lang w:eastAsia="es-CO"/>
        </w:rPr>
      </w:pPr>
    </w:p>
    <w:p w:rsidR="00251190" w:rsidRPr="0061190E" w:rsidRDefault="00251190" w:rsidP="00251190">
      <w:pPr>
        <w:spacing w:before="0" w:after="0" w:line="0" w:lineRule="atLeast"/>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rsidR="00251190" w:rsidRPr="0061190E" w:rsidRDefault="00251190" w:rsidP="00251190">
      <w:pPr>
        <w:spacing w:before="0" w:after="0" w:line="0" w:lineRule="atLeast"/>
        <w:jc w:val="both"/>
        <w:rPr>
          <w:rFonts w:cs="Calibri"/>
          <w:szCs w:val="22"/>
          <w:lang w:eastAsia="es-CO"/>
        </w:rPr>
      </w:pPr>
    </w:p>
    <w:p w:rsidR="00251190" w:rsidRPr="0061190E" w:rsidRDefault="00251190" w:rsidP="00251190">
      <w:pPr>
        <w:spacing w:before="0" w:after="0" w:line="0" w:lineRule="atLeast"/>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251190" w:rsidRPr="0061190E" w:rsidRDefault="00251190" w:rsidP="00251190">
      <w:pPr>
        <w:spacing w:before="0" w:after="0" w:line="0" w:lineRule="atLeast"/>
        <w:jc w:val="both"/>
        <w:rPr>
          <w:rFonts w:cs="Calibri"/>
          <w:szCs w:val="22"/>
          <w:lang w:eastAsia="es-CO"/>
        </w:rPr>
      </w:pPr>
    </w:p>
    <w:p w:rsidR="00251190" w:rsidRPr="0061190E" w:rsidRDefault="00251190" w:rsidP="0025119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rsidR="00251190" w:rsidRPr="0061190E" w:rsidRDefault="00251190" w:rsidP="00251190">
      <w:pPr>
        <w:spacing w:before="0" w:after="0" w:line="0" w:lineRule="atLeast"/>
        <w:jc w:val="both"/>
        <w:rPr>
          <w:rFonts w:cs="Calibri"/>
          <w:szCs w:val="22"/>
          <w:lang w:eastAsia="es-CO"/>
        </w:rPr>
      </w:pPr>
    </w:p>
    <w:p w:rsidR="00251190" w:rsidRPr="0061190E" w:rsidRDefault="00251190" w:rsidP="00251190">
      <w:pPr>
        <w:spacing w:before="0" w:after="0" w:line="0" w:lineRule="atLeast"/>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rsidR="00251190" w:rsidRPr="0061190E" w:rsidRDefault="00251190" w:rsidP="00251190">
      <w:pPr>
        <w:spacing w:before="0" w:after="0" w:line="0" w:lineRule="atLeast"/>
        <w:jc w:val="both"/>
        <w:rPr>
          <w:rFonts w:cs="Calibri"/>
          <w:szCs w:val="22"/>
          <w:lang w:eastAsia="es-CO"/>
        </w:rPr>
      </w:pPr>
    </w:p>
    <w:p w:rsidR="00251190" w:rsidRPr="0061190E" w:rsidRDefault="00251190" w:rsidP="00251190">
      <w:pPr>
        <w:spacing w:before="0" w:after="0" w:line="0" w:lineRule="atLeast"/>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rsidR="00251190" w:rsidRPr="0061190E" w:rsidRDefault="00251190" w:rsidP="00251190">
      <w:pPr>
        <w:spacing w:before="0" w:after="0" w:line="0" w:lineRule="atLeast"/>
        <w:jc w:val="both"/>
        <w:rPr>
          <w:rFonts w:cs="Calibri"/>
          <w:szCs w:val="22"/>
          <w:lang w:eastAsia="es-CO"/>
        </w:rPr>
      </w:pPr>
    </w:p>
    <w:p w:rsidR="00251190" w:rsidRPr="0061190E" w:rsidRDefault="00251190" w:rsidP="00251190">
      <w:pPr>
        <w:spacing w:before="0" w:after="0" w:line="0" w:lineRule="atLeast"/>
        <w:jc w:val="both"/>
        <w:rPr>
          <w:rFonts w:cs="Calibri"/>
          <w:b/>
          <w:szCs w:val="22"/>
          <w:lang w:eastAsia="es-CO"/>
        </w:rPr>
      </w:pPr>
      <w:r w:rsidRPr="0061190E">
        <w:rPr>
          <w:rFonts w:cs="Calibri"/>
          <w:b/>
          <w:szCs w:val="22"/>
          <w:lang w:eastAsia="es-CO"/>
        </w:rPr>
        <w:t>Actualización:</w:t>
      </w:r>
    </w:p>
    <w:p w:rsidR="00251190" w:rsidRPr="0061190E" w:rsidRDefault="00251190" w:rsidP="00251190">
      <w:pPr>
        <w:spacing w:before="0" w:after="0" w:line="0" w:lineRule="atLeast"/>
        <w:jc w:val="both"/>
        <w:rPr>
          <w:rFonts w:cs="Calibri"/>
          <w:b/>
          <w:szCs w:val="22"/>
          <w:lang w:eastAsia="es-CO"/>
        </w:rPr>
      </w:pPr>
      <w:r w:rsidRPr="0061190E">
        <w:rPr>
          <w:rFonts w:cs="Calibri"/>
          <w:b/>
          <w:szCs w:val="22"/>
          <w:lang w:eastAsia="es-CO"/>
        </w:rPr>
        <w:t>06-01-23</w:t>
      </w:r>
    </w:p>
    <w:p w:rsidR="00251190" w:rsidRPr="0061190E" w:rsidRDefault="00251190" w:rsidP="00251190">
      <w:pPr>
        <w:spacing w:before="0" w:after="0" w:line="0" w:lineRule="atLeast"/>
        <w:jc w:val="both"/>
        <w:rPr>
          <w:rFonts w:cs="Calibri"/>
          <w:b/>
          <w:szCs w:val="22"/>
          <w:lang w:eastAsia="es-CO"/>
        </w:rPr>
      </w:pPr>
      <w:r w:rsidRPr="0061190E">
        <w:rPr>
          <w:rFonts w:cs="Calibri"/>
          <w:b/>
          <w:szCs w:val="22"/>
          <w:lang w:eastAsia="es-CO"/>
        </w:rPr>
        <w:t>Revisada parte legal.</w:t>
      </w:r>
    </w:p>
    <w:p w:rsidR="00251190" w:rsidRPr="0061190E" w:rsidRDefault="00251190" w:rsidP="00251190">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rsidR="00251190" w:rsidRPr="0061190E" w:rsidRDefault="00251190" w:rsidP="00251190">
      <w:pPr>
        <w:spacing w:before="0" w:after="0" w:line="0" w:lineRule="atLeast"/>
        <w:jc w:val="both"/>
        <w:rPr>
          <w:rFonts w:cs="Calibri"/>
          <w:szCs w:val="22"/>
        </w:rPr>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p w:rsidR="00251190" w:rsidRPr="007F4802" w:rsidRDefault="00251190" w:rsidP="00251190">
      <w:pPr>
        <w:pStyle w:val="itinerario"/>
      </w:pPr>
    </w:p>
    <w:p w:rsidR="005B2FF6" w:rsidRPr="0007013F" w:rsidRDefault="005B2FF6" w:rsidP="00251190">
      <w:pPr>
        <w:pStyle w:val="itinerario"/>
      </w:pPr>
    </w:p>
    <w:sectPr w:rsidR="005B2FF6" w:rsidRPr="0007013F" w:rsidSect="00D01DB7">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CAC" w:rsidRDefault="00D13CAC" w:rsidP="00AC7E3C">
      <w:pPr>
        <w:spacing w:after="0" w:line="240" w:lineRule="auto"/>
      </w:pPr>
      <w:r>
        <w:separator/>
      </w:r>
    </w:p>
  </w:endnote>
  <w:endnote w:type="continuationSeparator" w:id="0">
    <w:p w:rsidR="00D13CAC" w:rsidRDefault="00D13CAC"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48" w:rsidRDefault="00A447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CAC" w:rsidRDefault="00D13CAC" w:rsidP="00AC7E3C">
      <w:pPr>
        <w:spacing w:after="0" w:line="240" w:lineRule="auto"/>
      </w:pPr>
      <w:r>
        <w:separator/>
      </w:r>
    </w:p>
  </w:footnote>
  <w:footnote w:type="continuationSeparator" w:id="0">
    <w:p w:rsidR="00D13CAC" w:rsidRDefault="00D13CAC"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0DB9"/>
    <w:rsid w:val="000147B1"/>
    <w:rsid w:val="000412D8"/>
    <w:rsid w:val="000443D5"/>
    <w:rsid w:val="0005010B"/>
    <w:rsid w:val="00050548"/>
    <w:rsid w:val="000530A9"/>
    <w:rsid w:val="0005451C"/>
    <w:rsid w:val="0007013F"/>
    <w:rsid w:val="00077716"/>
    <w:rsid w:val="00090A46"/>
    <w:rsid w:val="00090F0D"/>
    <w:rsid w:val="000C0ECF"/>
    <w:rsid w:val="000D7201"/>
    <w:rsid w:val="000E6A21"/>
    <w:rsid w:val="000F27DB"/>
    <w:rsid w:val="000F6068"/>
    <w:rsid w:val="00102C23"/>
    <w:rsid w:val="00104438"/>
    <w:rsid w:val="00126AB8"/>
    <w:rsid w:val="00131BF9"/>
    <w:rsid w:val="00133FF0"/>
    <w:rsid w:val="00141ED2"/>
    <w:rsid w:val="00155D85"/>
    <w:rsid w:val="00160F92"/>
    <w:rsid w:val="00173EA4"/>
    <w:rsid w:val="00177AF4"/>
    <w:rsid w:val="00180676"/>
    <w:rsid w:val="001B3726"/>
    <w:rsid w:val="001B720E"/>
    <w:rsid w:val="001E29C8"/>
    <w:rsid w:val="001E2B89"/>
    <w:rsid w:val="00244AAB"/>
    <w:rsid w:val="00251190"/>
    <w:rsid w:val="0025200E"/>
    <w:rsid w:val="00253688"/>
    <w:rsid w:val="00254487"/>
    <w:rsid w:val="002560AC"/>
    <w:rsid w:val="00257E57"/>
    <w:rsid w:val="00270960"/>
    <w:rsid w:val="00276F52"/>
    <w:rsid w:val="002A5563"/>
    <w:rsid w:val="002A6601"/>
    <w:rsid w:val="002B59DA"/>
    <w:rsid w:val="002E1B8C"/>
    <w:rsid w:val="002E345B"/>
    <w:rsid w:val="002E361F"/>
    <w:rsid w:val="002E690C"/>
    <w:rsid w:val="002F51AB"/>
    <w:rsid w:val="002F6FC6"/>
    <w:rsid w:val="00301E05"/>
    <w:rsid w:val="00303A48"/>
    <w:rsid w:val="00317602"/>
    <w:rsid w:val="0035021B"/>
    <w:rsid w:val="00351437"/>
    <w:rsid w:val="00360F9D"/>
    <w:rsid w:val="00372444"/>
    <w:rsid w:val="00372C05"/>
    <w:rsid w:val="00381346"/>
    <w:rsid w:val="0038328F"/>
    <w:rsid w:val="00384EF6"/>
    <w:rsid w:val="0038536A"/>
    <w:rsid w:val="003A113F"/>
    <w:rsid w:val="003A6664"/>
    <w:rsid w:val="003B39B9"/>
    <w:rsid w:val="003C113F"/>
    <w:rsid w:val="003F0BD2"/>
    <w:rsid w:val="003F5E10"/>
    <w:rsid w:val="003F6576"/>
    <w:rsid w:val="00413BAE"/>
    <w:rsid w:val="00413E00"/>
    <w:rsid w:val="0041736B"/>
    <w:rsid w:val="004232F7"/>
    <w:rsid w:val="00433DE7"/>
    <w:rsid w:val="00434904"/>
    <w:rsid w:val="00444813"/>
    <w:rsid w:val="004454E4"/>
    <w:rsid w:val="00447AD3"/>
    <w:rsid w:val="004540A7"/>
    <w:rsid w:val="0045446A"/>
    <w:rsid w:val="00457D4D"/>
    <w:rsid w:val="0046254B"/>
    <w:rsid w:val="00465D2E"/>
    <w:rsid w:val="00467059"/>
    <w:rsid w:val="00476065"/>
    <w:rsid w:val="004820E2"/>
    <w:rsid w:val="004833DA"/>
    <w:rsid w:val="00492275"/>
    <w:rsid w:val="004A4CD9"/>
    <w:rsid w:val="004B79EA"/>
    <w:rsid w:val="004C2017"/>
    <w:rsid w:val="004D3BD0"/>
    <w:rsid w:val="004E25F6"/>
    <w:rsid w:val="004E2B3B"/>
    <w:rsid w:val="0050046A"/>
    <w:rsid w:val="00505A31"/>
    <w:rsid w:val="00507CB2"/>
    <w:rsid w:val="00510F8C"/>
    <w:rsid w:val="005119B7"/>
    <w:rsid w:val="00513174"/>
    <w:rsid w:val="005208C4"/>
    <w:rsid w:val="00544C98"/>
    <w:rsid w:val="00550E71"/>
    <w:rsid w:val="005545D0"/>
    <w:rsid w:val="00556CB9"/>
    <w:rsid w:val="0055744B"/>
    <w:rsid w:val="00565268"/>
    <w:rsid w:val="00572B53"/>
    <w:rsid w:val="00574621"/>
    <w:rsid w:val="00575080"/>
    <w:rsid w:val="0058765E"/>
    <w:rsid w:val="005A152D"/>
    <w:rsid w:val="005B2FF6"/>
    <w:rsid w:val="005D03DC"/>
    <w:rsid w:val="005E0021"/>
    <w:rsid w:val="005E7760"/>
    <w:rsid w:val="005F44CF"/>
    <w:rsid w:val="00607CB6"/>
    <w:rsid w:val="00610818"/>
    <w:rsid w:val="00615330"/>
    <w:rsid w:val="006242CB"/>
    <w:rsid w:val="00634F91"/>
    <w:rsid w:val="006427F3"/>
    <w:rsid w:val="006543BD"/>
    <w:rsid w:val="00656EFF"/>
    <w:rsid w:val="00660740"/>
    <w:rsid w:val="00661BDB"/>
    <w:rsid w:val="0066607C"/>
    <w:rsid w:val="00670641"/>
    <w:rsid w:val="0069600F"/>
    <w:rsid w:val="006A0425"/>
    <w:rsid w:val="006C3FA2"/>
    <w:rsid w:val="006D5AF4"/>
    <w:rsid w:val="006E750A"/>
    <w:rsid w:val="006F6494"/>
    <w:rsid w:val="0070396F"/>
    <w:rsid w:val="0073590A"/>
    <w:rsid w:val="007410AD"/>
    <w:rsid w:val="00744E6E"/>
    <w:rsid w:val="00745160"/>
    <w:rsid w:val="00746132"/>
    <w:rsid w:val="00750ED3"/>
    <w:rsid w:val="00753085"/>
    <w:rsid w:val="00753FF2"/>
    <w:rsid w:val="007559BD"/>
    <w:rsid w:val="0076728C"/>
    <w:rsid w:val="0077444A"/>
    <w:rsid w:val="00774535"/>
    <w:rsid w:val="00776C06"/>
    <w:rsid w:val="007A2DA9"/>
    <w:rsid w:val="007B014F"/>
    <w:rsid w:val="007B0F38"/>
    <w:rsid w:val="007B2FE7"/>
    <w:rsid w:val="007C4FBE"/>
    <w:rsid w:val="007C5820"/>
    <w:rsid w:val="007D54D2"/>
    <w:rsid w:val="007D6E46"/>
    <w:rsid w:val="007D7B3D"/>
    <w:rsid w:val="007E203B"/>
    <w:rsid w:val="007E485C"/>
    <w:rsid w:val="00830C6F"/>
    <w:rsid w:val="008417A6"/>
    <w:rsid w:val="008666EC"/>
    <w:rsid w:val="0086684D"/>
    <w:rsid w:val="00872C65"/>
    <w:rsid w:val="0089225E"/>
    <w:rsid w:val="008950A4"/>
    <w:rsid w:val="00897809"/>
    <w:rsid w:val="008B049D"/>
    <w:rsid w:val="008C251A"/>
    <w:rsid w:val="008C2E46"/>
    <w:rsid w:val="008C6D28"/>
    <w:rsid w:val="008C788D"/>
    <w:rsid w:val="008E2E96"/>
    <w:rsid w:val="008E3454"/>
    <w:rsid w:val="008E4AC6"/>
    <w:rsid w:val="008E7A8F"/>
    <w:rsid w:val="008F6DB1"/>
    <w:rsid w:val="00901430"/>
    <w:rsid w:val="00901587"/>
    <w:rsid w:val="0090789A"/>
    <w:rsid w:val="0091128C"/>
    <w:rsid w:val="00914B0D"/>
    <w:rsid w:val="0092472A"/>
    <w:rsid w:val="00935D8F"/>
    <w:rsid w:val="00940B02"/>
    <w:rsid w:val="00941692"/>
    <w:rsid w:val="00943010"/>
    <w:rsid w:val="00964F1D"/>
    <w:rsid w:val="009657E7"/>
    <w:rsid w:val="009831EC"/>
    <w:rsid w:val="0098643C"/>
    <w:rsid w:val="00986FCA"/>
    <w:rsid w:val="00990A48"/>
    <w:rsid w:val="009957CD"/>
    <w:rsid w:val="00996E68"/>
    <w:rsid w:val="009A5DF9"/>
    <w:rsid w:val="009B46BC"/>
    <w:rsid w:val="009B5309"/>
    <w:rsid w:val="009C46E7"/>
    <w:rsid w:val="009D2058"/>
    <w:rsid w:val="009D409F"/>
    <w:rsid w:val="009D733F"/>
    <w:rsid w:val="009F1EF1"/>
    <w:rsid w:val="00A02AA1"/>
    <w:rsid w:val="00A17F1B"/>
    <w:rsid w:val="00A23A6C"/>
    <w:rsid w:val="00A23AB1"/>
    <w:rsid w:val="00A3479E"/>
    <w:rsid w:val="00A34AD4"/>
    <w:rsid w:val="00A44748"/>
    <w:rsid w:val="00A63B51"/>
    <w:rsid w:val="00A72C93"/>
    <w:rsid w:val="00A7644F"/>
    <w:rsid w:val="00A76B36"/>
    <w:rsid w:val="00A8230E"/>
    <w:rsid w:val="00AA592E"/>
    <w:rsid w:val="00AC54CB"/>
    <w:rsid w:val="00AC7E3C"/>
    <w:rsid w:val="00AD4C78"/>
    <w:rsid w:val="00AE0C81"/>
    <w:rsid w:val="00AE7AB8"/>
    <w:rsid w:val="00AF4078"/>
    <w:rsid w:val="00B02222"/>
    <w:rsid w:val="00B03F4D"/>
    <w:rsid w:val="00B11641"/>
    <w:rsid w:val="00B12ABE"/>
    <w:rsid w:val="00B24139"/>
    <w:rsid w:val="00B257B5"/>
    <w:rsid w:val="00B30546"/>
    <w:rsid w:val="00B378C1"/>
    <w:rsid w:val="00B40658"/>
    <w:rsid w:val="00B51B87"/>
    <w:rsid w:val="00B54BDB"/>
    <w:rsid w:val="00B67A6F"/>
    <w:rsid w:val="00B77B3B"/>
    <w:rsid w:val="00B830EA"/>
    <w:rsid w:val="00B85DA2"/>
    <w:rsid w:val="00B8722B"/>
    <w:rsid w:val="00B90498"/>
    <w:rsid w:val="00BA73B7"/>
    <w:rsid w:val="00BB05A6"/>
    <w:rsid w:val="00BC5CBE"/>
    <w:rsid w:val="00BD3560"/>
    <w:rsid w:val="00BE2A33"/>
    <w:rsid w:val="00BF35A1"/>
    <w:rsid w:val="00BF6359"/>
    <w:rsid w:val="00C008DB"/>
    <w:rsid w:val="00C06B10"/>
    <w:rsid w:val="00C2195F"/>
    <w:rsid w:val="00C21C39"/>
    <w:rsid w:val="00C26785"/>
    <w:rsid w:val="00C26CBC"/>
    <w:rsid w:val="00C30571"/>
    <w:rsid w:val="00C60488"/>
    <w:rsid w:val="00C66226"/>
    <w:rsid w:val="00C6779F"/>
    <w:rsid w:val="00C67E9C"/>
    <w:rsid w:val="00C76A20"/>
    <w:rsid w:val="00C83982"/>
    <w:rsid w:val="00C94BED"/>
    <w:rsid w:val="00CA67BB"/>
    <w:rsid w:val="00CB4893"/>
    <w:rsid w:val="00CB760B"/>
    <w:rsid w:val="00CD0186"/>
    <w:rsid w:val="00CD1B8E"/>
    <w:rsid w:val="00CE08A6"/>
    <w:rsid w:val="00CE561E"/>
    <w:rsid w:val="00CF118A"/>
    <w:rsid w:val="00CF4B63"/>
    <w:rsid w:val="00D01DB7"/>
    <w:rsid w:val="00D133F0"/>
    <w:rsid w:val="00D13CAC"/>
    <w:rsid w:val="00D434EA"/>
    <w:rsid w:val="00D50015"/>
    <w:rsid w:val="00D60833"/>
    <w:rsid w:val="00D818F3"/>
    <w:rsid w:val="00D84FE0"/>
    <w:rsid w:val="00D97C22"/>
    <w:rsid w:val="00DA0EA6"/>
    <w:rsid w:val="00DC0892"/>
    <w:rsid w:val="00DD2FF0"/>
    <w:rsid w:val="00DE5792"/>
    <w:rsid w:val="00DF6FF1"/>
    <w:rsid w:val="00E00110"/>
    <w:rsid w:val="00E03562"/>
    <w:rsid w:val="00E3496B"/>
    <w:rsid w:val="00E52160"/>
    <w:rsid w:val="00E57479"/>
    <w:rsid w:val="00E668EA"/>
    <w:rsid w:val="00E9086C"/>
    <w:rsid w:val="00E91951"/>
    <w:rsid w:val="00E92AF2"/>
    <w:rsid w:val="00EA18BB"/>
    <w:rsid w:val="00EB2413"/>
    <w:rsid w:val="00EE3971"/>
    <w:rsid w:val="00EF0830"/>
    <w:rsid w:val="00F03F7B"/>
    <w:rsid w:val="00F0432F"/>
    <w:rsid w:val="00F05BD8"/>
    <w:rsid w:val="00F071B8"/>
    <w:rsid w:val="00F1289A"/>
    <w:rsid w:val="00F21270"/>
    <w:rsid w:val="00F23ABD"/>
    <w:rsid w:val="00F24EC4"/>
    <w:rsid w:val="00F31614"/>
    <w:rsid w:val="00F34239"/>
    <w:rsid w:val="00F35860"/>
    <w:rsid w:val="00F37A68"/>
    <w:rsid w:val="00F4223D"/>
    <w:rsid w:val="00F5507F"/>
    <w:rsid w:val="00F70BCF"/>
    <w:rsid w:val="00F80E41"/>
    <w:rsid w:val="00F85B79"/>
    <w:rsid w:val="00F95DBB"/>
    <w:rsid w:val="00FB09FC"/>
    <w:rsid w:val="00FB45F2"/>
    <w:rsid w:val="00FD0542"/>
    <w:rsid w:val="00FD14EE"/>
    <w:rsid w:val="00FE08A1"/>
    <w:rsid w:val="00FF0191"/>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CC8F9"/>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51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7412</Words>
  <Characters>40771</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2</cp:revision>
  <dcterms:created xsi:type="dcterms:W3CDTF">2023-05-08T17:07:00Z</dcterms:created>
  <dcterms:modified xsi:type="dcterms:W3CDTF">2023-05-08T17:07:00Z</dcterms:modified>
</cp:coreProperties>
</file>