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1F3864"/>
        <w:tblLook w:val="04A0" w:firstRow="1" w:lastRow="0" w:firstColumn="1" w:lastColumn="0" w:noHBand="0" w:noVBand="1"/>
      </w:tblPr>
      <w:tblGrid>
        <w:gridCol w:w="10060"/>
      </w:tblGrid>
      <w:tr w:rsidR="00F347D0" w:rsidRPr="00D6643C" w:rsidTr="00292357">
        <w:tc>
          <w:tcPr>
            <w:tcW w:w="10060" w:type="dxa"/>
            <w:shd w:val="clear" w:color="auto" w:fill="1F3864"/>
          </w:tcPr>
          <w:p w:rsidR="00F347D0" w:rsidRPr="00D6643C" w:rsidRDefault="001469C8" w:rsidP="0043458F">
            <w:pPr>
              <w:jc w:val="center"/>
              <w:rPr>
                <w:b/>
                <w:color w:val="FFFFFF" w:themeColor="background1"/>
                <w:sz w:val="64"/>
                <w:szCs w:val="64"/>
              </w:rPr>
            </w:pPr>
            <w:r>
              <w:rPr>
                <w:b/>
                <w:color w:val="FFFFFF" w:themeColor="background1"/>
                <w:sz w:val="64"/>
                <w:szCs w:val="64"/>
              </w:rPr>
              <w:t>DELICIAS DEL ESTE</w:t>
            </w:r>
          </w:p>
        </w:tc>
      </w:tr>
    </w:tbl>
    <w:p w:rsidR="00914B0D" w:rsidRPr="00777AE0" w:rsidRDefault="009D409F" w:rsidP="00914B0D">
      <w:pPr>
        <w:pStyle w:val="dias"/>
        <w:jc w:val="center"/>
        <w:rPr>
          <w:color w:val="1F3864"/>
          <w:sz w:val="40"/>
          <w:szCs w:val="40"/>
        </w:rPr>
      </w:pPr>
      <w:r w:rsidRPr="00777AE0">
        <w:rPr>
          <w:caps w:val="0"/>
          <w:color w:val="1F3864"/>
          <w:sz w:val="40"/>
          <w:szCs w:val="40"/>
        </w:rPr>
        <w:t xml:space="preserve">Visitando: </w:t>
      </w:r>
      <w:r w:rsidR="00B7471C" w:rsidRPr="00B7471C">
        <w:rPr>
          <w:caps w:val="0"/>
          <w:color w:val="1F3864"/>
          <w:sz w:val="40"/>
          <w:szCs w:val="40"/>
        </w:rPr>
        <w:t xml:space="preserve">Washington, Cataratas del Niágara, </w:t>
      </w:r>
      <w:r w:rsidR="00C245E1">
        <w:rPr>
          <w:caps w:val="0"/>
          <w:color w:val="1F3864"/>
          <w:sz w:val="40"/>
          <w:szCs w:val="40"/>
        </w:rPr>
        <w:t>Nueva York</w:t>
      </w:r>
    </w:p>
    <w:p w:rsidR="001E2B89" w:rsidRDefault="00A77D91" w:rsidP="00A14C67">
      <w:pPr>
        <w:pStyle w:val="subtituloprograma"/>
        <w:rPr>
          <w:color w:val="1F3864"/>
        </w:rPr>
      </w:pPr>
      <w:r>
        <w:rPr>
          <w:color w:val="1F3864"/>
        </w:rPr>
        <w:t>6</w:t>
      </w:r>
      <w:r w:rsidR="001E2B89" w:rsidRPr="00777AE0">
        <w:rPr>
          <w:color w:val="1F3864"/>
        </w:rPr>
        <w:t xml:space="preserve"> </w:t>
      </w:r>
      <w:r w:rsidR="009F24A8">
        <w:rPr>
          <w:color w:val="1F3864"/>
        </w:rPr>
        <w:t xml:space="preserve">días </w:t>
      </w:r>
      <w:r>
        <w:rPr>
          <w:color w:val="1F3864"/>
        </w:rPr>
        <w:t>5</w:t>
      </w:r>
      <w:r w:rsidR="000C731F">
        <w:rPr>
          <w:color w:val="1F3864"/>
        </w:rPr>
        <w:t xml:space="preserve"> </w:t>
      </w:r>
      <w:r w:rsidR="00F21270" w:rsidRPr="00777AE0">
        <w:rPr>
          <w:color w:val="1F3864"/>
        </w:rPr>
        <w:t>noche</w:t>
      </w:r>
      <w:r w:rsidR="00B7471C">
        <w:rPr>
          <w:color w:val="1F3864"/>
        </w:rPr>
        <w:t>s</w:t>
      </w:r>
    </w:p>
    <w:p w:rsidR="001469C8" w:rsidRDefault="001469C8" w:rsidP="001469C8">
      <w:pPr>
        <w:pStyle w:val="itinerario"/>
      </w:pPr>
    </w:p>
    <w:p w:rsidR="0043458F" w:rsidRDefault="0043458F" w:rsidP="00A14C67">
      <w:pPr>
        <w:pStyle w:val="itinerario"/>
      </w:pPr>
      <w:r>
        <w:rPr>
          <w:noProof/>
          <w:lang w:eastAsia="es-CO" w:bidi="ar-SA"/>
        </w:rPr>
        <w:drawing>
          <wp:inline distT="0" distB="0" distL="0" distR="0" wp14:anchorId="4854D99F" wp14:editId="7A2D8778">
            <wp:extent cx="6395720" cy="3030855"/>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395780" cy="3030883"/>
                    </a:xfrm>
                    <a:prstGeom prst="rect">
                      <a:avLst/>
                    </a:prstGeom>
                    <a:noFill/>
                    <a:ln>
                      <a:noFill/>
                    </a:ln>
                  </pic:spPr>
                </pic:pic>
              </a:graphicData>
            </a:graphic>
          </wp:inline>
        </w:drawing>
      </w:r>
    </w:p>
    <w:p w:rsidR="0043458F" w:rsidRPr="0043458F" w:rsidRDefault="0043458F" w:rsidP="0043458F">
      <w:pPr>
        <w:pStyle w:val="itinerario"/>
      </w:pPr>
    </w:p>
    <w:p w:rsidR="00A14C67" w:rsidRPr="00A14C67" w:rsidRDefault="00B7471C" w:rsidP="00A14C67">
      <w:pPr>
        <w:pStyle w:val="itinerario"/>
      </w:pPr>
      <w:r w:rsidRPr="00B7471C">
        <w:t>Un viaje por la zona costera norte de Norteamérica, conociendo algunas de las ciudades más increíbles de Estados Unidos y Canadá. Ciudades llenas de encanto, con una gran riqueza histórica, sitios emblemáticos y una maravillosa arquitectura.</w:t>
      </w:r>
    </w:p>
    <w:p w:rsidR="00A82522" w:rsidRPr="00B93266" w:rsidRDefault="00A82522" w:rsidP="00B93266">
      <w:pPr>
        <w:pStyle w:val="dias"/>
        <w:rPr>
          <w:rStyle w:val="diasCar"/>
          <w:b/>
          <w:bCs/>
          <w:caps/>
          <w:color w:val="1F3864"/>
          <w:sz w:val="28"/>
          <w:szCs w:val="28"/>
        </w:rPr>
      </w:pPr>
      <w:r w:rsidRPr="00B93266">
        <w:rPr>
          <w:noProof/>
          <w:color w:val="1F3864"/>
          <w:sz w:val="28"/>
          <w:szCs w:val="28"/>
          <w:lang w:eastAsia="es-CO" w:bidi="ar-SA"/>
        </w:rPr>
        <w:drawing>
          <wp:anchor distT="0" distB="0" distL="114300" distR="114300" simplePos="0" relativeHeight="251659264" behindDoc="0" locked="0" layoutInCell="1" allowOverlap="1" wp14:anchorId="14D15AA8" wp14:editId="3E8FA7C9">
            <wp:simplePos x="0" y="0"/>
            <wp:positionH relativeFrom="margin">
              <wp:posOffset>3535243</wp:posOffset>
            </wp:positionH>
            <wp:positionV relativeFrom="paragraph">
              <wp:posOffset>170180</wp:posOffset>
            </wp:positionV>
            <wp:extent cx="2859603" cy="2149688"/>
            <wp:effectExtent l="0" t="0" r="0" b="317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859603" cy="21496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3266">
        <w:rPr>
          <w:rStyle w:val="diasCar"/>
          <w:b/>
          <w:bCs/>
          <w:caps/>
          <w:color w:val="1F3864"/>
          <w:sz w:val="28"/>
          <w:szCs w:val="28"/>
        </w:rPr>
        <w:t>SALIDAS 202</w:t>
      </w:r>
      <w:r w:rsidR="006E765C">
        <w:rPr>
          <w:rStyle w:val="diasCar"/>
          <w:b/>
          <w:bCs/>
          <w:caps/>
          <w:color w:val="1F3864"/>
          <w:sz w:val="28"/>
          <w:szCs w:val="28"/>
        </w:rPr>
        <w:t>3</w:t>
      </w:r>
    </w:p>
    <w:p w:rsidR="00B93266" w:rsidRDefault="00B93266" w:rsidP="00A82522">
      <w:pPr>
        <w:pStyle w:val="itinerario"/>
        <w:rPr>
          <w:lang w:bidi="ar-SA"/>
        </w:rPr>
      </w:pPr>
      <w:r>
        <w:rPr>
          <w:lang w:bidi="ar-SA"/>
        </w:rPr>
        <w:t>Mayo</w:t>
      </w:r>
      <w:r>
        <w:rPr>
          <w:lang w:bidi="ar-SA"/>
        </w:rPr>
        <w:tab/>
      </w:r>
      <w:r>
        <w:rPr>
          <w:lang w:bidi="ar-SA"/>
        </w:rPr>
        <w:tab/>
      </w:r>
      <w:r w:rsidR="001469C8">
        <w:rPr>
          <w:lang w:bidi="ar-SA"/>
        </w:rPr>
        <w:t>19</w:t>
      </w:r>
      <w:r w:rsidR="001469C8">
        <w:rPr>
          <w:lang w:bidi="ar-SA"/>
        </w:rPr>
        <w:tab/>
        <w:t>26</w:t>
      </w:r>
    </w:p>
    <w:p w:rsidR="00B93266" w:rsidRDefault="00B93266" w:rsidP="00A82522">
      <w:pPr>
        <w:pStyle w:val="itinerario"/>
        <w:rPr>
          <w:lang w:bidi="ar-SA"/>
        </w:rPr>
      </w:pPr>
      <w:r>
        <w:rPr>
          <w:lang w:bidi="ar-SA"/>
        </w:rPr>
        <w:t>Junio</w:t>
      </w:r>
      <w:r>
        <w:rPr>
          <w:lang w:bidi="ar-SA"/>
        </w:rPr>
        <w:tab/>
      </w:r>
      <w:r>
        <w:rPr>
          <w:lang w:bidi="ar-SA"/>
        </w:rPr>
        <w:tab/>
      </w:r>
      <w:r w:rsidR="001469C8">
        <w:rPr>
          <w:lang w:bidi="ar-SA"/>
        </w:rPr>
        <w:t>2</w:t>
      </w:r>
      <w:r w:rsidR="001469C8">
        <w:rPr>
          <w:lang w:bidi="ar-SA"/>
        </w:rPr>
        <w:tab/>
        <w:t>9</w:t>
      </w:r>
      <w:r w:rsidR="001469C8">
        <w:rPr>
          <w:lang w:bidi="ar-SA"/>
        </w:rPr>
        <w:tab/>
        <w:t>16</w:t>
      </w:r>
      <w:r w:rsidR="001469C8">
        <w:rPr>
          <w:lang w:bidi="ar-SA"/>
        </w:rPr>
        <w:tab/>
        <w:t>23</w:t>
      </w:r>
      <w:r w:rsidR="001469C8">
        <w:rPr>
          <w:lang w:bidi="ar-SA"/>
        </w:rPr>
        <w:tab/>
        <w:t>30</w:t>
      </w:r>
    </w:p>
    <w:p w:rsidR="00B93266" w:rsidRDefault="00B93266" w:rsidP="00A82522">
      <w:pPr>
        <w:pStyle w:val="itinerario"/>
        <w:rPr>
          <w:lang w:bidi="ar-SA"/>
        </w:rPr>
      </w:pPr>
      <w:r>
        <w:rPr>
          <w:lang w:bidi="ar-SA"/>
        </w:rPr>
        <w:t>Julio</w:t>
      </w:r>
      <w:r>
        <w:rPr>
          <w:lang w:bidi="ar-SA"/>
        </w:rPr>
        <w:tab/>
      </w:r>
      <w:r>
        <w:rPr>
          <w:lang w:bidi="ar-SA"/>
        </w:rPr>
        <w:tab/>
      </w:r>
      <w:r w:rsidR="001469C8">
        <w:rPr>
          <w:lang w:bidi="ar-SA"/>
        </w:rPr>
        <w:t>7</w:t>
      </w:r>
      <w:r w:rsidR="001469C8">
        <w:rPr>
          <w:lang w:bidi="ar-SA"/>
        </w:rPr>
        <w:tab/>
        <w:t>14</w:t>
      </w:r>
      <w:r w:rsidR="001469C8">
        <w:rPr>
          <w:lang w:bidi="ar-SA"/>
        </w:rPr>
        <w:tab/>
        <w:t>21</w:t>
      </w:r>
      <w:r w:rsidR="001469C8">
        <w:rPr>
          <w:lang w:bidi="ar-SA"/>
        </w:rPr>
        <w:tab/>
        <w:t>28</w:t>
      </w:r>
      <w:r w:rsidR="001C7012">
        <w:rPr>
          <w:lang w:bidi="ar-SA"/>
        </w:rPr>
        <w:t xml:space="preserve"> </w:t>
      </w:r>
    </w:p>
    <w:p w:rsidR="00A82522" w:rsidRPr="005C23D4" w:rsidRDefault="00A82522" w:rsidP="00A82522">
      <w:pPr>
        <w:pStyle w:val="itinerario"/>
        <w:rPr>
          <w:lang w:bidi="ar-SA"/>
        </w:rPr>
      </w:pPr>
      <w:r w:rsidRPr="005C23D4">
        <w:rPr>
          <w:lang w:bidi="ar-SA"/>
        </w:rPr>
        <w:t xml:space="preserve">Agosto </w:t>
      </w:r>
      <w:r w:rsidRPr="005C23D4">
        <w:rPr>
          <w:lang w:bidi="ar-SA"/>
        </w:rPr>
        <w:tab/>
      </w:r>
      <w:r w:rsidRPr="005C23D4">
        <w:rPr>
          <w:lang w:bidi="ar-SA"/>
        </w:rPr>
        <w:tab/>
      </w:r>
      <w:r w:rsidR="001469C8">
        <w:rPr>
          <w:lang w:bidi="ar-SA"/>
        </w:rPr>
        <w:t>4</w:t>
      </w:r>
      <w:r w:rsidR="001469C8">
        <w:rPr>
          <w:lang w:bidi="ar-SA"/>
        </w:rPr>
        <w:tab/>
        <w:t>11</w:t>
      </w:r>
      <w:r w:rsidR="001469C8">
        <w:rPr>
          <w:lang w:bidi="ar-SA"/>
        </w:rPr>
        <w:tab/>
        <w:t>18</w:t>
      </w:r>
      <w:r w:rsidR="001469C8">
        <w:rPr>
          <w:lang w:bidi="ar-SA"/>
        </w:rPr>
        <w:tab/>
        <w:t>25</w:t>
      </w:r>
    </w:p>
    <w:p w:rsidR="00A82522" w:rsidRPr="005C23D4" w:rsidRDefault="00A82522" w:rsidP="00A82522">
      <w:pPr>
        <w:pStyle w:val="itinerario"/>
        <w:rPr>
          <w:lang w:bidi="ar-SA"/>
        </w:rPr>
      </w:pPr>
      <w:r w:rsidRPr="005C23D4">
        <w:rPr>
          <w:lang w:bidi="ar-SA"/>
        </w:rPr>
        <w:t xml:space="preserve">Septiembre </w:t>
      </w:r>
      <w:r w:rsidRPr="005C23D4">
        <w:rPr>
          <w:lang w:bidi="ar-SA"/>
        </w:rPr>
        <w:tab/>
      </w:r>
      <w:r w:rsidR="001469C8">
        <w:rPr>
          <w:lang w:bidi="ar-SA"/>
        </w:rPr>
        <w:t>1</w:t>
      </w:r>
      <w:r w:rsidR="001469C8">
        <w:rPr>
          <w:lang w:bidi="ar-SA"/>
        </w:rPr>
        <w:tab/>
        <w:t>8</w:t>
      </w:r>
      <w:r w:rsidR="001469C8">
        <w:rPr>
          <w:lang w:bidi="ar-SA"/>
        </w:rPr>
        <w:tab/>
        <w:t>15</w:t>
      </w:r>
    </w:p>
    <w:p w:rsidR="001469C8" w:rsidRDefault="001469C8" w:rsidP="00B93266">
      <w:pPr>
        <w:pStyle w:val="itinerario"/>
        <w:rPr>
          <w:lang w:bidi="ar-SA"/>
        </w:rPr>
      </w:pPr>
    </w:p>
    <w:p w:rsidR="00A82522" w:rsidRPr="00B93266" w:rsidRDefault="00A82522" w:rsidP="00153328">
      <w:pPr>
        <w:pStyle w:val="itinerario"/>
        <w:rPr>
          <w:rStyle w:val="diasCar"/>
          <w:b w:val="0"/>
          <w:bCs w:val="0"/>
          <w:caps w:val="0"/>
          <w:color w:val="1F3864"/>
          <w:sz w:val="28"/>
          <w:szCs w:val="28"/>
        </w:rPr>
      </w:pPr>
      <w:r w:rsidRPr="00B93266">
        <w:rPr>
          <w:rStyle w:val="diasCar"/>
          <w:color w:val="1F3864"/>
          <w:sz w:val="28"/>
          <w:szCs w:val="28"/>
        </w:rPr>
        <w:t>SALIDAS 20</w:t>
      </w:r>
      <w:r w:rsidR="00B93266" w:rsidRPr="00B93266">
        <w:rPr>
          <w:rStyle w:val="diasCar"/>
          <w:color w:val="1F3864"/>
          <w:sz w:val="28"/>
          <w:szCs w:val="28"/>
        </w:rPr>
        <w:t>2</w:t>
      </w:r>
      <w:r w:rsidR="006E765C">
        <w:rPr>
          <w:rStyle w:val="diasCar"/>
          <w:color w:val="1F3864"/>
          <w:sz w:val="28"/>
          <w:szCs w:val="28"/>
        </w:rPr>
        <w:t>4</w:t>
      </w:r>
    </w:p>
    <w:p w:rsidR="001469C8" w:rsidRDefault="001469C8" w:rsidP="001469C8">
      <w:pPr>
        <w:pStyle w:val="itinerario"/>
        <w:rPr>
          <w:lang w:bidi="ar-SA"/>
        </w:rPr>
      </w:pPr>
      <w:r>
        <w:rPr>
          <w:lang w:bidi="ar-SA"/>
        </w:rPr>
        <w:t>Marzo</w:t>
      </w:r>
      <w:r>
        <w:rPr>
          <w:lang w:bidi="ar-SA"/>
        </w:rPr>
        <w:tab/>
      </w:r>
      <w:r>
        <w:rPr>
          <w:lang w:bidi="ar-SA"/>
        </w:rPr>
        <w:tab/>
        <w:t>8</w:t>
      </w:r>
      <w:r>
        <w:rPr>
          <w:lang w:bidi="ar-SA"/>
        </w:rPr>
        <w:tab/>
        <w:t>22</w:t>
      </w:r>
    </w:p>
    <w:p w:rsidR="001469C8" w:rsidRDefault="001469C8" w:rsidP="001469C8">
      <w:pPr>
        <w:pStyle w:val="itinerario"/>
        <w:rPr>
          <w:lang w:bidi="ar-SA"/>
        </w:rPr>
      </w:pPr>
    </w:p>
    <w:p w:rsidR="00406E1D" w:rsidRDefault="00406E1D" w:rsidP="001469C8">
      <w:pPr>
        <w:pStyle w:val="dias"/>
        <w:rPr>
          <w:color w:val="1F3864"/>
          <w:sz w:val="28"/>
          <w:szCs w:val="28"/>
        </w:rPr>
      </w:pPr>
    </w:p>
    <w:p w:rsidR="00F848BD" w:rsidRDefault="00F848BD" w:rsidP="001469C8">
      <w:pPr>
        <w:pStyle w:val="dias"/>
        <w:rPr>
          <w:color w:val="1F3864"/>
          <w:sz w:val="28"/>
          <w:szCs w:val="28"/>
        </w:rPr>
      </w:pPr>
    </w:p>
    <w:p w:rsidR="00F21270" w:rsidRPr="00777AE0" w:rsidRDefault="001C7012" w:rsidP="001469C8">
      <w:pPr>
        <w:pStyle w:val="dias"/>
        <w:rPr>
          <w:color w:val="1F3864"/>
          <w:sz w:val="28"/>
          <w:szCs w:val="28"/>
        </w:rPr>
      </w:pPr>
      <w:r>
        <w:rPr>
          <w:color w:val="1F3864"/>
          <w:sz w:val="28"/>
          <w:szCs w:val="28"/>
        </w:rPr>
        <w:t>IN</w:t>
      </w:r>
      <w:r w:rsidR="00317602" w:rsidRPr="00777AE0">
        <w:rPr>
          <w:color w:val="1F3864"/>
          <w:sz w:val="28"/>
          <w:szCs w:val="28"/>
        </w:rPr>
        <w:t>CLUYE</w:t>
      </w:r>
    </w:p>
    <w:p w:rsidR="00B7471C" w:rsidRDefault="00B7471C" w:rsidP="00F848BD">
      <w:pPr>
        <w:pStyle w:val="vinetas"/>
        <w:jc w:val="both"/>
      </w:pPr>
      <w:r>
        <w:t>Transporte terrestre como lo indica el itinerario: Nueva York –</w:t>
      </w:r>
      <w:r w:rsidR="00F848BD">
        <w:t xml:space="preserve"> </w:t>
      </w:r>
      <w:r>
        <w:t>Washington – Cataratas del Niágara –</w:t>
      </w:r>
      <w:r w:rsidR="00F848BD">
        <w:t xml:space="preserve"> </w:t>
      </w:r>
      <w:r>
        <w:t>Nueva York.</w:t>
      </w:r>
    </w:p>
    <w:p w:rsidR="009F24A8" w:rsidRPr="001A489F" w:rsidRDefault="009F24A8" w:rsidP="009F24A8">
      <w:pPr>
        <w:pStyle w:val="vinetas"/>
        <w:jc w:val="both"/>
      </w:pPr>
      <w:r w:rsidRPr="001A489F">
        <w:t>3 noches de alojamiento en Nueva York en el hotel indicado o similar.</w:t>
      </w:r>
    </w:p>
    <w:p w:rsidR="009F24A8" w:rsidRPr="001A489F" w:rsidRDefault="00F848BD" w:rsidP="009F24A8">
      <w:pPr>
        <w:pStyle w:val="vinetas"/>
        <w:jc w:val="both"/>
      </w:pPr>
      <w:r>
        <w:t>1</w:t>
      </w:r>
      <w:r w:rsidR="009F24A8" w:rsidRPr="001A489F">
        <w:t xml:space="preserve"> noche de alojamiento en Washington en el hotel indicado o similar.</w:t>
      </w:r>
    </w:p>
    <w:p w:rsidR="009F24A8" w:rsidRPr="001A489F" w:rsidRDefault="009F24A8" w:rsidP="009F24A8">
      <w:pPr>
        <w:pStyle w:val="vinetas"/>
        <w:jc w:val="both"/>
      </w:pPr>
      <w:r w:rsidRPr="001A489F">
        <w:t>1 noche de alojamiento en Niágara en el hotel indicado o similar.</w:t>
      </w:r>
    </w:p>
    <w:p w:rsidR="009F24A8" w:rsidRDefault="009F24A8" w:rsidP="009F24A8">
      <w:pPr>
        <w:pStyle w:val="vinetas"/>
        <w:jc w:val="both"/>
      </w:pPr>
      <w:r>
        <w:t>Desayuno</w:t>
      </w:r>
      <w:r w:rsidRPr="001A489F">
        <w:t xml:space="preserve"> americano</w:t>
      </w:r>
      <w:r>
        <w:t xml:space="preserve"> diario</w:t>
      </w:r>
      <w:r w:rsidRPr="001A489F">
        <w:t>.</w:t>
      </w:r>
    </w:p>
    <w:p w:rsidR="009F24A8" w:rsidRPr="001A489F" w:rsidRDefault="009F24A8" w:rsidP="009F24A8">
      <w:pPr>
        <w:pStyle w:val="vinetas"/>
        <w:jc w:val="both"/>
      </w:pPr>
      <w:r w:rsidRPr="001A489F">
        <w:t>Visita panorámica de la ciudad de Washington</w:t>
      </w:r>
      <w:r>
        <w:t>, en servicio compartido</w:t>
      </w:r>
      <w:r w:rsidRPr="001A489F">
        <w:t>.</w:t>
      </w:r>
    </w:p>
    <w:p w:rsidR="009F24A8" w:rsidRDefault="009F24A8" w:rsidP="00DA195A">
      <w:pPr>
        <w:pStyle w:val="vinetas"/>
        <w:jc w:val="both"/>
      </w:pPr>
      <w:r w:rsidRPr="001A489F">
        <w:t>Paseo en el barco “Maid of the Mist”</w:t>
      </w:r>
      <w:r>
        <w:t>,</w:t>
      </w:r>
      <w:r w:rsidRPr="001A489F">
        <w:t xml:space="preserve"> </w:t>
      </w:r>
      <w:r w:rsidRPr="00A50AB4">
        <w:t>en servicio compartido</w:t>
      </w:r>
      <w:r>
        <w:t>. O</w:t>
      </w:r>
      <w:r w:rsidRPr="001A489F">
        <w:t xml:space="preserve">pera de mayo a octubre. </w:t>
      </w:r>
      <w:r w:rsidR="00DA195A" w:rsidRPr="00DA195A">
        <w:t>Fuera de temporada sera substituido por las cuevas del viento</w:t>
      </w:r>
      <w:r w:rsidR="00DA195A">
        <w:t>.</w:t>
      </w:r>
    </w:p>
    <w:p w:rsidR="009F24A8" w:rsidRPr="001A489F" w:rsidRDefault="009F24A8" w:rsidP="009F24A8">
      <w:pPr>
        <w:pStyle w:val="vinetas"/>
        <w:jc w:val="both"/>
      </w:pPr>
      <w:r w:rsidRPr="001A489F">
        <w:t>Visita de las cataratas</w:t>
      </w:r>
      <w:r>
        <w:t>, en servicio compartido</w:t>
      </w:r>
      <w:r w:rsidRPr="001A489F">
        <w:t>.</w:t>
      </w:r>
    </w:p>
    <w:p w:rsidR="009F24A8" w:rsidRDefault="009F24A8" w:rsidP="009F24A8">
      <w:pPr>
        <w:pStyle w:val="vinetas"/>
        <w:jc w:val="both"/>
      </w:pPr>
      <w:r w:rsidRPr="001A489F">
        <w:t>Visita panorámica del Alto y Bajo Manhattan en Nueva York</w:t>
      </w:r>
      <w:r>
        <w:t>, en servicio compartido</w:t>
      </w:r>
      <w:r w:rsidRPr="001A489F">
        <w:t>.</w:t>
      </w:r>
    </w:p>
    <w:p w:rsidR="003F531B" w:rsidRPr="001A489F" w:rsidRDefault="00CF1617" w:rsidP="003F531B">
      <w:pPr>
        <w:pStyle w:val="vinetas"/>
      </w:pPr>
      <w:r>
        <w:t>Recorrido nocturno</w:t>
      </w:r>
      <w:r w:rsidR="003F531B">
        <w:t xml:space="preserve"> </w:t>
      </w:r>
      <w:r w:rsidR="003F531B" w:rsidRPr="003F531B">
        <w:t>de Nueva York</w:t>
      </w:r>
      <w:r w:rsidR="003F531B">
        <w:t xml:space="preserve">, en servicio </w:t>
      </w:r>
      <w:r w:rsidR="00664ECA">
        <w:t>compartido</w:t>
      </w:r>
      <w:r w:rsidR="003F531B">
        <w:t>.</w:t>
      </w:r>
    </w:p>
    <w:p w:rsidR="009F24A8" w:rsidRPr="001A489F" w:rsidRDefault="009F24A8" w:rsidP="009F24A8">
      <w:pPr>
        <w:pStyle w:val="vinetas"/>
        <w:jc w:val="both"/>
      </w:pPr>
      <w:r w:rsidRPr="001A489F">
        <w:t>Manejo de una (1) maleta por p</w:t>
      </w:r>
      <w:r>
        <w:t>ersona durante el recorrido.</w:t>
      </w:r>
    </w:p>
    <w:p w:rsidR="009F24A8" w:rsidRDefault="009F24A8" w:rsidP="009F24A8">
      <w:pPr>
        <w:pStyle w:val="vinetas"/>
        <w:jc w:val="both"/>
      </w:pPr>
      <w:r w:rsidRPr="001A489F">
        <w:t>Impuestos hoteleros.</w:t>
      </w:r>
    </w:p>
    <w:p w:rsidR="009F24A8" w:rsidRDefault="009F24A8" w:rsidP="006309DF">
      <w:pPr>
        <w:pStyle w:val="itinerario"/>
      </w:pPr>
    </w:p>
    <w:p w:rsidR="006E765C" w:rsidRPr="00777AE0" w:rsidRDefault="006E765C" w:rsidP="006E765C">
      <w:pPr>
        <w:pStyle w:val="dias"/>
        <w:rPr>
          <w:color w:val="1F3864"/>
          <w:sz w:val="28"/>
          <w:szCs w:val="28"/>
        </w:rPr>
      </w:pPr>
      <w:r w:rsidRPr="00777AE0">
        <w:rPr>
          <w:caps w:val="0"/>
          <w:color w:val="1F3864"/>
          <w:sz w:val="28"/>
          <w:szCs w:val="28"/>
        </w:rPr>
        <w:t>NO INCLUYE</w:t>
      </w:r>
    </w:p>
    <w:p w:rsidR="006E765C" w:rsidRDefault="006E765C" w:rsidP="006E765C">
      <w:pPr>
        <w:pStyle w:val="vinetas"/>
      </w:pPr>
      <w:r>
        <w:t>2% sobre el valor del paquete turístico por el manejo de divisas, valor cobrado por pago en efectivo en moneda extranjera no reembolsable.</w:t>
      </w:r>
    </w:p>
    <w:p w:rsidR="006E765C" w:rsidRPr="007F4802" w:rsidRDefault="006E765C" w:rsidP="006E765C">
      <w:pPr>
        <w:pStyle w:val="vinetas"/>
      </w:pPr>
      <w:r w:rsidRPr="007F4802">
        <w:t>Tiquetes Aéreos. (Q de combustible, Impuestos de tiquete, Tasa Administrativa).</w:t>
      </w:r>
    </w:p>
    <w:p w:rsidR="006E765C" w:rsidRPr="007F4802" w:rsidRDefault="006E765C" w:rsidP="006E765C">
      <w:pPr>
        <w:pStyle w:val="vinetas"/>
      </w:pPr>
      <w:r w:rsidRPr="007F4802">
        <w:t>Tasas de aeropuerto.</w:t>
      </w:r>
    </w:p>
    <w:p w:rsidR="006E765C" w:rsidRDefault="006E765C" w:rsidP="006E765C">
      <w:pPr>
        <w:pStyle w:val="vinetas"/>
      </w:pPr>
      <w:r w:rsidRPr="007F4802">
        <w:t>Alimentación no estipulada en los itinerarios.</w:t>
      </w:r>
    </w:p>
    <w:p w:rsidR="006E765C" w:rsidRPr="007F4802" w:rsidRDefault="006E765C" w:rsidP="006E765C">
      <w:pPr>
        <w:pStyle w:val="vinetas"/>
      </w:pPr>
      <w:r>
        <w:t>Bebidas con las comidas.</w:t>
      </w:r>
    </w:p>
    <w:p w:rsidR="006E765C" w:rsidRPr="007F4802" w:rsidRDefault="006E765C" w:rsidP="006E765C">
      <w:pPr>
        <w:pStyle w:val="vinetas"/>
      </w:pPr>
      <w:r w:rsidRPr="007F4802">
        <w:t>Propinas.</w:t>
      </w:r>
    </w:p>
    <w:p w:rsidR="006E765C" w:rsidRPr="007F4802" w:rsidRDefault="006E765C" w:rsidP="006E765C">
      <w:pPr>
        <w:pStyle w:val="vinetas"/>
      </w:pPr>
      <w:r w:rsidRPr="007F4802">
        <w:t>Traslados donde no esté contemplado.</w:t>
      </w:r>
    </w:p>
    <w:p w:rsidR="006E765C" w:rsidRPr="007F4802" w:rsidRDefault="006E765C" w:rsidP="006E765C">
      <w:pPr>
        <w:pStyle w:val="vinetas"/>
      </w:pPr>
      <w:r w:rsidRPr="007F4802">
        <w:t>Extras de ningún tipo en los hoteles.</w:t>
      </w:r>
    </w:p>
    <w:p w:rsidR="006E765C" w:rsidRPr="007F4802" w:rsidRDefault="006E765C" w:rsidP="006E765C">
      <w:pPr>
        <w:pStyle w:val="vinetas"/>
      </w:pPr>
      <w:r w:rsidRPr="007F4802">
        <w:t>Excesos de equipaje.</w:t>
      </w:r>
    </w:p>
    <w:p w:rsidR="006E765C" w:rsidRPr="007F4802" w:rsidRDefault="006E765C" w:rsidP="006E765C">
      <w:pPr>
        <w:pStyle w:val="vinetas"/>
      </w:pPr>
      <w:r w:rsidRPr="007F4802">
        <w:t>Gastos de índole personal.</w:t>
      </w:r>
    </w:p>
    <w:p w:rsidR="006E765C" w:rsidRPr="007F4802" w:rsidRDefault="006E765C" w:rsidP="006E765C">
      <w:pPr>
        <w:pStyle w:val="vinetas"/>
      </w:pPr>
      <w:r w:rsidRPr="007F4802">
        <w:t>Gastos médicos.</w:t>
      </w:r>
    </w:p>
    <w:p w:rsidR="006E765C" w:rsidRDefault="006E765C" w:rsidP="006E765C">
      <w:pPr>
        <w:pStyle w:val="vinetas"/>
      </w:pPr>
      <w:r w:rsidRPr="007F4802">
        <w:t>Tarjeta de asistencia médica.</w:t>
      </w:r>
    </w:p>
    <w:p w:rsidR="006E765C" w:rsidRDefault="006E765C" w:rsidP="006E765C">
      <w:pPr>
        <w:pStyle w:val="vinetas"/>
      </w:pPr>
      <w:r>
        <w:t>Visa para los Estados Unidos de Norteamérica.</w:t>
      </w:r>
    </w:p>
    <w:p w:rsidR="006E765C" w:rsidRDefault="006E765C" w:rsidP="006309DF">
      <w:pPr>
        <w:pStyle w:val="itinerario"/>
      </w:pPr>
    </w:p>
    <w:p w:rsidR="006309DF" w:rsidRDefault="006309DF" w:rsidP="006309DF">
      <w:pPr>
        <w:pStyle w:val="itinerario"/>
      </w:pPr>
    </w:p>
    <w:p w:rsidR="00CD6457" w:rsidRDefault="00CD6457" w:rsidP="006309DF">
      <w:pPr>
        <w:pStyle w:val="itinerario"/>
      </w:pPr>
    </w:p>
    <w:p w:rsidR="00CD6457" w:rsidRDefault="00CD6457" w:rsidP="006309DF">
      <w:pPr>
        <w:pStyle w:val="itinerario"/>
      </w:pPr>
    </w:p>
    <w:p w:rsidR="00CD6457" w:rsidRDefault="00CD6457" w:rsidP="006309DF">
      <w:pPr>
        <w:pStyle w:val="itinerario"/>
      </w:pPr>
    </w:p>
    <w:p w:rsidR="00CD6457" w:rsidRDefault="00CD6457" w:rsidP="006309DF">
      <w:pPr>
        <w:pStyle w:val="itinerario"/>
      </w:pPr>
    </w:p>
    <w:p w:rsidR="00CD6457" w:rsidRDefault="00CD6457" w:rsidP="006309DF">
      <w:pPr>
        <w:pStyle w:val="itinerario"/>
      </w:pPr>
    </w:p>
    <w:p w:rsidR="00DA195A" w:rsidRDefault="00DA195A" w:rsidP="006309DF">
      <w:pPr>
        <w:pStyle w:val="itinerario"/>
      </w:pPr>
    </w:p>
    <w:p w:rsidR="00DA195A" w:rsidRDefault="00DA195A" w:rsidP="006309DF">
      <w:pPr>
        <w:pStyle w:val="itinerario"/>
      </w:pPr>
    </w:p>
    <w:p w:rsidR="00CD6457" w:rsidRDefault="00CD6457" w:rsidP="006309DF">
      <w:pPr>
        <w:pStyle w:val="itinerario"/>
      </w:pPr>
    </w:p>
    <w:p w:rsidR="00CD6457" w:rsidRDefault="00CD6457" w:rsidP="006309DF">
      <w:pPr>
        <w:pStyle w:val="itinerario"/>
      </w:pPr>
    </w:p>
    <w:p w:rsidR="00CD6457" w:rsidRDefault="00CD6457" w:rsidP="006309DF">
      <w:pPr>
        <w:pStyle w:val="itinerario"/>
      </w:pPr>
    </w:p>
    <w:p w:rsidR="00777AE0" w:rsidRDefault="00777AE0" w:rsidP="00777AE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77AE0" w:rsidRPr="00D6643C" w:rsidTr="00292357">
        <w:tc>
          <w:tcPr>
            <w:tcW w:w="10060" w:type="dxa"/>
            <w:shd w:val="clear" w:color="auto" w:fill="1F3864"/>
          </w:tcPr>
          <w:p w:rsidR="00777AE0" w:rsidRPr="00D6643C" w:rsidRDefault="00777AE0" w:rsidP="00292357">
            <w:pPr>
              <w:jc w:val="center"/>
              <w:rPr>
                <w:b/>
                <w:color w:val="FFFFFF" w:themeColor="background1"/>
                <w:sz w:val="40"/>
                <w:szCs w:val="40"/>
              </w:rPr>
            </w:pPr>
            <w:r w:rsidRPr="00D6643C">
              <w:rPr>
                <w:b/>
                <w:color w:val="FFFFFF" w:themeColor="background1"/>
                <w:sz w:val="40"/>
                <w:szCs w:val="40"/>
              </w:rPr>
              <w:lastRenderedPageBreak/>
              <w:t>ITINERARIO</w:t>
            </w:r>
          </w:p>
        </w:tc>
      </w:tr>
    </w:tbl>
    <w:p w:rsidR="00050548" w:rsidRPr="007F4802" w:rsidRDefault="00050548" w:rsidP="00AC54CB">
      <w:pPr>
        <w:pStyle w:val="itinerario"/>
      </w:pPr>
    </w:p>
    <w:p w:rsidR="00B93233" w:rsidRPr="00B93233" w:rsidRDefault="00CF1617" w:rsidP="00B93233">
      <w:pPr>
        <w:spacing w:before="240" w:after="0" w:line="120" w:lineRule="atLeast"/>
        <w:rPr>
          <w:rFonts w:eastAsia="Times New Roman" w:cs="Calibri"/>
          <w:b/>
          <w:bCs/>
          <w:caps/>
          <w:color w:val="1F3864"/>
          <w:sz w:val="28"/>
          <w:szCs w:val="28"/>
        </w:rPr>
      </w:pPr>
      <w:r w:rsidRPr="00B93233">
        <w:rPr>
          <w:rFonts w:eastAsia="Times New Roman" w:cs="Calibri"/>
          <w:b/>
          <w:bCs/>
          <w:color w:val="1F3864"/>
          <w:sz w:val="28"/>
          <w:szCs w:val="28"/>
        </w:rPr>
        <w:t xml:space="preserve">DÍA 1 </w:t>
      </w:r>
      <w:r w:rsidRPr="00B93233">
        <w:rPr>
          <w:rFonts w:eastAsia="Times New Roman" w:cs="Calibri"/>
          <w:b/>
          <w:bCs/>
          <w:color w:val="1F3864"/>
          <w:sz w:val="28"/>
          <w:szCs w:val="28"/>
        </w:rPr>
        <w:tab/>
      </w:r>
      <w:r w:rsidRPr="00B93233">
        <w:rPr>
          <w:rFonts w:eastAsia="Times New Roman" w:cs="Calibri"/>
          <w:b/>
          <w:bCs/>
          <w:color w:val="1F3864"/>
          <w:sz w:val="28"/>
          <w:szCs w:val="28"/>
        </w:rPr>
        <w:tab/>
      </w:r>
      <w:r w:rsidRPr="00C925E4">
        <w:rPr>
          <w:rFonts w:eastAsia="Times New Roman" w:cs="Calibri"/>
          <w:b/>
          <w:bCs/>
          <w:color w:val="1F3864"/>
          <w:sz w:val="28"/>
          <w:szCs w:val="28"/>
        </w:rPr>
        <w:t>NUEVA YORK</w:t>
      </w:r>
      <w:r w:rsidRPr="00B93233">
        <w:rPr>
          <w:rFonts w:eastAsia="Times New Roman" w:cs="Calibri"/>
          <w:b/>
          <w:bCs/>
          <w:color w:val="1F3864"/>
          <w:sz w:val="28"/>
          <w:szCs w:val="28"/>
        </w:rPr>
        <w:t xml:space="preserve"> </w:t>
      </w:r>
    </w:p>
    <w:p w:rsidR="00B93233" w:rsidRDefault="00B93233" w:rsidP="00B93233">
      <w:pPr>
        <w:spacing w:before="0" w:after="0" w:line="240" w:lineRule="atLeast"/>
        <w:jc w:val="both"/>
        <w:rPr>
          <w:rFonts w:eastAsia="Times New Roman" w:cs="Calibri"/>
          <w:szCs w:val="22"/>
        </w:rPr>
      </w:pPr>
      <w:r w:rsidRPr="00B93233">
        <w:rPr>
          <w:rFonts w:eastAsia="Times New Roman" w:cs="Calibri"/>
          <w:szCs w:val="22"/>
        </w:rPr>
        <w:t>A la llegada, traslado al hotel por cuenta del pasajero. Alojamiento</w:t>
      </w:r>
    </w:p>
    <w:p w:rsidR="00C925E4" w:rsidRPr="00C925E4" w:rsidRDefault="00CF1617" w:rsidP="00C925E4">
      <w:pPr>
        <w:pStyle w:val="dias"/>
        <w:rPr>
          <w:color w:val="1F3864"/>
          <w:sz w:val="28"/>
          <w:szCs w:val="28"/>
        </w:rPr>
      </w:pPr>
      <w:r w:rsidRPr="00C925E4">
        <w:rPr>
          <w:caps w:val="0"/>
          <w:color w:val="1F3864"/>
          <w:sz w:val="28"/>
          <w:szCs w:val="28"/>
        </w:rPr>
        <w:t>DÍA 2</w:t>
      </w:r>
      <w:r w:rsidRPr="00C925E4">
        <w:rPr>
          <w:caps w:val="0"/>
          <w:color w:val="1F3864"/>
          <w:sz w:val="28"/>
          <w:szCs w:val="28"/>
        </w:rPr>
        <w:tab/>
      </w:r>
      <w:r>
        <w:rPr>
          <w:caps w:val="0"/>
          <w:color w:val="1F3864"/>
          <w:sz w:val="28"/>
          <w:szCs w:val="28"/>
        </w:rPr>
        <w:tab/>
      </w:r>
      <w:r w:rsidRPr="00C925E4">
        <w:rPr>
          <w:caps w:val="0"/>
          <w:color w:val="1F3864"/>
          <w:sz w:val="28"/>
          <w:szCs w:val="28"/>
        </w:rPr>
        <w:t xml:space="preserve">NEW YORK – WASHINGTON </w:t>
      </w:r>
    </w:p>
    <w:p w:rsidR="00C925E4" w:rsidRDefault="00C925E4" w:rsidP="00C925E4">
      <w:pPr>
        <w:spacing w:before="0" w:after="0" w:line="240" w:lineRule="atLeast"/>
        <w:jc w:val="both"/>
        <w:rPr>
          <w:rFonts w:eastAsia="Times New Roman" w:cs="Calibri"/>
          <w:szCs w:val="22"/>
        </w:rPr>
      </w:pPr>
      <w:r>
        <w:rPr>
          <w:rFonts w:eastAsia="Times New Roman" w:cs="Calibri"/>
          <w:szCs w:val="22"/>
        </w:rPr>
        <w:t>Desayuno a</w:t>
      </w:r>
      <w:r w:rsidRPr="00C925E4">
        <w:rPr>
          <w:rFonts w:eastAsia="Times New Roman" w:cs="Calibri"/>
          <w:szCs w:val="22"/>
        </w:rPr>
        <w:t xml:space="preserve">mericano. Salida hacia la capital del </w:t>
      </w:r>
      <w:r w:rsidRPr="00C925E4">
        <w:rPr>
          <w:rFonts w:eastAsia="Times New Roman" w:cs="Calibri"/>
          <w:szCs w:val="22"/>
        </w:rPr>
        <w:t>país</w:t>
      </w:r>
      <w:r>
        <w:rPr>
          <w:rFonts w:eastAsia="Times New Roman" w:cs="Calibri"/>
          <w:szCs w:val="22"/>
        </w:rPr>
        <w:t>. C</w:t>
      </w:r>
      <w:r w:rsidRPr="00C925E4">
        <w:rPr>
          <w:rFonts w:eastAsia="Times New Roman" w:cs="Calibri"/>
          <w:szCs w:val="22"/>
        </w:rPr>
        <w:t>ruzaremos los</w:t>
      </w:r>
      <w:r>
        <w:rPr>
          <w:rFonts w:eastAsia="Times New Roman" w:cs="Calibri"/>
          <w:szCs w:val="22"/>
        </w:rPr>
        <w:t xml:space="preserve"> </w:t>
      </w:r>
      <w:r w:rsidRPr="00C925E4">
        <w:rPr>
          <w:rFonts w:eastAsia="Times New Roman" w:cs="Calibri"/>
          <w:szCs w:val="22"/>
        </w:rPr>
        <w:t>estados de New Jersey, Delaware y Maryland donde podremos admirar</w:t>
      </w:r>
      <w:r>
        <w:rPr>
          <w:rFonts w:eastAsia="Times New Roman" w:cs="Calibri"/>
          <w:szCs w:val="22"/>
        </w:rPr>
        <w:t xml:space="preserve"> </w:t>
      </w:r>
      <w:r w:rsidRPr="00C925E4">
        <w:rPr>
          <w:rFonts w:eastAsia="Times New Roman" w:cs="Calibri"/>
          <w:szCs w:val="22"/>
        </w:rPr>
        <w:t>en el camino los diferentes paisajes de cada uno de ellos. Llegada a</w:t>
      </w:r>
      <w:r>
        <w:rPr>
          <w:rFonts w:eastAsia="Times New Roman" w:cs="Calibri"/>
          <w:szCs w:val="22"/>
        </w:rPr>
        <w:t xml:space="preserve"> </w:t>
      </w:r>
      <w:r w:rsidRPr="00C925E4">
        <w:rPr>
          <w:rFonts w:eastAsia="Times New Roman" w:cs="Calibri"/>
          <w:szCs w:val="22"/>
        </w:rPr>
        <w:t>Washington DC la maravillosa capital de los Estados Unidos, nuestra</w:t>
      </w:r>
      <w:r>
        <w:rPr>
          <w:rFonts w:eastAsia="Times New Roman" w:cs="Calibri"/>
          <w:szCs w:val="22"/>
        </w:rPr>
        <w:t xml:space="preserve"> </w:t>
      </w:r>
      <w:r w:rsidRPr="00C925E4">
        <w:rPr>
          <w:rFonts w:eastAsia="Times New Roman" w:cs="Calibri"/>
          <w:szCs w:val="22"/>
        </w:rPr>
        <w:t>primera parada ser</w:t>
      </w:r>
      <w:r>
        <w:rPr>
          <w:rFonts w:eastAsia="Times New Roman" w:cs="Calibri"/>
          <w:szCs w:val="22"/>
        </w:rPr>
        <w:t>á</w:t>
      </w:r>
      <w:r w:rsidRPr="00C925E4">
        <w:rPr>
          <w:rFonts w:eastAsia="Times New Roman" w:cs="Calibri"/>
          <w:szCs w:val="22"/>
        </w:rPr>
        <w:t xml:space="preserve"> en el museo Smithsoniano del Aire y del Espacio</w:t>
      </w:r>
      <w:r>
        <w:rPr>
          <w:rFonts w:eastAsia="Times New Roman" w:cs="Calibri"/>
          <w:szCs w:val="22"/>
        </w:rPr>
        <w:t xml:space="preserve"> </w:t>
      </w:r>
      <w:r w:rsidRPr="00C925E4">
        <w:rPr>
          <w:rFonts w:eastAsia="Times New Roman" w:cs="Calibri"/>
          <w:szCs w:val="22"/>
        </w:rPr>
        <w:t xml:space="preserve">donde el pasajero </w:t>
      </w:r>
      <w:r w:rsidRPr="00C925E4">
        <w:rPr>
          <w:rFonts w:eastAsia="Times New Roman" w:cs="Calibri"/>
          <w:szCs w:val="22"/>
        </w:rPr>
        <w:t>podrá</w:t>
      </w:r>
      <w:r w:rsidRPr="00C925E4">
        <w:rPr>
          <w:rFonts w:eastAsia="Times New Roman" w:cs="Calibri"/>
          <w:szCs w:val="22"/>
        </w:rPr>
        <w:t xml:space="preserve"> recorrerlo a su gusto. Luego del almuerzo (</w:t>
      </w:r>
      <w:r w:rsidRPr="00C925E4">
        <w:rPr>
          <w:rFonts w:eastAsia="Times New Roman" w:cs="Calibri"/>
          <w:b/>
          <w:color w:val="1F3864"/>
          <w:szCs w:val="22"/>
        </w:rPr>
        <w:t>no</w:t>
      </w:r>
      <w:r w:rsidRPr="00C925E4">
        <w:rPr>
          <w:rFonts w:eastAsia="Times New Roman" w:cs="Calibri"/>
          <w:b/>
          <w:color w:val="1F3864"/>
          <w:szCs w:val="22"/>
        </w:rPr>
        <w:t xml:space="preserve"> </w:t>
      </w:r>
      <w:r w:rsidRPr="00C925E4">
        <w:rPr>
          <w:rFonts w:eastAsia="Times New Roman" w:cs="Calibri"/>
          <w:b/>
          <w:color w:val="1F3864"/>
          <w:szCs w:val="22"/>
        </w:rPr>
        <w:t>incluido</w:t>
      </w:r>
      <w:r w:rsidRPr="00C925E4">
        <w:rPr>
          <w:rFonts w:eastAsia="Times New Roman" w:cs="Calibri"/>
          <w:szCs w:val="22"/>
        </w:rPr>
        <w:t>) comienza la visita de la ciudad donde veremos: La Casa Blanca</w:t>
      </w:r>
      <w:r>
        <w:rPr>
          <w:rFonts w:eastAsia="Times New Roman" w:cs="Calibri"/>
          <w:szCs w:val="22"/>
        </w:rPr>
        <w:t xml:space="preserve"> </w:t>
      </w:r>
      <w:r w:rsidRPr="00C925E4">
        <w:rPr>
          <w:rFonts w:eastAsia="Times New Roman" w:cs="Calibri"/>
          <w:szCs w:val="22"/>
        </w:rPr>
        <w:t>(</w:t>
      </w:r>
      <w:r w:rsidRPr="00C925E4">
        <w:rPr>
          <w:rFonts w:eastAsia="Times New Roman" w:cs="Calibri"/>
          <w:b/>
          <w:color w:val="1F3864"/>
          <w:szCs w:val="22"/>
        </w:rPr>
        <w:t>no se ingresa solo se ve el exterior</w:t>
      </w:r>
      <w:r w:rsidRPr="00C925E4">
        <w:rPr>
          <w:rFonts w:eastAsia="Times New Roman" w:cs="Calibri"/>
          <w:szCs w:val="22"/>
        </w:rPr>
        <w:t>) aqui haremos una parada para</w:t>
      </w:r>
      <w:r>
        <w:rPr>
          <w:rFonts w:eastAsia="Times New Roman" w:cs="Calibri"/>
          <w:szCs w:val="22"/>
        </w:rPr>
        <w:t xml:space="preserve"> </w:t>
      </w:r>
      <w:r w:rsidRPr="00C925E4">
        <w:rPr>
          <w:rFonts w:eastAsia="Times New Roman" w:cs="Calibri"/>
          <w:szCs w:val="22"/>
        </w:rPr>
        <w:t>tomar fotos, continuaremos por la Av. Pennsylvania para ver las oficinas</w:t>
      </w:r>
      <w:r>
        <w:rPr>
          <w:rFonts w:eastAsia="Times New Roman" w:cs="Calibri"/>
          <w:szCs w:val="22"/>
        </w:rPr>
        <w:t xml:space="preserve"> </w:t>
      </w:r>
      <w:r w:rsidRPr="00C925E4">
        <w:rPr>
          <w:rFonts w:eastAsia="Times New Roman" w:cs="Calibri"/>
          <w:szCs w:val="22"/>
        </w:rPr>
        <w:t xml:space="preserve">de la </w:t>
      </w:r>
      <w:r w:rsidRPr="00C925E4">
        <w:rPr>
          <w:rFonts w:eastAsia="Times New Roman" w:cs="Calibri"/>
          <w:szCs w:val="22"/>
        </w:rPr>
        <w:t>Alcaldía</w:t>
      </w:r>
      <w:r w:rsidRPr="00C925E4">
        <w:rPr>
          <w:rFonts w:eastAsia="Times New Roman" w:cs="Calibri"/>
          <w:szCs w:val="22"/>
        </w:rPr>
        <w:t>, FBI, el viejo edificio del correo, los Archivos Nacionales</w:t>
      </w:r>
      <w:r>
        <w:rPr>
          <w:rFonts w:eastAsia="Times New Roman" w:cs="Calibri"/>
          <w:szCs w:val="22"/>
        </w:rPr>
        <w:t xml:space="preserve"> </w:t>
      </w:r>
      <w:r w:rsidRPr="00C925E4">
        <w:rPr>
          <w:rFonts w:eastAsia="Times New Roman" w:cs="Calibri"/>
          <w:szCs w:val="22"/>
        </w:rPr>
        <w:t>hasta llegar al Capitolio. Este maravilloso edificio es un ejemplo del</w:t>
      </w:r>
      <w:r>
        <w:rPr>
          <w:rFonts w:eastAsia="Times New Roman" w:cs="Calibri"/>
          <w:szCs w:val="22"/>
        </w:rPr>
        <w:t xml:space="preserve"> </w:t>
      </w:r>
      <w:r w:rsidRPr="00C925E4">
        <w:rPr>
          <w:rFonts w:eastAsia="Times New Roman" w:cs="Calibri"/>
          <w:szCs w:val="22"/>
        </w:rPr>
        <w:t>neoclasicismo arquitectónico estadounidense. Nuestro camino</w:t>
      </w:r>
      <w:r>
        <w:rPr>
          <w:rFonts w:eastAsia="Times New Roman" w:cs="Calibri"/>
          <w:szCs w:val="22"/>
        </w:rPr>
        <w:t xml:space="preserve"> </w:t>
      </w:r>
      <w:r w:rsidRPr="00C925E4">
        <w:rPr>
          <w:rFonts w:eastAsia="Times New Roman" w:cs="Calibri"/>
          <w:szCs w:val="22"/>
        </w:rPr>
        <w:t>continuar</w:t>
      </w:r>
      <w:r>
        <w:rPr>
          <w:rFonts w:eastAsia="Times New Roman" w:cs="Calibri"/>
          <w:szCs w:val="22"/>
        </w:rPr>
        <w:t>á</w:t>
      </w:r>
      <w:r w:rsidRPr="00C925E4">
        <w:rPr>
          <w:rFonts w:eastAsia="Times New Roman" w:cs="Calibri"/>
          <w:szCs w:val="22"/>
        </w:rPr>
        <w:t xml:space="preserve"> hacia el Cementerio de Arlington en el estado de Virginia,</w:t>
      </w:r>
      <w:r>
        <w:rPr>
          <w:rFonts w:eastAsia="Times New Roman" w:cs="Calibri"/>
          <w:szCs w:val="22"/>
        </w:rPr>
        <w:t xml:space="preserve"> </w:t>
      </w:r>
      <w:r w:rsidRPr="00C925E4">
        <w:rPr>
          <w:rFonts w:eastAsia="Times New Roman" w:cs="Calibri"/>
          <w:szCs w:val="22"/>
        </w:rPr>
        <w:t>donde visitaremos las tumbas de la familia Kennedy</w:t>
      </w:r>
      <w:r>
        <w:rPr>
          <w:rFonts w:eastAsia="Times New Roman" w:cs="Calibri"/>
          <w:szCs w:val="22"/>
        </w:rPr>
        <w:t xml:space="preserve"> </w:t>
      </w:r>
      <w:r w:rsidRPr="00C925E4">
        <w:rPr>
          <w:rFonts w:eastAsia="Times New Roman" w:cs="Calibri"/>
          <w:szCs w:val="22"/>
        </w:rPr>
        <w:t>(J</w:t>
      </w:r>
      <w:r>
        <w:rPr>
          <w:rFonts w:eastAsia="Times New Roman" w:cs="Calibri"/>
          <w:szCs w:val="22"/>
        </w:rPr>
        <w:t xml:space="preserve">ohn F. Kennedy, Robert Kennedy y </w:t>
      </w:r>
      <w:r w:rsidRPr="00C925E4">
        <w:rPr>
          <w:rFonts w:eastAsia="Times New Roman" w:cs="Calibri"/>
          <w:szCs w:val="22"/>
        </w:rPr>
        <w:t>Edward</w:t>
      </w:r>
      <w:r>
        <w:rPr>
          <w:rFonts w:eastAsia="Times New Roman" w:cs="Calibri"/>
          <w:szCs w:val="22"/>
        </w:rPr>
        <w:t xml:space="preserve"> Kennedy</w:t>
      </w:r>
      <w:r w:rsidRPr="00C925E4">
        <w:rPr>
          <w:rFonts w:eastAsia="Times New Roman" w:cs="Calibri"/>
          <w:szCs w:val="22"/>
        </w:rPr>
        <w:t xml:space="preserve">), US Marine Corps War Memorial </w:t>
      </w:r>
      <w:r w:rsidRPr="00C925E4">
        <w:rPr>
          <w:rFonts w:eastAsia="Times New Roman" w:cs="Calibri"/>
          <w:szCs w:val="22"/>
        </w:rPr>
        <w:t>más</w:t>
      </w:r>
      <w:r w:rsidRPr="00C925E4">
        <w:rPr>
          <w:rFonts w:eastAsia="Times New Roman" w:cs="Calibri"/>
          <w:szCs w:val="22"/>
        </w:rPr>
        <w:t xml:space="preserve"> conocido</w:t>
      </w:r>
      <w:r w:rsidRPr="00C925E4">
        <w:rPr>
          <w:rFonts w:eastAsia="Times New Roman" w:cs="Calibri"/>
          <w:szCs w:val="22"/>
        </w:rPr>
        <w:t xml:space="preserve"> </w:t>
      </w:r>
      <w:r w:rsidRPr="00C925E4">
        <w:rPr>
          <w:rFonts w:eastAsia="Times New Roman" w:cs="Calibri"/>
          <w:szCs w:val="22"/>
        </w:rPr>
        <w:t>como Iwo Jima, continuando hacia al centro de la ciudad, pasaremos</w:t>
      </w:r>
      <w:r>
        <w:rPr>
          <w:rFonts w:eastAsia="Times New Roman" w:cs="Calibri"/>
          <w:szCs w:val="22"/>
        </w:rPr>
        <w:t xml:space="preserve"> </w:t>
      </w:r>
      <w:r w:rsidRPr="00C925E4">
        <w:rPr>
          <w:rFonts w:eastAsia="Times New Roman" w:cs="Calibri"/>
          <w:szCs w:val="22"/>
        </w:rPr>
        <w:t>por el Monumento a Washington monumento conmemorativo al primer</w:t>
      </w:r>
      <w:r>
        <w:rPr>
          <w:rFonts w:eastAsia="Times New Roman" w:cs="Calibri"/>
          <w:szCs w:val="22"/>
        </w:rPr>
        <w:t xml:space="preserve"> </w:t>
      </w:r>
      <w:r w:rsidRPr="00C925E4">
        <w:rPr>
          <w:rFonts w:eastAsia="Times New Roman" w:cs="Calibri"/>
          <w:szCs w:val="22"/>
        </w:rPr>
        <w:t>presidente de los Estados Unidos localizado en el extremo oeste del</w:t>
      </w:r>
      <w:r>
        <w:rPr>
          <w:rFonts w:eastAsia="Times New Roman" w:cs="Calibri"/>
          <w:szCs w:val="22"/>
        </w:rPr>
        <w:t xml:space="preserve"> </w:t>
      </w:r>
      <w:r w:rsidRPr="00C925E4">
        <w:rPr>
          <w:rFonts w:eastAsia="Times New Roman" w:cs="Calibri"/>
          <w:szCs w:val="22"/>
        </w:rPr>
        <w:t xml:space="preserve">National Mall. Nuestros </w:t>
      </w:r>
      <w:r w:rsidRPr="00C925E4">
        <w:rPr>
          <w:rFonts w:eastAsia="Times New Roman" w:cs="Calibri"/>
          <w:szCs w:val="22"/>
        </w:rPr>
        <w:t>próximos</w:t>
      </w:r>
      <w:r w:rsidRPr="00C925E4">
        <w:rPr>
          <w:rFonts w:eastAsia="Times New Roman" w:cs="Calibri"/>
          <w:szCs w:val="22"/>
        </w:rPr>
        <w:t xml:space="preserve"> puntos de visita e </w:t>
      </w:r>
      <w:r w:rsidRPr="00C925E4">
        <w:rPr>
          <w:rFonts w:eastAsia="Times New Roman" w:cs="Calibri"/>
          <w:szCs w:val="22"/>
        </w:rPr>
        <w:t>interés</w:t>
      </w:r>
      <w:r w:rsidRPr="00C925E4">
        <w:rPr>
          <w:rFonts w:eastAsia="Times New Roman" w:cs="Calibri"/>
          <w:szCs w:val="22"/>
        </w:rPr>
        <w:t xml:space="preserve"> </w:t>
      </w:r>
      <w:r w:rsidRPr="00C925E4">
        <w:rPr>
          <w:rFonts w:eastAsia="Times New Roman" w:cs="Calibri"/>
          <w:szCs w:val="22"/>
        </w:rPr>
        <w:t>serán</w:t>
      </w:r>
      <w:r w:rsidRPr="00C925E4">
        <w:rPr>
          <w:rFonts w:eastAsia="Times New Roman" w:cs="Calibri"/>
          <w:szCs w:val="22"/>
        </w:rPr>
        <w:t xml:space="preserve"> los</w:t>
      </w:r>
      <w:r>
        <w:rPr>
          <w:rFonts w:eastAsia="Times New Roman" w:cs="Calibri"/>
          <w:szCs w:val="22"/>
        </w:rPr>
        <w:t xml:space="preserve"> </w:t>
      </w:r>
      <w:r w:rsidRPr="00C925E4">
        <w:rPr>
          <w:rFonts w:eastAsia="Times New Roman" w:cs="Calibri"/>
          <w:szCs w:val="22"/>
        </w:rPr>
        <w:t>siguientes monumentos: el del Presidente Abraham Lincoln, el de los</w:t>
      </w:r>
      <w:r>
        <w:rPr>
          <w:rFonts w:eastAsia="Times New Roman" w:cs="Calibri"/>
          <w:szCs w:val="22"/>
        </w:rPr>
        <w:t xml:space="preserve"> </w:t>
      </w:r>
      <w:r w:rsidRPr="00C925E4">
        <w:rPr>
          <w:rFonts w:eastAsia="Times New Roman" w:cs="Calibri"/>
          <w:szCs w:val="22"/>
        </w:rPr>
        <w:t>caídos</w:t>
      </w:r>
      <w:r w:rsidRPr="00C925E4">
        <w:rPr>
          <w:rFonts w:eastAsia="Times New Roman" w:cs="Calibri"/>
          <w:szCs w:val="22"/>
        </w:rPr>
        <w:t xml:space="preserve"> en la Guerra de Vietnam y el de la Guerra de Corea. Pasaremos</w:t>
      </w:r>
      <w:r>
        <w:rPr>
          <w:rFonts w:eastAsia="Times New Roman" w:cs="Calibri"/>
          <w:szCs w:val="22"/>
        </w:rPr>
        <w:t xml:space="preserve"> </w:t>
      </w:r>
      <w:r w:rsidRPr="00C925E4">
        <w:rPr>
          <w:rFonts w:eastAsia="Times New Roman" w:cs="Calibri"/>
          <w:szCs w:val="22"/>
        </w:rPr>
        <w:t xml:space="preserve">para tener una vista </w:t>
      </w:r>
      <w:r w:rsidRPr="00C925E4">
        <w:rPr>
          <w:rFonts w:eastAsia="Times New Roman" w:cs="Calibri"/>
          <w:szCs w:val="22"/>
        </w:rPr>
        <w:t>panorámica</w:t>
      </w:r>
      <w:r w:rsidRPr="00C925E4">
        <w:rPr>
          <w:rFonts w:eastAsia="Times New Roman" w:cs="Calibri"/>
          <w:szCs w:val="22"/>
        </w:rPr>
        <w:t xml:space="preserve"> del Monumento a Martin Luther King.</w:t>
      </w:r>
      <w:r>
        <w:rPr>
          <w:rFonts w:eastAsia="Times New Roman" w:cs="Calibri"/>
          <w:szCs w:val="22"/>
        </w:rPr>
        <w:t xml:space="preserve"> </w:t>
      </w:r>
      <w:r w:rsidRPr="00C925E4">
        <w:rPr>
          <w:rFonts w:eastAsia="Times New Roman" w:cs="Calibri"/>
          <w:szCs w:val="22"/>
        </w:rPr>
        <w:t xml:space="preserve">Finalizada la visita </w:t>
      </w:r>
      <w:r w:rsidRPr="00C925E4">
        <w:rPr>
          <w:rFonts w:eastAsia="Times New Roman" w:cs="Calibri"/>
          <w:szCs w:val="22"/>
        </w:rPr>
        <w:t>continuamos</w:t>
      </w:r>
      <w:r w:rsidRPr="00C925E4">
        <w:rPr>
          <w:rFonts w:eastAsia="Times New Roman" w:cs="Calibri"/>
          <w:szCs w:val="22"/>
        </w:rPr>
        <w:t xml:space="preserve"> al hotel. Resto de la tarde Libre.</w:t>
      </w:r>
      <w:r>
        <w:rPr>
          <w:rFonts w:eastAsia="Times New Roman" w:cs="Calibri"/>
          <w:szCs w:val="22"/>
        </w:rPr>
        <w:t xml:space="preserve"> Alojamiento en el hotel.</w:t>
      </w:r>
    </w:p>
    <w:p w:rsidR="00B93233" w:rsidRPr="00B93233" w:rsidRDefault="00CF1617" w:rsidP="00B93233">
      <w:pPr>
        <w:spacing w:before="240" w:after="0" w:line="120" w:lineRule="atLeast"/>
        <w:rPr>
          <w:rFonts w:eastAsia="Times New Roman" w:cs="Calibri"/>
          <w:b/>
          <w:bCs/>
          <w:caps/>
          <w:color w:val="1F3864"/>
          <w:sz w:val="28"/>
          <w:szCs w:val="28"/>
        </w:rPr>
      </w:pPr>
      <w:r w:rsidRPr="00B93233">
        <w:rPr>
          <w:rFonts w:eastAsia="Times New Roman" w:cs="Calibri"/>
          <w:b/>
          <w:bCs/>
          <w:color w:val="1F3864"/>
          <w:sz w:val="28"/>
          <w:szCs w:val="28"/>
        </w:rPr>
        <w:t>D</w:t>
      </w:r>
      <w:r>
        <w:rPr>
          <w:rFonts w:eastAsia="Times New Roman" w:cs="Calibri"/>
          <w:b/>
          <w:bCs/>
          <w:color w:val="1F3864"/>
          <w:sz w:val="28"/>
          <w:szCs w:val="28"/>
        </w:rPr>
        <w:t>ÍA 3</w:t>
      </w:r>
      <w:r w:rsidRPr="00B93233">
        <w:rPr>
          <w:rFonts w:eastAsia="Times New Roman" w:cs="Calibri"/>
          <w:b/>
          <w:bCs/>
          <w:color w:val="1F3864"/>
          <w:sz w:val="28"/>
          <w:szCs w:val="28"/>
        </w:rPr>
        <w:t xml:space="preserve"> </w:t>
      </w:r>
      <w:r w:rsidRPr="00B93233">
        <w:rPr>
          <w:rFonts w:eastAsia="Times New Roman" w:cs="Calibri"/>
          <w:b/>
          <w:bCs/>
          <w:color w:val="1F3864"/>
          <w:sz w:val="28"/>
          <w:szCs w:val="28"/>
        </w:rPr>
        <w:tab/>
      </w:r>
      <w:r w:rsidRPr="00B93233">
        <w:rPr>
          <w:rFonts w:eastAsia="Times New Roman" w:cs="Calibri"/>
          <w:b/>
          <w:bCs/>
          <w:color w:val="1F3864"/>
          <w:sz w:val="28"/>
          <w:szCs w:val="28"/>
        </w:rPr>
        <w:tab/>
        <w:t>WASHINGTON – CATARATAS DEL NIÁGARA</w:t>
      </w:r>
    </w:p>
    <w:p w:rsidR="00B93233" w:rsidRDefault="00B93233" w:rsidP="00B93233">
      <w:pPr>
        <w:spacing w:before="0" w:after="0" w:line="240" w:lineRule="atLeast"/>
        <w:jc w:val="both"/>
        <w:rPr>
          <w:rFonts w:eastAsia="Times New Roman" w:cs="Calibri"/>
          <w:szCs w:val="22"/>
        </w:rPr>
      </w:pPr>
      <w:r w:rsidRPr="00B93233">
        <w:rPr>
          <w:rFonts w:eastAsia="Times New Roman" w:cs="Calibri"/>
          <w:szCs w:val="22"/>
        </w:rPr>
        <w:t>Desayuno americano. Temprano en la mañana salida hacia Niágara. La ruta recorre los estados de Pennsylvania y Nueva York atravesando los montes Apalaches. Llegaremos a Niágara en horas de la tarde y acorde a la temporada realizaremos el paseo del barco Maid of the Mist (</w:t>
      </w:r>
      <w:r w:rsidRPr="00B93233">
        <w:rPr>
          <w:rFonts w:eastAsia="Times New Roman" w:cs="Calibri"/>
          <w:b/>
          <w:color w:val="1F3864"/>
          <w:szCs w:val="22"/>
        </w:rPr>
        <w:t>mayo a octubre</w:t>
      </w:r>
      <w:r w:rsidRPr="00B93233">
        <w:rPr>
          <w:rFonts w:eastAsia="Times New Roman" w:cs="Calibri"/>
          <w:szCs w:val="22"/>
        </w:rPr>
        <w:t>) indistintamente en este día o al siguiente. Alojamiento en el hotel.</w:t>
      </w:r>
    </w:p>
    <w:p w:rsidR="00B93233" w:rsidRPr="00B93233" w:rsidRDefault="00CF1617" w:rsidP="00B93233">
      <w:pPr>
        <w:spacing w:before="240" w:after="0" w:line="120" w:lineRule="atLeast"/>
        <w:rPr>
          <w:rFonts w:eastAsia="Times New Roman" w:cs="Calibri"/>
          <w:b/>
          <w:bCs/>
          <w:caps/>
          <w:color w:val="1F3864"/>
          <w:sz w:val="28"/>
          <w:szCs w:val="28"/>
        </w:rPr>
      </w:pPr>
      <w:r w:rsidRPr="00B93233">
        <w:rPr>
          <w:rFonts w:eastAsia="Times New Roman" w:cs="Calibri"/>
          <w:b/>
          <w:bCs/>
          <w:color w:val="1F3864"/>
          <w:sz w:val="28"/>
          <w:szCs w:val="28"/>
        </w:rPr>
        <w:t xml:space="preserve">DÍA </w:t>
      </w:r>
      <w:r>
        <w:rPr>
          <w:rFonts w:eastAsia="Times New Roman" w:cs="Calibri"/>
          <w:b/>
          <w:bCs/>
          <w:color w:val="1F3864"/>
          <w:sz w:val="28"/>
          <w:szCs w:val="28"/>
        </w:rPr>
        <w:t>4</w:t>
      </w:r>
      <w:r w:rsidRPr="00B93233">
        <w:rPr>
          <w:rFonts w:eastAsia="Times New Roman" w:cs="Calibri"/>
          <w:b/>
          <w:bCs/>
          <w:color w:val="1F3864"/>
          <w:sz w:val="28"/>
          <w:szCs w:val="28"/>
        </w:rPr>
        <w:t xml:space="preserve"> </w:t>
      </w:r>
      <w:r w:rsidRPr="00B93233">
        <w:rPr>
          <w:rFonts w:eastAsia="Times New Roman" w:cs="Calibri"/>
          <w:b/>
          <w:bCs/>
          <w:color w:val="1F3864"/>
          <w:sz w:val="28"/>
          <w:szCs w:val="28"/>
        </w:rPr>
        <w:tab/>
      </w:r>
      <w:r w:rsidRPr="00B93233">
        <w:rPr>
          <w:rFonts w:eastAsia="Times New Roman" w:cs="Calibri"/>
          <w:b/>
          <w:bCs/>
          <w:color w:val="1F3864"/>
          <w:sz w:val="28"/>
          <w:szCs w:val="28"/>
        </w:rPr>
        <w:tab/>
        <w:t>CATARATAS DEL NIÁGARA – NUEVA YORK</w:t>
      </w:r>
    </w:p>
    <w:p w:rsidR="00B93233" w:rsidRPr="00B93233" w:rsidRDefault="00B93233" w:rsidP="00B93233">
      <w:pPr>
        <w:spacing w:before="0" w:after="0" w:line="240" w:lineRule="atLeast"/>
        <w:jc w:val="both"/>
        <w:rPr>
          <w:rFonts w:eastAsia="Times New Roman" w:cs="Calibri"/>
          <w:szCs w:val="22"/>
        </w:rPr>
      </w:pPr>
      <w:r w:rsidRPr="00B93233">
        <w:rPr>
          <w:rFonts w:eastAsia="Times New Roman" w:cs="Calibri"/>
          <w:szCs w:val="22"/>
        </w:rPr>
        <w:t xml:space="preserve">Desayuno americano. </w:t>
      </w:r>
      <w:r w:rsidR="00CF1617">
        <w:rPr>
          <w:rFonts w:eastAsia="Times New Roman" w:cs="Calibri"/>
          <w:szCs w:val="22"/>
        </w:rPr>
        <w:t>Hoy realizamos la visita de Niá</w:t>
      </w:r>
      <w:r w:rsidR="00C925E4" w:rsidRPr="00C925E4">
        <w:rPr>
          <w:rFonts w:eastAsia="Times New Roman" w:cs="Calibri"/>
          <w:szCs w:val="22"/>
        </w:rPr>
        <w:t>gara Falls NY que nos llevar</w:t>
      </w:r>
      <w:r w:rsidR="00C925E4">
        <w:rPr>
          <w:rFonts w:eastAsia="Times New Roman" w:cs="Calibri"/>
          <w:szCs w:val="22"/>
        </w:rPr>
        <w:t>á</w:t>
      </w:r>
      <w:r w:rsidR="00C925E4" w:rsidRPr="00C925E4">
        <w:rPr>
          <w:rFonts w:eastAsia="Times New Roman" w:cs="Calibri"/>
          <w:szCs w:val="22"/>
        </w:rPr>
        <w:t xml:space="preserve"> hasta el lago Ontario donde hacemos una parada parar apreciar el paisaje y tomar fotos.</w:t>
      </w:r>
      <w:r w:rsidR="00C925E4">
        <w:rPr>
          <w:rFonts w:eastAsia="Times New Roman" w:cs="Calibri"/>
          <w:szCs w:val="22"/>
        </w:rPr>
        <w:t xml:space="preserve"> </w:t>
      </w:r>
      <w:r w:rsidR="00C925E4" w:rsidRPr="00C925E4">
        <w:rPr>
          <w:rFonts w:eastAsia="Times New Roman" w:cs="Calibri"/>
          <w:szCs w:val="22"/>
        </w:rPr>
        <w:t>Continuamos hacia la Isla de la Cabra, uno de los mejores puntos para apreciar el es</w:t>
      </w:r>
      <w:r w:rsidR="00C925E4">
        <w:rPr>
          <w:rFonts w:eastAsia="Times New Roman" w:cs="Calibri"/>
          <w:szCs w:val="22"/>
        </w:rPr>
        <w:t>plendor de las cataratas del Niá</w:t>
      </w:r>
      <w:r w:rsidR="00CF1617">
        <w:rPr>
          <w:rFonts w:eastAsia="Times New Roman" w:cs="Calibri"/>
          <w:szCs w:val="22"/>
        </w:rPr>
        <w:t>gara tanto del lado americano como c</w:t>
      </w:r>
      <w:r w:rsidR="00C925E4" w:rsidRPr="00C925E4">
        <w:rPr>
          <w:rFonts w:eastAsia="Times New Roman" w:cs="Calibri"/>
          <w:szCs w:val="22"/>
        </w:rPr>
        <w:t>anadiense. A la hora indicada se emprende el regreso a la ciudad de New York. Llegada a última hora de la tarde.</w:t>
      </w:r>
      <w:r w:rsidR="00CF1617">
        <w:rPr>
          <w:rFonts w:eastAsia="Times New Roman" w:cs="Calibri"/>
          <w:szCs w:val="22"/>
        </w:rPr>
        <w:t xml:space="preserve"> </w:t>
      </w:r>
      <w:r w:rsidRPr="00B93233">
        <w:rPr>
          <w:rFonts w:eastAsia="Times New Roman" w:cs="Calibri"/>
          <w:szCs w:val="22"/>
        </w:rPr>
        <w:t>Alojamiento en el hotel.</w:t>
      </w:r>
    </w:p>
    <w:p w:rsidR="00B93233" w:rsidRPr="00B93233" w:rsidRDefault="00CF1617" w:rsidP="00B93233">
      <w:pPr>
        <w:spacing w:before="240" w:after="0" w:line="120" w:lineRule="atLeast"/>
        <w:rPr>
          <w:rFonts w:eastAsia="Times New Roman" w:cs="Calibri"/>
          <w:b/>
          <w:bCs/>
          <w:caps/>
          <w:color w:val="1F3864"/>
          <w:sz w:val="28"/>
          <w:szCs w:val="28"/>
        </w:rPr>
      </w:pPr>
      <w:r w:rsidRPr="00B93233">
        <w:rPr>
          <w:rFonts w:eastAsia="Times New Roman" w:cs="Calibri"/>
          <w:b/>
          <w:bCs/>
          <w:color w:val="1F3864"/>
          <w:sz w:val="28"/>
          <w:szCs w:val="28"/>
        </w:rPr>
        <w:t xml:space="preserve">DÍA </w:t>
      </w:r>
      <w:r>
        <w:rPr>
          <w:rFonts w:eastAsia="Times New Roman" w:cs="Calibri"/>
          <w:b/>
          <w:bCs/>
          <w:color w:val="1F3864"/>
          <w:sz w:val="28"/>
          <w:szCs w:val="28"/>
        </w:rPr>
        <w:t>5</w:t>
      </w:r>
      <w:r w:rsidRPr="00B93233">
        <w:rPr>
          <w:rFonts w:eastAsia="Times New Roman" w:cs="Calibri"/>
          <w:b/>
          <w:bCs/>
          <w:color w:val="1F3864"/>
          <w:sz w:val="28"/>
          <w:szCs w:val="28"/>
        </w:rPr>
        <w:tab/>
      </w:r>
      <w:r w:rsidRPr="00B93233">
        <w:rPr>
          <w:rFonts w:eastAsia="Times New Roman" w:cs="Calibri"/>
          <w:b/>
          <w:bCs/>
          <w:color w:val="1F3864"/>
          <w:sz w:val="28"/>
          <w:szCs w:val="28"/>
        </w:rPr>
        <w:tab/>
        <w:t>NUEVA YORK</w:t>
      </w:r>
    </w:p>
    <w:p w:rsidR="00B93233" w:rsidRDefault="00B93233" w:rsidP="00B93233">
      <w:pPr>
        <w:spacing w:before="0" w:after="0" w:line="240" w:lineRule="atLeast"/>
        <w:jc w:val="both"/>
        <w:rPr>
          <w:rFonts w:eastAsia="Times New Roman" w:cs="Calibri"/>
          <w:szCs w:val="22"/>
        </w:rPr>
      </w:pPr>
      <w:r w:rsidRPr="00B93233">
        <w:rPr>
          <w:rFonts w:eastAsia="Times New Roman" w:cs="Calibri"/>
          <w:szCs w:val="22"/>
        </w:rPr>
        <w:t>Desayuno americano. Visita de la ciudad. En camino al Alto Manhattan a lo largo del Central Park pasaremos por el Lincoln Center, el edificio Dakota y Strawberry Fields. Tras una breve parada en Central Park para ver la placa "Imagine" en homenaje a John Lennon, continuamos a Harlem. Luego de un recorrido por la zona bajamos por la 5ta Avenida donde veremos los Museos; Metropolitano, Frick y Guggenheim. Pasando frente a la catedral de St. Patrick's y Rockefeller Center haremos una breve parada en plaza Madison para tener una vista del Flatiron Building y Empire State. Se continua hacia el Bajo Manhattan, pasando por Greenwich Village, Soho, Chinatown, la pequeña Italia, Wall Street, la iglesia de la Trinidad y la Capilla San Pablo. Desde aquí caminaremos con nuestro guía hasta Battery Park. Desde este histórico parque podemos admirar la Estatua de la Libertad. Aquí los pasajeros pueden optar por quedarse para visitar lugares de interés del bajo Manhattan o regresar en el autobús hasta la calle 34. Resto del día libre.</w:t>
      </w:r>
      <w:r w:rsidR="00CF1617" w:rsidRPr="00CF1617">
        <w:t xml:space="preserve"> </w:t>
      </w:r>
      <w:r w:rsidR="00CF1617" w:rsidRPr="00CF1617">
        <w:rPr>
          <w:rFonts w:eastAsia="Times New Roman" w:cs="Calibri"/>
          <w:szCs w:val="22"/>
        </w:rPr>
        <w:t>En la noche haremos un recorrido nocturno de la ciudad para verla en su esplendor de luces. Pasaremos por Broadway, Times Square y haremos un crucero nocturno de la bahía donde podrán ver la Estatua de la Libertad iluminada. Alojamiento.</w:t>
      </w:r>
      <w:r w:rsidRPr="00B93233">
        <w:rPr>
          <w:rFonts w:eastAsia="Times New Roman" w:cs="Calibri"/>
          <w:szCs w:val="22"/>
        </w:rPr>
        <w:t xml:space="preserve"> Alojamiento en el hotel.</w:t>
      </w:r>
    </w:p>
    <w:p w:rsidR="00B93233" w:rsidRPr="00B93233" w:rsidRDefault="00CF1617" w:rsidP="00B93233">
      <w:pPr>
        <w:spacing w:before="240" w:after="0" w:line="120" w:lineRule="atLeast"/>
        <w:rPr>
          <w:rFonts w:eastAsia="Times New Roman" w:cs="Calibri"/>
          <w:b/>
          <w:bCs/>
          <w:caps/>
          <w:color w:val="1F3864"/>
          <w:sz w:val="28"/>
          <w:szCs w:val="28"/>
        </w:rPr>
      </w:pPr>
      <w:r>
        <w:rPr>
          <w:rFonts w:eastAsia="Times New Roman" w:cs="Calibri"/>
          <w:b/>
          <w:bCs/>
          <w:color w:val="1F3864"/>
          <w:sz w:val="28"/>
          <w:szCs w:val="28"/>
        </w:rPr>
        <w:t>DÍA 6</w:t>
      </w:r>
      <w:r w:rsidRPr="00B93233">
        <w:rPr>
          <w:rFonts w:eastAsia="Times New Roman" w:cs="Calibri"/>
          <w:b/>
          <w:bCs/>
          <w:color w:val="1F3864"/>
          <w:sz w:val="28"/>
          <w:szCs w:val="28"/>
        </w:rPr>
        <w:t xml:space="preserve"> </w:t>
      </w:r>
      <w:r w:rsidRPr="00B93233">
        <w:rPr>
          <w:rFonts w:eastAsia="Times New Roman" w:cs="Calibri"/>
          <w:b/>
          <w:bCs/>
          <w:color w:val="1F3864"/>
          <w:sz w:val="28"/>
          <w:szCs w:val="28"/>
        </w:rPr>
        <w:tab/>
      </w:r>
      <w:r w:rsidRPr="00B93233">
        <w:rPr>
          <w:rFonts w:eastAsia="Times New Roman" w:cs="Calibri"/>
          <w:b/>
          <w:bCs/>
          <w:color w:val="1F3864"/>
          <w:sz w:val="28"/>
          <w:szCs w:val="28"/>
        </w:rPr>
        <w:tab/>
        <w:t>NUEVA YORK</w:t>
      </w:r>
    </w:p>
    <w:p w:rsidR="00B93233" w:rsidRPr="00B93233" w:rsidRDefault="00B93233" w:rsidP="00B93233">
      <w:pPr>
        <w:spacing w:before="0" w:after="0" w:line="240" w:lineRule="atLeast"/>
        <w:jc w:val="both"/>
        <w:rPr>
          <w:rFonts w:eastAsia="Times New Roman" w:cs="Calibri"/>
          <w:szCs w:val="22"/>
        </w:rPr>
      </w:pPr>
      <w:r w:rsidRPr="00B93233">
        <w:rPr>
          <w:rFonts w:eastAsia="Times New Roman" w:cs="Calibri"/>
          <w:szCs w:val="22"/>
        </w:rPr>
        <w:t>Desayuno americano. Traslado de salida por cuenta propia.</w:t>
      </w:r>
    </w:p>
    <w:p w:rsidR="00B93233" w:rsidRPr="00B93233" w:rsidRDefault="00B93233" w:rsidP="00B93233">
      <w:pPr>
        <w:spacing w:before="0" w:after="0" w:line="240" w:lineRule="atLeast"/>
        <w:jc w:val="both"/>
        <w:rPr>
          <w:rFonts w:eastAsia="Times New Roman" w:cs="Calibri"/>
          <w:szCs w:val="22"/>
        </w:rPr>
      </w:pPr>
      <w:r w:rsidRPr="00B93233">
        <w:rPr>
          <w:rFonts w:eastAsia="Times New Roman" w:cs="Calibri"/>
          <w:szCs w:val="22"/>
        </w:rPr>
        <w:t>CHECK OUT del hotel deberá ser antes de las 12:00 m.</w:t>
      </w:r>
    </w:p>
    <w:p w:rsidR="00317602" w:rsidRPr="00777AE0" w:rsidRDefault="00CF1617" w:rsidP="00CB0500">
      <w:pPr>
        <w:pStyle w:val="dias"/>
        <w:rPr>
          <w:color w:val="1F3864"/>
          <w:sz w:val="28"/>
          <w:szCs w:val="28"/>
        </w:rPr>
      </w:pPr>
      <w:r w:rsidRPr="00777AE0">
        <w:rPr>
          <w:caps w:val="0"/>
          <w:color w:val="1F3864"/>
          <w:sz w:val="28"/>
          <w:szCs w:val="28"/>
        </w:rPr>
        <w:t>FIN DE LOS SERVICIOS</w:t>
      </w:r>
    </w:p>
    <w:p w:rsidR="00CB0500" w:rsidRDefault="00CB0500" w:rsidP="0043458F">
      <w:pPr>
        <w:pStyle w:val="itinerario"/>
      </w:pPr>
    </w:p>
    <w:p w:rsidR="0043458F" w:rsidRDefault="0043458F" w:rsidP="0043458F">
      <w:pPr>
        <w:pStyle w:val="itinerario"/>
      </w:pPr>
    </w:p>
    <w:p w:rsidR="00777AE0" w:rsidRDefault="00CF1617" w:rsidP="00777AE0">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rsidR="00777AE0" w:rsidRDefault="00777AE0" w:rsidP="00777AE0">
      <w:pPr>
        <w:pStyle w:val="itinerario"/>
        <w:rPr>
          <w:bCs/>
        </w:rPr>
      </w:pPr>
      <w:r w:rsidRPr="003F40D8">
        <w:rPr>
          <w:bCs/>
        </w:rPr>
        <w:t xml:space="preserve">Vigencia: </w:t>
      </w:r>
      <w:r w:rsidR="001C7012" w:rsidRPr="001C7012">
        <w:rPr>
          <w:bCs/>
        </w:rPr>
        <w:t xml:space="preserve">marzo </w:t>
      </w:r>
      <w:r w:rsidR="00A82522" w:rsidRPr="001C7012">
        <w:rPr>
          <w:bCs/>
        </w:rPr>
        <w:t>de 202</w:t>
      </w:r>
      <w:r w:rsidR="000B5AC0">
        <w:rPr>
          <w:bCs/>
        </w:rPr>
        <w:t>4</w:t>
      </w:r>
      <w:r w:rsidR="00A82522" w:rsidRPr="001C7012">
        <w:rPr>
          <w:bCs/>
        </w:rPr>
        <w:t xml:space="preserve">, incluyendo la salida de </w:t>
      </w:r>
      <w:r w:rsidR="001C7012" w:rsidRPr="001C7012">
        <w:rPr>
          <w:bCs/>
        </w:rPr>
        <w:t xml:space="preserve">marzo </w:t>
      </w:r>
      <w:r w:rsidR="000B5AC0">
        <w:rPr>
          <w:bCs/>
        </w:rPr>
        <w:t>2</w:t>
      </w:r>
      <w:r w:rsidR="00664ECA">
        <w:rPr>
          <w:bCs/>
        </w:rPr>
        <w:t>2</w:t>
      </w:r>
      <w:r w:rsidR="00A82522" w:rsidRPr="001C7012">
        <w:rPr>
          <w:bCs/>
        </w:rPr>
        <w:t>.</w:t>
      </w:r>
      <w:r w:rsidRPr="001C7012">
        <w:rPr>
          <w:bCs/>
        </w:rPr>
        <w:t xml:space="preserve"> Precios base mínimo 2 pasajeros.</w:t>
      </w:r>
    </w:p>
    <w:p w:rsidR="00777AE0" w:rsidRPr="00ED710C" w:rsidRDefault="00777AE0" w:rsidP="00777AE0">
      <w:pPr>
        <w:pStyle w:val="itinerario"/>
        <w:rPr>
          <w:sz w:val="28"/>
          <w:szCs w:val="28"/>
        </w:rPr>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p>
    <w:p w:rsidR="00777AE0" w:rsidRDefault="00777AE0" w:rsidP="00777AE0">
      <w:pPr>
        <w:pStyle w:val="itinerario"/>
        <w:rPr>
          <w:bCs/>
        </w:rPr>
      </w:pPr>
    </w:p>
    <w:tbl>
      <w:tblPr>
        <w:tblStyle w:val="Tablaconcuadrcula"/>
        <w:tblW w:w="0" w:type="auto"/>
        <w:tblLayout w:type="fixed"/>
        <w:tblLook w:val="04A0" w:firstRow="1" w:lastRow="0" w:firstColumn="1" w:lastColumn="0" w:noHBand="0" w:noVBand="1"/>
      </w:tblPr>
      <w:tblGrid>
        <w:gridCol w:w="3114"/>
        <w:gridCol w:w="1391"/>
        <w:gridCol w:w="1391"/>
        <w:gridCol w:w="1470"/>
        <w:gridCol w:w="1312"/>
        <w:gridCol w:w="1392"/>
      </w:tblGrid>
      <w:tr w:rsidR="00817041" w:rsidRPr="00013431" w:rsidTr="00012F45">
        <w:tc>
          <w:tcPr>
            <w:tcW w:w="3114" w:type="dxa"/>
            <w:shd w:val="clear" w:color="auto" w:fill="1F3864"/>
            <w:vAlign w:val="center"/>
          </w:tcPr>
          <w:p w:rsidR="00817041" w:rsidRPr="000640D8" w:rsidRDefault="00817041" w:rsidP="00012F45">
            <w:pPr>
              <w:jc w:val="center"/>
              <w:rPr>
                <w:b/>
                <w:color w:val="FFFFFF" w:themeColor="background1"/>
                <w:sz w:val="28"/>
                <w:szCs w:val="28"/>
              </w:rPr>
            </w:pPr>
            <w:r>
              <w:rPr>
                <w:b/>
                <w:color w:val="FFFFFF" w:themeColor="background1"/>
                <w:sz w:val="28"/>
                <w:szCs w:val="28"/>
              </w:rPr>
              <w:t>Salidas</w:t>
            </w:r>
          </w:p>
        </w:tc>
        <w:tc>
          <w:tcPr>
            <w:tcW w:w="1391" w:type="dxa"/>
            <w:shd w:val="clear" w:color="auto" w:fill="1F3864"/>
            <w:vAlign w:val="center"/>
          </w:tcPr>
          <w:p w:rsidR="00817041" w:rsidRPr="000640D8" w:rsidRDefault="00817041" w:rsidP="00012F45">
            <w:pPr>
              <w:jc w:val="center"/>
              <w:rPr>
                <w:b/>
                <w:color w:val="FFFFFF" w:themeColor="background1"/>
                <w:sz w:val="28"/>
                <w:szCs w:val="28"/>
              </w:rPr>
            </w:pPr>
            <w:r w:rsidRPr="000640D8">
              <w:rPr>
                <w:b/>
                <w:color w:val="FFFFFF" w:themeColor="background1"/>
                <w:sz w:val="28"/>
                <w:szCs w:val="28"/>
              </w:rPr>
              <w:t>Doble</w:t>
            </w:r>
          </w:p>
        </w:tc>
        <w:tc>
          <w:tcPr>
            <w:tcW w:w="1391" w:type="dxa"/>
            <w:shd w:val="clear" w:color="auto" w:fill="1F3864"/>
            <w:vAlign w:val="center"/>
          </w:tcPr>
          <w:p w:rsidR="00817041" w:rsidRPr="000640D8" w:rsidRDefault="00817041" w:rsidP="00012F45">
            <w:pPr>
              <w:jc w:val="center"/>
              <w:rPr>
                <w:b/>
                <w:color w:val="FFFFFF" w:themeColor="background1"/>
                <w:sz w:val="28"/>
                <w:szCs w:val="28"/>
              </w:rPr>
            </w:pPr>
            <w:r w:rsidRPr="000640D8">
              <w:rPr>
                <w:b/>
                <w:color w:val="FFFFFF" w:themeColor="background1"/>
                <w:sz w:val="28"/>
                <w:szCs w:val="28"/>
              </w:rPr>
              <w:t>Triple</w:t>
            </w:r>
          </w:p>
        </w:tc>
        <w:tc>
          <w:tcPr>
            <w:tcW w:w="1470" w:type="dxa"/>
            <w:shd w:val="clear" w:color="auto" w:fill="1F3864"/>
            <w:vAlign w:val="center"/>
          </w:tcPr>
          <w:p w:rsidR="00817041" w:rsidRPr="000640D8" w:rsidRDefault="00817041" w:rsidP="00012F45">
            <w:pPr>
              <w:jc w:val="center"/>
              <w:rPr>
                <w:b/>
                <w:color w:val="FFFFFF" w:themeColor="background1"/>
                <w:sz w:val="28"/>
                <w:szCs w:val="28"/>
              </w:rPr>
            </w:pPr>
            <w:r w:rsidRPr="000640D8">
              <w:rPr>
                <w:b/>
                <w:color w:val="FFFFFF" w:themeColor="background1"/>
                <w:sz w:val="28"/>
                <w:szCs w:val="28"/>
              </w:rPr>
              <w:t>Cuádruple</w:t>
            </w:r>
          </w:p>
        </w:tc>
        <w:tc>
          <w:tcPr>
            <w:tcW w:w="1312" w:type="dxa"/>
            <w:shd w:val="clear" w:color="auto" w:fill="1F3864"/>
            <w:vAlign w:val="center"/>
          </w:tcPr>
          <w:p w:rsidR="00817041" w:rsidRPr="000640D8" w:rsidRDefault="00817041" w:rsidP="00012F45">
            <w:pPr>
              <w:jc w:val="center"/>
              <w:rPr>
                <w:b/>
                <w:color w:val="FFFFFF" w:themeColor="background1"/>
                <w:sz w:val="28"/>
                <w:szCs w:val="28"/>
              </w:rPr>
            </w:pPr>
            <w:r w:rsidRPr="000640D8">
              <w:rPr>
                <w:b/>
                <w:color w:val="FFFFFF" w:themeColor="background1"/>
                <w:sz w:val="28"/>
                <w:szCs w:val="28"/>
              </w:rPr>
              <w:t>Sencilla</w:t>
            </w:r>
          </w:p>
        </w:tc>
        <w:tc>
          <w:tcPr>
            <w:tcW w:w="1392" w:type="dxa"/>
            <w:shd w:val="clear" w:color="auto" w:fill="1F3864"/>
            <w:vAlign w:val="center"/>
          </w:tcPr>
          <w:p w:rsidR="00817041" w:rsidRPr="000640D8" w:rsidRDefault="00817041" w:rsidP="00012F45">
            <w:pPr>
              <w:jc w:val="center"/>
              <w:rPr>
                <w:b/>
                <w:color w:val="FFFFFF" w:themeColor="background1"/>
                <w:sz w:val="28"/>
                <w:szCs w:val="28"/>
              </w:rPr>
            </w:pPr>
            <w:r w:rsidRPr="000640D8">
              <w:rPr>
                <w:b/>
                <w:color w:val="FFFFFF" w:themeColor="background1"/>
                <w:sz w:val="28"/>
                <w:szCs w:val="28"/>
              </w:rPr>
              <w:t>Niños</w:t>
            </w:r>
          </w:p>
        </w:tc>
      </w:tr>
      <w:tr w:rsidR="00960A56" w:rsidTr="00012F45">
        <w:tc>
          <w:tcPr>
            <w:tcW w:w="3114" w:type="dxa"/>
            <w:tcBorders>
              <w:bottom w:val="single" w:sz="4" w:space="0" w:color="auto"/>
            </w:tcBorders>
            <w:vAlign w:val="center"/>
          </w:tcPr>
          <w:p w:rsidR="00960A56" w:rsidRPr="00EF7647" w:rsidRDefault="003F531B" w:rsidP="00012F45">
            <w:pPr>
              <w:jc w:val="center"/>
            </w:pPr>
            <w:r>
              <w:t xml:space="preserve">Mayo 19 – 26 </w:t>
            </w:r>
          </w:p>
        </w:tc>
        <w:tc>
          <w:tcPr>
            <w:tcW w:w="1391" w:type="dxa"/>
            <w:tcBorders>
              <w:bottom w:val="single" w:sz="4" w:space="0" w:color="auto"/>
            </w:tcBorders>
            <w:vAlign w:val="center"/>
          </w:tcPr>
          <w:p w:rsidR="00960A56" w:rsidRPr="00503FC5" w:rsidRDefault="00664ECA" w:rsidP="00012F45">
            <w:pPr>
              <w:jc w:val="center"/>
            </w:pPr>
            <w:r w:rsidRPr="00664ECA">
              <w:t>1.654</w:t>
            </w:r>
          </w:p>
        </w:tc>
        <w:tc>
          <w:tcPr>
            <w:tcW w:w="1391" w:type="dxa"/>
            <w:tcBorders>
              <w:bottom w:val="single" w:sz="4" w:space="0" w:color="auto"/>
            </w:tcBorders>
            <w:vAlign w:val="center"/>
          </w:tcPr>
          <w:p w:rsidR="00960A56" w:rsidRPr="00503FC5" w:rsidRDefault="00664ECA" w:rsidP="00012F45">
            <w:pPr>
              <w:jc w:val="center"/>
            </w:pPr>
            <w:r w:rsidRPr="00664ECA">
              <w:t>1.426</w:t>
            </w:r>
          </w:p>
        </w:tc>
        <w:tc>
          <w:tcPr>
            <w:tcW w:w="1470" w:type="dxa"/>
            <w:tcBorders>
              <w:bottom w:val="single" w:sz="4" w:space="0" w:color="auto"/>
            </w:tcBorders>
            <w:vAlign w:val="center"/>
          </w:tcPr>
          <w:p w:rsidR="00960A56" w:rsidRPr="00503FC5" w:rsidRDefault="00664ECA" w:rsidP="00012F45">
            <w:pPr>
              <w:jc w:val="center"/>
            </w:pPr>
            <w:r w:rsidRPr="00664ECA">
              <w:t>1.296</w:t>
            </w:r>
          </w:p>
        </w:tc>
        <w:tc>
          <w:tcPr>
            <w:tcW w:w="1312" w:type="dxa"/>
            <w:tcBorders>
              <w:bottom w:val="single" w:sz="4" w:space="0" w:color="auto"/>
            </w:tcBorders>
            <w:vAlign w:val="center"/>
          </w:tcPr>
          <w:p w:rsidR="00960A56" w:rsidRPr="00503FC5" w:rsidRDefault="00664ECA" w:rsidP="00012F45">
            <w:pPr>
              <w:jc w:val="center"/>
            </w:pPr>
            <w:r w:rsidRPr="00664ECA">
              <w:t>2.868</w:t>
            </w:r>
          </w:p>
        </w:tc>
        <w:tc>
          <w:tcPr>
            <w:tcW w:w="1392" w:type="dxa"/>
            <w:tcBorders>
              <w:bottom w:val="single" w:sz="4" w:space="0" w:color="auto"/>
            </w:tcBorders>
            <w:vAlign w:val="center"/>
          </w:tcPr>
          <w:p w:rsidR="00960A56" w:rsidRPr="00503FC5" w:rsidRDefault="00664ECA" w:rsidP="00664ECA">
            <w:pPr>
              <w:jc w:val="center"/>
            </w:pPr>
            <w:r w:rsidRPr="00664ECA">
              <w:t>859</w:t>
            </w:r>
          </w:p>
        </w:tc>
      </w:tr>
      <w:tr w:rsidR="000B5AC0" w:rsidTr="00012F45">
        <w:tc>
          <w:tcPr>
            <w:tcW w:w="3114" w:type="dxa"/>
            <w:shd w:val="pct20" w:color="auto" w:fill="auto"/>
            <w:vAlign w:val="center"/>
          </w:tcPr>
          <w:p w:rsidR="000B5AC0" w:rsidRPr="00EF7647" w:rsidRDefault="003F531B" w:rsidP="00012F45">
            <w:pPr>
              <w:jc w:val="center"/>
            </w:pPr>
            <w:r>
              <w:t xml:space="preserve">Junio 2 – 9 – 16 – 23 – 30 </w:t>
            </w:r>
          </w:p>
        </w:tc>
        <w:tc>
          <w:tcPr>
            <w:tcW w:w="1391" w:type="dxa"/>
            <w:shd w:val="pct20" w:color="auto" w:fill="auto"/>
            <w:vAlign w:val="center"/>
          </w:tcPr>
          <w:p w:rsidR="000B5AC0" w:rsidRPr="00503FC5" w:rsidRDefault="003F531B" w:rsidP="00012F45">
            <w:pPr>
              <w:jc w:val="center"/>
            </w:pPr>
            <w:r w:rsidRPr="003F531B">
              <w:t>1.625</w:t>
            </w:r>
          </w:p>
        </w:tc>
        <w:tc>
          <w:tcPr>
            <w:tcW w:w="1391" w:type="dxa"/>
            <w:shd w:val="pct20" w:color="auto" w:fill="auto"/>
            <w:vAlign w:val="center"/>
          </w:tcPr>
          <w:p w:rsidR="000B5AC0" w:rsidRPr="00503FC5" w:rsidRDefault="003F531B" w:rsidP="00012F45">
            <w:pPr>
              <w:jc w:val="center"/>
            </w:pPr>
            <w:r w:rsidRPr="003F531B">
              <w:t>1.407</w:t>
            </w:r>
          </w:p>
        </w:tc>
        <w:tc>
          <w:tcPr>
            <w:tcW w:w="1470" w:type="dxa"/>
            <w:shd w:val="pct20" w:color="auto" w:fill="auto"/>
            <w:vAlign w:val="center"/>
          </w:tcPr>
          <w:p w:rsidR="000B5AC0" w:rsidRPr="00503FC5" w:rsidRDefault="003F531B" w:rsidP="00012F45">
            <w:pPr>
              <w:jc w:val="center"/>
            </w:pPr>
            <w:r w:rsidRPr="003F531B">
              <w:t>1.282</w:t>
            </w:r>
          </w:p>
        </w:tc>
        <w:tc>
          <w:tcPr>
            <w:tcW w:w="1312" w:type="dxa"/>
            <w:shd w:val="pct20" w:color="auto" w:fill="auto"/>
            <w:vAlign w:val="center"/>
          </w:tcPr>
          <w:p w:rsidR="000B5AC0" w:rsidRPr="00503FC5" w:rsidRDefault="003F531B" w:rsidP="00012F45">
            <w:pPr>
              <w:jc w:val="center"/>
            </w:pPr>
            <w:r w:rsidRPr="003F531B">
              <w:t>2.811</w:t>
            </w:r>
          </w:p>
        </w:tc>
        <w:tc>
          <w:tcPr>
            <w:tcW w:w="1392" w:type="dxa"/>
            <w:shd w:val="pct20" w:color="auto" w:fill="auto"/>
            <w:vAlign w:val="center"/>
          </w:tcPr>
          <w:p w:rsidR="000B5AC0" w:rsidRPr="00503FC5" w:rsidRDefault="003F531B" w:rsidP="003F531B">
            <w:pPr>
              <w:jc w:val="center"/>
            </w:pPr>
            <w:r w:rsidRPr="003F531B">
              <w:t>859</w:t>
            </w:r>
          </w:p>
        </w:tc>
      </w:tr>
      <w:tr w:rsidR="00664ECA" w:rsidTr="00012F45">
        <w:tc>
          <w:tcPr>
            <w:tcW w:w="3114" w:type="dxa"/>
            <w:tcBorders>
              <w:bottom w:val="single" w:sz="4" w:space="0" w:color="auto"/>
            </w:tcBorders>
            <w:vAlign w:val="center"/>
          </w:tcPr>
          <w:p w:rsidR="00664ECA" w:rsidRPr="00EF7647" w:rsidRDefault="00664ECA" w:rsidP="00664ECA">
            <w:pPr>
              <w:jc w:val="center"/>
            </w:pPr>
            <w:r>
              <w:t xml:space="preserve">Julio 7 – 14 – 21 – 28 </w:t>
            </w:r>
          </w:p>
        </w:tc>
        <w:tc>
          <w:tcPr>
            <w:tcW w:w="1391" w:type="dxa"/>
            <w:tcBorders>
              <w:bottom w:val="single" w:sz="4" w:space="0" w:color="auto"/>
            </w:tcBorders>
            <w:vAlign w:val="center"/>
          </w:tcPr>
          <w:p w:rsidR="00664ECA" w:rsidRPr="00503FC5" w:rsidRDefault="00664ECA" w:rsidP="00664ECA">
            <w:pPr>
              <w:jc w:val="center"/>
            </w:pPr>
            <w:r w:rsidRPr="003F531B">
              <w:t>1.625</w:t>
            </w:r>
          </w:p>
        </w:tc>
        <w:tc>
          <w:tcPr>
            <w:tcW w:w="1391" w:type="dxa"/>
            <w:tcBorders>
              <w:bottom w:val="single" w:sz="4" w:space="0" w:color="auto"/>
            </w:tcBorders>
            <w:vAlign w:val="center"/>
          </w:tcPr>
          <w:p w:rsidR="00664ECA" w:rsidRPr="00503FC5" w:rsidRDefault="00664ECA" w:rsidP="00664ECA">
            <w:pPr>
              <w:jc w:val="center"/>
            </w:pPr>
            <w:r w:rsidRPr="003F531B">
              <w:t>1.407</w:t>
            </w:r>
          </w:p>
        </w:tc>
        <w:tc>
          <w:tcPr>
            <w:tcW w:w="1470" w:type="dxa"/>
            <w:tcBorders>
              <w:bottom w:val="single" w:sz="4" w:space="0" w:color="auto"/>
            </w:tcBorders>
            <w:vAlign w:val="center"/>
          </w:tcPr>
          <w:p w:rsidR="00664ECA" w:rsidRPr="00503FC5" w:rsidRDefault="00664ECA" w:rsidP="00664ECA">
            <w:pPr>
              <w:jc w:val="center"/>
            </w:pPr>
            <w:r w:rsidRPr="003F531B">
              <w:t>1.282</w:t>
            </w:r>
          </w:p>
        </w:tc>
        <w:tc>
          <w:tcPr>
            <w:tcW w:w="1312" w:type="dxa"/>
            <w:tcBorders>
              <w:bottom w:val="single" w:sz="4" w:space="0" w:color="auto"/>
            </w:tcBorders>
            <w:vAlign w:val="center"/>
          </w:tcPr>
          <w:p w:rsidR="00664ECA" w:rsidRPr="00503FC5" w:rsidRDefault="00664ECA" w:rsidP="00664ECA">
            <w:pPr>
              <w:jc w:val="center"/>
            </w:pPr>
            <w:r w:rsidRPr="003F531B">
              <w:t>2.811</w:t>
            </w:r>
          </w:p>
        </w:tc>
        <w:tc>
          <w:tcPr>
            <w:tcW w:w="1392" w:type="dxa"/>
            <w:tcBorders>
              <w:bottom w:val="single" w:sz="4" w:space="0" w:color="auto"/>
            </w:tcBorders>
            <w:vAlign w:val="center"/>
          </w:tcPr>
          <w:p w:rsidR="00664ECA" w:rsidRPr="00503FC5" w:rsidRDefault="00664ECA" w:rsidP="00664ECA">
            <w:pPr>
              <w:jc w:val="center"/>
            </w:pPr>
            <w:r w:rsidRPr="003F531B">
              <w:t>859</w:t>
            </w:r>
          </w:p>
        </w:tc>
      </w:tr>
      <w:tr w:rsidR="00664ECA" w:rsidTr="00012F45">
        <w:tc>
          <w:tcPr>
            <w:tcW w:w="3114" w:type="dxa"/>
            <w:shd w:val="pct20" w:color="auto" w:fill="auto"/>
            <w:vAlign w:val="center"/>
          </w:tcPr>
          <w:p w:rsidR="00664ECA" w:rsidRPr="00EF7647" w:rsidRDefault="00664ECA" w:rsidP="00664ECA">
            <w:pPr>
              <w:jc w:val="center"/>
            </w:pPr>
            <w:r>
              <w:t xml:space="preserve">Agosto 4 – 11 – 18 – 25 </w:t>
            </w:r>
          </w:p>
        </w:tc>
        <w:tc>
          <w:tcPr>
            <w:tcW w:w="1391" w:type="dxa"/>
            <w:shd w:val="pct20" w:color="auto" w:fill="auto"/>
            <w:vAlign w:val="center"/>
          </w:tcPr>
          <w:p w:rsidR="00664ECA" w:rsidRPr="00503FC5" w:rsidRDefault="00664ECA" w:rsidP="00664ECA">
            <w:pPr>
              <w:jc w:val="center"/>
            </w:pPr>
            <w:r w:rsidRPr="003F531B">
              <w:t>1.625</w:t>
            </w:r>
          </w:p>
        </w:tc>
        <w:tc>
          <w:tcPr>
            <w:tcW w:w="1391" w:type="dxa"/>
            <w:shd w:val="pct20" w:color="auto" w:fill="auto"/>
            <w:vAlign w:val="center"/>
          </w:tcPr>
          <w:p w:rsidR="00664ECA" w:rsidRPr="00503FC5" w:rsidRDefault="00664ECA" w:rsidP="00664ECA">
            <w:pPr>
              <w:jc w:val="center"/>
            </w:pPr>
            <w:r w:rsidRPr="003F531B">
              <w:t>1.407</w:t>
            </w:r>
          </w:p>
        </w:tc>
        <w:tc>
          <w:tcPr>
            <w:tcW w:w="1470" w:type="dxa"/>
            <w:shd w:val="pct20" w:color="auto" w:fill="auto"/>
            <w:vAlign w:val="center"/>
          </w:tcPr>
          <w:p w:rsidR="00664ECA" w:rsidRPr="00503FC5" w:rsidRDefault="00664ECA" w:rsidP="00664ECA">
            <w:pPr>
              <w:jc w:val="center"/>
            </w:pPr>
            <w:r w:rsidRPr="003F531B">
              <w:t>1.282</w:t>
            </w:r>
          </w:p>
        </w:tc>
        <w:tc>
          <w:tcPr>
            <w:tcW w:w="1312" w:type="dxa"/>
            <w:shd w:val="pct20" w:color="auto" w:fill="auto"/>
            <w:vAlign w:val="center"/>
          </w:tcPr>
          <w:p w:rsidR="00664ECA" w:rsidRPr="00503FC5" w:rsidRDefault="00664ECA" w:rsidP="00664ECA">
            <w:pPr>
              <w:jc w:val="center"/>
            </w:pPr>
            <w:r w:rsidRPr="003F531B">
              <w:t>2.811</w:t>
            </w:r>
          </w:p>
        </w:tc>
        <w:tc>
          <w:tcPr>
            <w:tcW w:w="1392" w:type="dxa"/>
            <w:shd w:val="pct20" w:color="auto" w:fill="auto"/>
            <w:vAlign w:val="center"/>
          </w:tcPr>
          <w:p w:rsidR="00664ECA" w:rsidRPr="00503FC5" w:rsidRDefault="00664ECA" w:rsidP="00664ECA">
            <w:pPr>
              <w:jc w:val="center"/>
            </w:pPr>
            <w:r w:rsidRPr="003F531B">
              <w:t>859</w:t>
            </w:r>
          </w:p>
        </w:tc>
      </w:tr>
      <w:tr w:rsidR="000B5AC0" w:rsidTr="00012F45">
        <w:tc>
          <w:tcPr>
            <w:tcW w:w="3114" w:type="dxa"/>
            <w:tcBorders>
              <w:bottom w:val="single" w:sz="4" w:space="0" w:color="auto"/>
            </w:tcBorders>
            <w:vAlign w:val="center"/>
          </w:tcPr>
          <w:p w:rsidR="000B5AC0" w:rsidRPr="00EF7647" w:rsidRDefault="003F531B" w:rsidP="00012F45">
            <w:pPr>
              <w:jc w:val="center"/>
            </w:pPr>
            <w:r>
              <w:t xml:space="preserve">Septiembre 1 – 8 – 15 </w:t>
            </w:r>
          </w:p>
        </w:tc>
        <w:tc>
          <w:tcPr>
            <w:tcW w:w="1391" w:type="dxa"/>
            <w:tcBorders>
              <w:bottom w:val="single" w:sz="4" w:space="0" w:color="auto"/>
            </w:tcBorders>
            <w:vAlign w:val="center"/>
          </w:tcPr>
          <w:p w:rsidR="000B5AC0" w:rsidRPr="00503FC5" w:rsidRDefault="00664ECA" w:rsidP="00012F45">
            <w:pPr>
              <w:jc w:val="center"/>
            </w:pPr>
            <w:r w:rsidRPr="00664ECA">
              <w:t>1.743</w:t>
            </w:r>
          </w:p>
        </w:tc>
        <w:tc>
          <w:tcPr>
            <w:tcW w:w="1391" w:type="dxa"/>
            <w:tcBorders>
              <w:bottom w:val="single" w:sz="4" w:space="0" w:color="auto"/>
            </w:tcBorders>
            <w:vAlign w:val="center"/>
          </w:tcPr>
          <w:p w:rsidR="000B5AC0" w:rsidRPr="00503FC5" w:rsidRDefault="00664ECA" w:rsidP="00012F45">
            <w:pPr>
              <w:jc w:val="center"/>
            </w:pPr>
            <w:r w:rsidRPr="00664ECA">
              <w:t>1.485</w:t>
            </w:r>
          </w:p>
        </w:tc>
        <w:tc>
          <w:tcPr>
            <w:tcW w:w="1470" w:type="dxa"/>
            <w:tcBorders>
              <w:bottom w:val="single" w:sz="4" w:space="0" w:color="auto"/>
            </w:tcBorders>
            <w:vAlign w:val="center"/>
          </w:tcPr>
          <w:p w:rsidR="000B5AC0" w:rsidRPr="00503FC5" w:rsidRDefault="00664ECA" w:rsidP="00012F45">
            <w:pPr>
              <w:jc w:val="center"/>
            </w:pPr>
            <w:r w:rsidRPr="00664ECA">
              <w:t>1.340</w:t>
            </w:r>
          </w:p>
        </w:tc>
        <w:tc>
          <w:tcPr>
            <w:tcW w:w="1312" w:type="dxa"/>
            <w:tcBorders>
              <w:bottom w:val="single" w:sz="4" w:space="0" w:color="auto"/>
            </w:tcBorders>
            <w:vAlign w:val="center"/>
          </w:tcPr>
          <w:p w:rsidR="000B5AC0" w:rsidRPr="00503FC5" w:rsidRDefault="00664ECA" w:rsidP="00012F45">
            <w:pPr>
              <w:jc w:val="center"/>
            </w:pPr>
            <w:r w:rsidRPr="00664ECA">
              <w:t>3.046</w:t>
            </w:r>
          </w:p>
        </w:tc>
        <w:tc>
          <w:tcPr>
            <w:tcW w:w="1392" w:type="dxa"/>
            <w:tcBorders>
              <w:bottom w:val="single" w:sz="4" w:space="0" w:color="auto"/>
            </w:tcBorders>
            <w:vAlign w:val="center"/>
          </w:tcPr>
          <w:p w:rsidR="000B5AC0" w:rsidRPr="00503FC5" w:rsidRDefault="00664ECA" w:rsidP="00664ECA">
            <w:pPr>
              <w:jc w:val="center"/>
            </w:pPr>
            <w:r w:rsidRPr="00664ECA">
              <w:t>859</w:t>
            </w:r>
          </w:p>
        </w:tc>
      </w:tr>
      <w:tr w:rsidR="00664ECA" w:rsidTr="00012F45">
        <w:tc>
          <w:tcPr>
            <w:tcW w:w="3114" w:type="dxa"/>
            <w:tcBorders>
              <w:bottom w:val="single" w:sz="4" w:space="0" w:color="auto"/>
            </w:tcBorders>
            <w:shd w:val="pct20" w:color="auto" w:fill="auto"/>
            <w:vAlign w:val="center"/>
          </w:tcPr>
          <w:p w:rsidR="00664ECA" w:rsidRPr="00EF7647" w:rsidRDefault="00664ECA" w:rsidP="00664ECA">
            <w:pPr>
              <w:jc w:val="center"/>
            </w:pPr>
            <w:r>
              <w:t>Marzo 2024, 8 - 22</w:t>
            </w:r>
          </w:p>
        </w:tc>
        <w:tc>
          <w:tcPr>
            <w:tcW w:w="1391" w:type="dxa"/>
            <w:tcBorders>
              <w:bottom w:val="single" w:sz="4" w:space="0" w:color="auto"/>
            </w:tcBorders>
            <w:shd w:val="pct20" w:color="auto" w:fill="auto"/>
            <w:vAlign w:val="center"/>
          </w:tcPr>
          <w:p w:rsidR="00664ECA" w:rsidRPr="00503FC5" w:rsidRDefault="00664ECA" w:rsidP="00664ECA">
            <w:pPr>
              <w:jc w:val="center"/>
            </w:pPr>
            <w:r w:rsidRPr="003F531B">
              <w:t>1.625</w:t>
            </w:r>
          </w:p>
        </w:tc>
        <w:tc>
          <w:tcPr>
            <w:tcW w:w="1391" w:type="dxa"/>
            <w:tcBorders>
              <w:bottom w:val="single" w:sz="4" w:space="0" w:color="auto"/>
            </w:tcBorders>
            <w:shd w:val="pct20" w:color="auto" w:fill="auto"/>
            <w:vAlign w:val="center"/>
          </w:tcPr>
          <w:p w:rsidR="00664ECA" w:rsidRPr="00503FC5" w:rsidRDefault="00664ECA" w:rsidP="00664ECA">
            <w:pPr>
              <w:jc w:val="center"/>
            </w:pPr>
            <w:r w:rsidRPr="003F531B">
              <w:t>1.407</w:t>
            </w:r>
          </w:p>
        </w:tc>
        <w:tc>
          <w:tcPr>
            <w:tcW w:w="1470" w:type="dxa"/>
            <w:tcBorders>
              <w:bottom w:val="single" w:sz="4" w:space="0" w:color="auto"/>
            </w:tcBorders>
            <w:shd w:val="pct20" w:color="auto" w:fill="auto"/>
            <w:vAlign w:val="center"/>
          </w:tcPr>
          <w:p w:rsidR="00664ECA" w:rsidRPr="00503FC5" w:rsidRDefault="00664ECA" w:rsidP="00664ECA">
            <w:pPr>
              <w:jc w:val="center"/>
            </w:pPr>
            <w:r w:rsidRPr="003F531B">
              <w:t>1.282</w:t>
            </w:r>
          </w:p>
        </w:tc>
        <w:tc>
          <w:tcPr>
            <w:tcW w:w="1312" w:type="dxa"/>
            <w:tcBorders>
              <w:bottom w:val="single" w:sz="4" w:space="0" w:color="auto"/>
            </w:tcBorders>
            <w:shd w:val="pct20" w:color="auto" w:fill="auto"/>
            <w:vAlign w:val="center"/>
          </w:tcPr>
          <w:p w:rsidR="00664ECA" w:rsidRPr="00503FC5" w:rsidRDefault="00664ECA" w:rsidP="00664ECA">
            <w:pPr>
              <w:jc w:val="center"/>
            </w:pPr>
            <w:r w:rsidRPr="003F531B">
              <w:t>2.811</w:t>
            </w:r>
          </w:p>
        </w:tc>
        <w:tc>
          <w:tcPr>
            <w:tcW w:w="1392" w:type="dxa"/>
            <w:tcBorders>
              <w:bottom w:val="single" w:sz="4" w:space="0" w:color="auto"/>
            </w:tcBorders>
            <w:shd w:val="pct20" w:color="auto" w:fill="auto"/>
            <w:vAlign w:val="center"/>
          </w:tcPr>
          <w:p w:rsidR="00664ECA" w:rsidRPr="00503FC5" w:rsidRDefault="00664ECA" w:rsidP="00664ECA">
            <w:pPr>
              <w:jc w:val="center"/>
            </w:pPr>
            <w:r w:rsidRPr="003F531B">
              <w:t>859</w:t>
            </w:r>
          </w:p>
        </w:tc>
      </w:tr>
    </w:tbl>
    <w:p w:rsidR="002A4666" w:rsidRDefault="002A4666" w:rsidP="002A4666">
      <w:pPr>
        <w:pStyle w:val="itinerario"/>
      </w:pPr>
    </w:p>
    <w:p w:rsidR="00477ACA" w:rsidRPr="007F4802" w:rsidRDefault="00477ACA" w:rsidP="00477ACA">
      <w:pPr>
        <w:pStyle w:val="vinetas"/>
      </w:pPr>
      <w:r w:rsidRPr="007F4802">
        <w:t>Hoteles previstos o de categoría similar.</w:t>
      </w:r>
    </w:p>
    <w:p w:rsidR="00477ACA" w:rsidRDefault="00477ACA" w:rsidP="000C66F9">
      <w:pPr>
        <w:pStyle w:val="vinetas"/>
        <w:jc w:val="both"/>
      </w:pPr>
      <w:r w:rsidRPr="007F4802">
        <w:lastRenderedPageBreak/>
        <w:t>Precios sujetos a cambio sin previo aviso.</w:t>
      </w:r>
    </w:p>
    <w:p w:rsidR="00477ACA" w:rsidRPr="00477ACA" w:rsidRDefault="00477ACA" w:rsidP="000C66F9">
      <w:pPr>
        <w:pStyle w:val="vinetas"/>
        <w:jc w:val="both"/>
      </w:pPr>
      <w:r w:rsidRPr="00477ACA">
        <w:t>Para realizar la visita al Cementerio de Arlington en Washington, se deberá llevar el pasaporte vigente, sin este documento, en mano, al momento de entrar al cementerio NO se le permitirá el ingreso.</w:t>
      </w:r>
    </w:p>
    <w:p w:rsidR="00477ACA" w:rsidRDefault="00477ACA" w:rsidP="000C66F9">
      <w:pPr>
        <w:pStyle w:val="vinetas"/>
        <w:jc w:val="both"/>
      </w:pPr>
      <w:r w:rsidRPr="007F4802">
        <w:t>Aplican gastos de cancelación según condiciones generales sin excepción.</w:t>
      </w:r>
    </w:p>
    <w:p w:rsidR="000C66F9" w:rsidRDefault="000C66F9" w:rsidP="000C66F9">
      <w:pPr>
        <w:pStyle w:val="vinetas"/>
        <w:jc w:val="both"/>
      </w:pPr>
      <w:r>
        <w:t>Suplemento por traslados de ida y vuelta en Nueva York USD190 por persona.</w:t>
      </w:r>
    </w:p>
    <w:p w:rsidR="00477ACA" w:rsidRPr="00477ACA" w:rsidRDefault="00477ACA" w:rsidP="000C66F9">
      <w:pPr>
        <w:pStyle w:val="vinetas"/>
        <w:jc w:val="both"/>
      </w:pPr>
      <w:r w:rsidRPr="00477ACA">
        <w:t>Servicios de traslados, cuando se informen los vuelos, si estos están dentro de los horarios de servicios nocturnos tendrán un cargo adicional por servicio de USD 55.</w:t>
      </w:r>
    </w:p>
    <w:p w:rsidR="00477ACA" w:rsidRPr="00D31C03" w:rsidRDefault="00477ACA" w:rsidP="00477ACA">
      <w:pPr>
        <w:pStyle w:val="itinerario"/>
        <w:rPr>
          <w:lang w:val="es-419"/>
        </w:rPr>
      </w:pPr>
    </w:p>
    <w:p w:rsidR="00477ACA" w:rsidRPr="00777AE0" w:rsidRDefault="00D4426C" w:rsidP="00477ACA">
      <w:pPr>
        <w:pStyle w:val="dias"/>
        <w:rPr>
          <w:color w:val="1F3864"/>
          <w:sz w:val="28"/>
          <w:szCs w:val="28"/>
        </w:rPr>
      </w:pPr>
      <w:r w:rsidRPr="00777AE0">
        <w:rPr>
          <w:caps w:val="0"/>
          <w:color w:val="1F3864"/>
          <w:sz w:val="28"/>
          <w:szCs w:val="28"/>
        </w:rPr>
        <w:t>POLÍTICA DE NIÑOS</w:t>
      </w:r>
    </w:p>
    <w:p w:rsidR="00477ACA" w:rsidRDefault="00477ACA" w:rsidP="00477ACA">
      <w:pPr>
        <w:pStyle w:val="vinetas"/>
        <w:jc w:val="both"/>
      </w:pPr>
      <w:r>
        <w:t>Menores de 3 años van gratis, compartiendo cama con adultos. Sin derecho a silla en los autocares.</w:t>
      </w:r>
    </w:p>
    <w:p w:rsidR="00477ACA" w:rsidRDefault="00477ACA" w:rsidP="00477ACA">
      <w:pPr>
        <w:pStyle w:val="vinetas"/>
        <w:jc w:val="both"/>
      </w:pPr>
      <w:r>
        <w:t>Tarifas de niños, se considera entre 3 hasta 15 años.</w:t>
      </w:r>
    </w:p>
    <w:p w:rsidR="00477ACA" w:rsidRDefault="00477ACA" w:rsidP="00477ACA">
      <w:pPr>
        <w:pStyle w:val="vinetas"/>
        <w:jc w:val="both"/>
      </w:pPr>
      <w:r>
        <w:t>Niños mayores de 16 años, pagan como adultos.</w:t>
      </w:r>
    </w:p>
    <w:p w:rsidR="00477ACA" w:rsidRDefault="00477ACA" w:rsidP="00477ACA">
      <w:pPr>
        <w:pStyle w:val="vinetas"/>
        <w:jc w:val="both"/>
      </w:pPr>
      <w:r>
        <w:t xml:space="preserve">Máximo dos niños por habitación, compartiendo con 2 adultos. Otras acomodaciones deberán ser consultadas. </w:t>
      </w:r>
    </w:p>
    <w:p w:rsidR="00477ACA" w:rsidRDefault="00477ACA" w:rsidP="006E765C">
      <w:pPr>
        <w:pStyle w:val="itinerario"/>
      </w:pPr>
    </w:p>
    <w:p w:rsidR="00CF1617" w:rsidRDefault="00CF1617" w:rsidP="00A53556">
      <w:pPr>
        <w:pStyle w:val="dias"/>
        <w:rPr>
          <w:caps w:val="0"/>
          <w:color w:val="1F3864"/>
          <w:sz w:val="28"/>
          <w:szCs w:val="28"/>
        </w:rPr>
      </w:pPr>
    </w:p>
    <w:p w:rsidR="00A53556" w:rsidRPr="003B05DB" w:rsidRDefault="00D4426C" w:rsidP="00A53556">
      <w:pPr>
        <w:pStyle w:val="dias"/>
        <w:rPr>
          <w:color w:val="1F3864"/>
          <w:sz w:val="28"/>
          <w:szCs w:val="28"/>
        </w:rPr>
      </w:pPr>
      <w:r w:rsidRPr="003B05DB">
        <w:rPr>
          <w:caps w:val="0"/>
          <w:color w:val="1F3864"/>
          <w:sz w:val="28"/>
          <w:szCs w:val="28"/>
        </w:rPr>
        <w:t>HOTELES PREVISTOS O SIMILARES</w:t>
      </w:r>
    </w:p>
    <w:p w:rsidR="00A53556" w:rsidRPr="00C3754A" w:rsidRDefault="00A53556" w:rsidP="00A53556">
      <w:pPr>
        <w:pStyle w:val="itinerario"/>
      </w:pPr>
    </w:p>
    <w:tbl>
      <w:tblPr>
        <w:tblStyle w:val="Tablaconcuadrcula"/>
        <w:tblW w:w="0" w:type="auto"/>
        <w:tblLook w:val="04A0" w:firstRow="1" w:lastRow="0" w:firstColumn="1" w:lastColumn="0" w:noHBand="0" w:noVBand="1"/>
      </w:tblPr>
      <w:tblGrid>
        <w:gridCol w:w="3339"/>
        <w:gridCol w:w="3392"/>
        <w:gridCol w:w="3339"/>
      </w:tblGrid>
      <w:tr w:rsidR="00A53556" w:rsidRPr="002D7356" w:rsidTr="00993FB3">
        <w:tc>
          <w:tcPr>
            <w:tcW w:w="3339" w:type="dxa"/>
            <w:shd w:val="clear" w:color="auto" w:fill="1F3864"/>
            <w:vAlign w:val="center"/>
          </w:tcPr>
          <w:p w:rsidR="00A53556" w:rsidRPr="007572F7" w:rsidRDefault="00A53556" w:rsidP="00292357">
            <w:pPr>
              <w:jc w:val="center"/>
              <w:rPr>
                <w:b/>
                <w:color w:val="FFFFFF" w:themeColor="background1"/>
                <w:sz w:val="28"/>
                <w:szCs w:val="28"/>
              </w:rPr>
            </w:pPr>
            <w:r w:rsidRPr="007572F7">
              <w:rPr>
                <w:b/>
                <w:color w:val="FFFFFF" w:themeColor="background1"/>
                <w:sz w:val="28"/>
                <w:szCs w:val="28"/>
              </w:rPr>
              <w:t>Ciudad</w:t>
            </w:r>
          </w:p>
        </w:tc>
        <w:tc>
          <w:tcPr>
            <w:tcW w:w="3392" w:type="dxa"/>
            <w:shd w:val="clear" w:color="auto" w:fill="1F3864"/>
            <w:vAlign w:val="center"/>
          </w:tcPr>
          <w:p w:rsidR="00A53556" w:rsidRPr="007572F7" w:rsidRDefault="00A53556" w:rsidP="00292357">
            <w:pPr>
              <w:jc w:val="center"/>
              <w:rPr>
                <w:b/>
                <w:color w:val="FFFFFF" w:themeColor="background1"/>
                <w:sz w:val="28"/>
                <w:szCs w:val="28"/>
              </w:rPr>
            </w:pPr>
            <w:r w:rsidRPr="007572F7">
              <w:rPr>
                <w:b/>
                <w:color w:val="FFFFFF" w:themeColor="background1"/>
                <w:sz w:val="28"/>
                <w:szCs w:val="28"/>
              </w:rPr>
              <w:t>Hoteles previstos</w:t>
            </w:r>
          </w:p>
        </w:tc>
        <w:tc>
          <w:tcPr>
            <w:tcW w:w="3339" w:type="dxa"/>
            <w:shd w:val="clear" w:color="auto" w:fill="1F3864"/>
            <w:vAlign w:val="center"/>
          </w:tcPr>
          <w:p w:rsidR="00A53556" w:rsidRPr="007572F7" w:rsidRDefault="00A53556" w:rsidP="00292357">
            <w:pPr>
              <w:jc w:val="center"/>
              <w:rPr>
                <w:b/>
                <w:color w:val="FFFFFF" w:themeColor="background1"/>
                <w:sz w:val="28"/>
                <w:szCs w:val="28"/>
              </w:rPr>
            </w:pPr>
            <w:r w:rsidRPr="007572F7">
              <w:rPr>
                <w:b/>
                <w:color w:val="FFFFFF" w:themeColor="background1"/>
                <w:sz w:val="28"/>
                <w:szCs w:val="28"/>
              </w:rPr>
              <w:t>Categoría</w:t>
            </w:r>
          </w:p>
        </w:tc>
      </w:tr>
      <w:tr w:rsidR="00EF227F" w:rsidRPr="00993FB3" w:rsidTr="00993FB3">
        <w:tc>
          <w:tcPr>
            <w:tcW w:w="3339" w:type="dxa"/>
            <w:vAlign w:val="center"/>
          </w:tcPr>
          <w:p w:rsidR="00EF227F" w:rsidRPr="001B3CBB" w:rsidRDefault="00EF227F" w:rsidP="00EF227F">
            <w:pPr>
              <w:jc w:val="center"/>
            </w:pPr>
            <w:r>
              <w:t>Nueva York</w:t>
            </w:r>
          </w:p>
        </w:tc>
        <w:tc>
          <w:tcPr>
            <w:tcW w:w="3392" w:type="dxa"/>
            <w:vAlign w:val="center"/>
          </w:tcPr>
          <w:p w:rsidR="00EF227F" w:rsidRPr="00907404" w:rsidRDefault="000C66F9" w:rsidP="00EF227F">
            <w:pPr>
              <w:jc w:val="center"/>
              <w:rPr>
                <w:lang w:val="en-US"/>
              </w:rPr>
            </w:pPr>
            <w:r w:rsidRPr="000C66F9">
              <w:rPr>
                <w:lang w:val="en-US"/>
              </w:rPr>
              <w:t>Wyndham New Yorker Hotel</w:t>
            </w:r>
          </w:p>
        </w:tc>
        <w:tc>
          <w:tcPr>
            <w:tcW w:w="3339" w:type="dxa"/>
            <w:vAlign w:val="center"/>
          </w:tcPr>
          <w:p w:rsidR="00EF227F" w:rsidRPr="00907404" w:rsidRDefault="00EF227F" w:rsidP="00EF227F">
            <w:pPr>
              <w:jc w:val="center"/>
              <w:rPr>
                <w:lang w:val="en-US"/>
              </w:rPr>
            </w:pPr>
            <w:r>
              <w:rPr>
                <w:lang w:val="en-US"/>
              </w:rPr>
              <w:t>Primera</w:t>
            </w:r>
          </w:p>
        </w:tc>
      </w:tr>
      <w:tr w:rsidR="00A53556" w:rsidRPr="00993FB3" w:rsidTr="00993FB3">
        <w:tc>
          <w:tcPr>
            <w:tcW w:w="3339" w:type="dxa"/>
            <w:vAlign w:val="center"/>
          </w:tcPr>
          <w:p w:rsidR="00A53556" w:rsidRPr="001B3CBB" w:rsidRDefault="00993FB3" w:rsidP="00292357">
            <w:pPr>
              <w:jc w:val="center"/>
            </w:pPr>
            <w:r>
              <w:t>Washington</w:t>
            </w:r>
          </w:p>
        </w:tc>
        <w:tc>
          <w:tcPr>
            <w:tcW w:w="3392" w:type="dxa"/>
            <w:vAlign w:val="center"/>
          </w:tcPr>
          <w:p w:rsidR="00A53556" w:rsidRPr="00993FB3" w:rsidRDefault="00993FB3" w:rsidP="00993FB3">
            <w:pPr>
              <w:jc w:val="center"/>
              <w:rPr>
                <w:lang w:val="en-US"/>
              </w:rPr>
            </w:pPr>
            <w:r w:rsidRPr="00993FB3">
              <w:rPr>
                <w:lang w:val="en-US"/>
              </w:rPr>
              <w:t>Westin Washington DC City Center</w:t>
            </w:r>
          </w:p>
        </w:tc>
        <w:tc>
          <w:tcPr>
            <w:tcW w:w="3339" w:type="dxa"/>
            <w:vAlign w:val="center"/>
          </w:tcPr>
          <w:p w:rsidR="00A53556" w:rsidRPr="00993FB3" w:rsidRDefault="00993FB3" w:rsidP="00292357">
            <w:pPr>
              <w:jc w:val="center"/>
              <w:rPr>
                <w:lang w:val="en-US"/>
              </w:rPr>
            </w:pPr>
            <w:r>
              <w:rPr>
                <w:lang w:val="en-US"/>
              </w:rPr>
              <w:t>Primera</w:t>
            </w:r>
          </w:p>
        </w:tc>
      </w:tr>
      <w:tr w:rsidR="00A53556" w:rsidRPr="00993FB3" w:rsidTr="00993FB3">
        <w:tc>
          <w:tcPr>
            <w:tcW w:w="3339" w:type="dxa"/>
            <w:vAlign w:val="center"/>
          </w:tcPr>
          <w:p w:rsidR="00A53556" w:rsidRPr="00993FB3" w:rsidRDefault="00993FB3" w:rsidP="00292357">
            <w:pPr>
              <w:jc w:val="center"/>
              <w:rPr>
                <w:lang w:val="en-US"/>
              </w:rPr>
            </w:pPr>
            <w:r>
              <w:rPr>
                <w:lang w:val="en-US"/>
              </w:rPr>
              <w:t>Niágara Falls</w:t>
            </w:r>
          </w:p>
        </w:tc>
        <w:tc>
          <w:tcPr>
            <w:tcW w:w="3392" w:type="dxa"/>
            <w:vAlign w:val="center"/>
          </w:tcPr>
          <w:p w:rsidR="00A53556" w:rsidRPr="00993FB3" w:rsidRDefault="00993FB3" w:rsidP="000C66F9">
            <w:pPr>
              <w:jc w:val="center"/>
              <w:rPr>
                <w:lang w:val="en-US"/>
              </w:rPr>
            </w:pPr>
            <w:r w:rsidRPr="00993FB3">
              <w:rPr>
                <w:lang w:val="en-US"/>
              </w:rPr>
              <w:t xml:space="preserve">Sheraton </w:t>
            </w:r>
            <w:r w:rsidR="000C66F9">
              <w:rPr>
                <w:lang w:val="en-US"/>
              </w:rPr>
              <w:t xml:space="preserve">Niágara </w:t>
            </w:r>
            <w:r w:rsidRPr="00993FB3">
              <w:rPr>
                <w:lang w:val="en-US"/>
              </w:rPr>
              <w:t>Falls</w:t>
            </w:r>
          </w:p>
        </w:tc>
        <w:tc>
          <w:tcPr>
            <w:tcW w:w="3339" w:type="dxa"/>
            <w:vAlign w:val="center"/>
          </w:tcPr>
          <w:p w:rsidR="00A53556" w:rsidRPr="00993FB3" w:rsidRDefault="00993FB3" w:rsidP="00292357">
            <w:pPr>
              <w:jc w:val="center"/>
              <w:rPr>
                <w:lang w:val="en-US"/>
              </w:rPr>
            </w:pPr>
            <w:r>
              <w:rPr>
                <w:lang w:val="en-US"/>
              </w:rPr>
              <w:t>Primera</w:t>
            </w:r>
          </w:p>
        </w:tc>
      </w:tr>
    </w:tbl>
    <w:p w:rsidR="00A53556" w:rsidRDefault="00A53556" w:rsidP="00A53556">
      <w:pPr>
        <w:pStyle w:val="itinerario"/>
        <w:rPr>
          <w:lang w:val="en-US"/>
        </w:rPr>
      </w:pPr>
    </w:p>
    <w:p w:rsidR="006E765C" w:rsidRDefault="006E765C" w:rsidP="00A53556">
      <w:pPr>
        <w:pStyle w:val="itinerario"/>
        <w:rPr>
          <w:lang w:val="en-US"/>
        </w:rPr>
      </w:pPr>
    </w:p>
    <w:p w:rsidR="006E765C" w:rsidRDefault="006E765C" w:rsidP="006E765C">
      <w:pPr>
        <w:pStyle w:val="itinerario"/>
      </w:pPr>
    </w:p>
    <w:tbl>
      <w:tblPr>
        <w:tblStyle w:val="Tablaconcuadrcula"/>
        <w:tblW w:w="0" w:type="auto"/>
        <w:shd w:val="clear" w:color="auto" w:fill="1F3864"/>
        <w:tblLook w:val="04A0" w:firstRow="1" w:lastRow="0" w:firstColumn="1" w:lastColumn="0" w:noHBand="0" w:noVBand="1"/>
      </w:tblPr>
      <w:tblGrid>
        <w:gridCol w:w="10060"/>
      </w:tblGrid>
      <w:tr w:rsidR="006E765C" w:rsidRPr="00D6643C" w:rsidTr="00012F45">
        <w:tc>
          <w:tcPr>
            <w:tcW w:w="10060" w:type="dxa"/>
            <w:shd w:val="clear" w:color="auto" w:fill="1F3864"/>
          </w:tcPr>
          <w:p w:rsidR="006E765C" w:rsidRPr="00D6643C" w:rsidRDefault="006E765C" w:rsidP="00012F45">
            <w:pPr>
              <w:jc w:val="center"/>
              <w:rPr>
                <w:b/>
                <w:color w:val="FFFFFF" w:themeColor="background1"/>
                <w:sz w:val="40"/>
                <w:szCs w:val="40"/>
              </w:rPr>
            </w:pPr>
            <w:r w:rsidRPr="00C63D84">
              <w:rPr>
                <w:b/>
                <w:color w:val="FFFFFF" w:themeColor="background1"/>
                <w:sz w:val="40"/>
                <w:szCs w:val="40"/>
              </w:rPr>
              <w:t>CONDICIONES ESPECÍFICAS</w:t>
            </w:r>
          </w:p>
        </w:tc>
      </w:tr>
    </w:tbl>
    <w:p w:rsidR="006E765C" w:rsidRPr="007F4802" w:rsidRDefault="006E765C" w:rsidP="006E765C">
      <w:pPr>
        <w:pStyle w:val="itinerario"/>
      </w:pPr>
    </w:p>
    <w:p w:rsidR="006E765C" w:rsidRPr="00777AE0" w:rsidRDefault="006E765C" w:rsidP="006E765C">
      <w:pPr>
        <w:pStyle w:val="dias"/>
        <w:rPr>
          <w:color w:val="1F3864"/>
          <w:sz w:val="28"/>
          <w:szCs w:val="28"/>
        </w:rPr>
      </w:pPr>
      <w:r w:rsidRPr="00777AE0">
        <w:rPr>
          <w:caps w:val="0"/>
          <w:color w:val="1F3864"/>
          <w:sz w:val="28"/>
          <w:szCs w:val="28"/>
        </w:rPr>
        <w:t>VIGENCIA DEL PLAN</w:t>
      </w:r>
    </w:p>
    <w:p w:rsidR="006E765C" w:rsidRPr="007F4802" w:rsidRDefault="006E765C" w:rsidP="006E765C">
      <w:pPr>
        <w:pStyle w:val="itinerario"/>
      </w:pPr>
      <w:r w:rsidRPr="007F4802">
        <w:t xml:space="preserve">La validez de las tarifas publicadas en cada uno de nuestros programas aplica hasta máximo el último día indicado en la vigencia.  </w:t>
      </w:r>
    </w:p>
    <w:p w:rsidR="006E765C" w:rsidRPr="007F4802" w:rsidRDefault="006E765C" w:rsidP="006E765C">
      <w:pPr>
        <w:pStyle w:val="itinerario"/>
      </w:pPr>
    </w:p>
    <w:p w:rsidR="006E765C" w:rsidRPr="007F4802" w:rsidRDefault="006E765C" w:rsidP="006E765C">
      <w:pPr>
        <w:pStyle w:val="itinerario"/>
      </w:pPr>
      <w:r w:rsidRPr="007F4802">
        <w:t>Ejemplo: Si un paquete es de 3 noches y desean iniciar servicios el último día de la vigencia del programa el precio solo aplica para esa noche, los días siguientes se deben re cotizar con precio de la nueva temporada.</w:t>
      </w:r>
    </w:p>
    <w:p w:rsidR="006E765C" w:rsidRPr="003C7C40" w:rsidRDefault="006E765C" w:rsidP="006E765C">
      <w:pPr>
        <w:pStyle w:val="dias"/>
        <w:rPr>
          <w:color w:val="1F3864"/>
          <w:sz w:val="28"/>
          <w:szCs w:val="28"/>
        </w:rPr>
      </w:pPr>
      <w:r>
        <w:rPr>
          <w:caps w:val="0"/>
          <w:color w:val="1F3864"/>
          <w:sz w:val="28"/>
          <w:szCs w:val="28"/>
        </w:rPr>
        <w:t>INFORMACIÓN IMPORTANTE</w:t>
      </w:r>
    </w:p>
    <w:p w:rsidR="006E765C" w:rsidRPr="005012D0" w:rsidRDefault="006E765C" w:rsidP="006E765C">
      <w:pPr>
        <w:pStyle w:val="vinetas"/>
        <w:ind w:left="720" w:hanging="360"/>
        <w:jc w:val="both"/>
      </w:pPr>
      <w:r w:rsidRPr="005012D0">
        <w:t xml:space="preserve">Tarifas sujetas a cambios y disponibilidad sin previo aviso. </w:t>
      </w:r>
    </w:p>
    <w:p w:rsidR="006E765C" w:rsidRPr="005012D0" w:rsidRDefault="006E765C" w:rsidP="006E765C">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rsidR="006E765C" w:rsidRPr="005012D0" w:rsidRDefault="006E765C" w:rsidP="006E765C">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6E765C" w:rsidRPr="005012D0" w:rsidRDefault="006E765C" w:rsidP="006E765C">
      <w:pPr>
        <w:pStyle w:val="vinetas"/>
        <w:ind w:left="720" w:hanging="360"/>
        <w:jc w:val="both"/>
      </w:pPr>
      <w:r w:rsidRPr="005012D0">
        <w:t>Se entiende por servicios: traslados, visitas y excursiones detalladas, asistencia de guías locales para las visitas.</w:t>
      </w:r>
    </w:p>
    <w:p w:rsidR="006E765C" w:rsidRPr="005012D0" w:rsidRDefault="006E765C" w:rsidP="006E765C">
      <w:pPr>
        <w:pStyle w:val="vinetas"/>
        <w:ind w:left="720" w:hanging="360"/>
        <w:jc w:val="both"/>
      </w:pPr>
      <w:r w:rsidRPr="005012D0">
        <w:t>Las visitas incluidas son prestadas en servicio compartido no en privado.</w:t>
      </w:r>
    </w:p>
    <w:p w:rsidR="006E765C" w:rsidRPr="005012D0" w:rsidRDefault="006E765C" w:rsidP="006E765C">
      <w:pPr>
        <w:pStyle w:val="vinetas"/>
        <w:ind w:left="720" w:hanging="360"/>
        <w:jc w:val="both"/>
      </w:pPr>
      <w:r w:rsidRPr="005012D0">
        <w:t>Los hoteles mencionados como previstos al final están sujetos a variación, sin alterar en ningún momento su categoría.</w:t>
      </w:r>
    </w:p>
    <w:p w:rsidR="006E765C" w:rsidRPr="005012D0" w:rsidRDefault="006E765C" w:rsidP="006E765C">
      <w:pPr>
        <w:pStyle w:val="vinetas"/>
        <w:ind w:left="720" w:hanging="360"/>
        <w:jc w:val="both"/>
      </w:pPr>
      <w:r w:rsidRPr="005012D0">
        <w:t>Las habitaciones que se ofrece son de categoría estándar.</w:t>
      </w:r>
    </w:p>
    <w:p w:rsidR="006E765C" w:rsidRPr="005012D0" w:rsidRDefault="006E765C" w:rsidP="006E765C">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rsidR="006E765C" w:rsidRPr="005012D0" w:rsidRDefault="006E765C" w:rsidP="006E765C">
      <w:pPr>
        <w:pStyle w:val="vinetas"/>
        <w:spacing w:line="240" w:lineRule="auto"/>
        <w:jc w:val="both"/>
      </w:pPr>
      <w:r w:rsidRPr="005012D0">
        <w:t>Precios no válidos para grupos, Semana Santa, grandes eventos, Navidad y Fin de año.</w:t>
      </w:r>
    </w:p>
    <w:p w:rsidR="006E765C" w:rsidRPr="005012D0" w:rsidRDefault="006E765C" w:rsidP="006E765C">
      <w:pPr>
        <w:pStyle w:val="vinetas"/>
        <w:ind w:left="720" w:hanging="360"/>
        <w:jc w:val="both"/>
      </w:pPr>
      <w:r w:rsidRPr="005012D0">
        <w:t xml:space="preserve">La responsabilidad de la agencia estará regulada de conformidad con su cláusula general de responsabilidad disponible en su sitio web </w:t>
      </w:r>
      <w:hyperlink r:id="rId10" w:history="1">
        <w:r w:rsidRPr="005012D0">
          <w:rPr>
            <w:rStyle w:val="Hipervnculo"/>
            <w:color w:val="000000" w:themeColor="text1"/>
            <w:u w:val="none"/>
          </w:rPr>
          <w:t>www.allreps.com</w:t>
        </w:r>
      </w:hyperlink>
      <w:r w:rsidRPr="005012D0">
        <w:t xml:space="preserve"> .</w:t>
      </w:r>
    </w:p>
    <w:p w:rsidR="00CF1617" w:rsidRDefault="00CF1617" w:rsidP="006E765C">
      <w:pPr>
        <w:pStyle w:val="dias"/>
        <w:rPr>
          <w:caps w:val="0"/>
          <w:color w:val="1F3864"/>
          <w:sz w:val="28"/>
          <w:szCs w:val="28"/>
        </w:rPr>
      </w:pPr>
    </w:p>
    <w:p w:rsidR="006E765C" w:rsidRPr="00777AE0" w:rsidRDefault="006E765C" w:rsidP="006E765C">
      <w:pPr>
        <w:pStyle w:val="dias"/>
        <w:rPr>
          <w:color w:val="1F3864"/>
          <w:sz w:val="28"/>
          <w:szCs w:val="28"/>
        </w:rPr>
      </w:pPr>
      <w:r w:rsidRPr="00777AE0">
        <w:rPr>
          <w:caps w:val="0"/>
          <w:color w:val="1F3864"/>
          <w:sz w:val="28"/>
          <w:szCs w:val="28"/>
        </w:rPr>
        <w:t>DOCUMENTACIÓN REQUERIDA</w:t>
      </w:r>
    </w:p>
    <w:p w:rsidR="006E765C" w:rsidRPr="007F4802" w:rsidRDefault="006E765C" w:rsidP="006E765C">
      <w:pPr>
        <w:pStyle w:val="vinetas"/>
        <w:jc w:val="both"/>
      </w:pPr>
      <w:r w:rsidRPr="007F4802">
        <w:t>Pasaporte con una vigencia mínima de seis meses, con hojas disponibles para colocarle los sellos de ingreso y salida del país a visitar.</w:t>
      </w:r>
    </w:p>
    <w:p w:rsidR="006E765C" w:rsidRDefault="006E765C" w:rsidP="006E765C">
      <w:pPr>
        <w:pStyle w:val="vinetas"/>
      </w:pPr>
      <w:r w:rsidRPr="00C729DE">
        <w:t>Visa</w:t>
      </w:r>
      <w:r>
        <w:t xml:space="preserve"> múltiple</w:t>
      </w:r>
      <w:r w:rsidRPr="00C729DE">
        <w:t xml:space="preserve"> para los Estados Unidos de Norteamérica.</w:t>
      </w:r>
    </w:p>
    <w:p w:rsidR="006E765C" w:rsidRPr="004454E4" w:rsidRDefault="006E765C" w:rsidP="006E765C">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rsidR="006E765C" w:rsidRDefault="006E765C" w:rsidP="006E765C">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rsidR="006E765C" w:rsidRPr="008338E3" w:rsidRDefault="006E765C" w:rsidP="006E765C">
      <w:pPr>
        <w:pStyle w:val="vinetas"/>
        <w:ind w:left="720" w:hanging="360"/>
        <w:jc w:val="both"/>
      </w:pPr>
      <w:r w:rsidRPr="008338E3">
        <w:t>La documentación requerida puede tener cambios en cualquier momento por resolución de los países a visitar</w:t>
      </w:r>
      <w:r>
        <w:t>.</w:t>
      </w:r>
      <w:r w:rsidRPr="008338E3">
        <w:t xml:space="preserve"> </w:t>
      </w:r>
    </w:p>
    <w:p w:rsidR="006E765C" w:rsidRPr="00C729DE" w:rsidRDefault="006E765C" w:rsidP="006E765C">
      <w:pPr>
        <w:pStyle w:val="dias"/>
        <w:rPr>
          <w:color w:val="1F3864"/>
          <w:sz w:val="28"/>
          <w:szCs w:val="28"/>
        </w:rPr>
      </w:pPr>
      <w:r w:rsidRPr="00C729DE">
        <w:rPr>
          <w:caps w:val="0"/>
          <w:color w:val="1F3864"/>
          <w:sz w:val="28"/>
          <w:szCs w:val="28"/>
        </w:rPr>
        <w:t>CAMBIOS DE NOMBRE</w:t>
      </w:r>
    </w:p>
    <w:p w:rsidR="006E765C" w:rsidRDefault="006E765C" w:rsidP="006E765C">
      <w:pPr>
        <w:pStyle w:val="itinerario"/>
      </w:pPr>
      <w:r>
        <w:t>Se permiten cambios 2</w:t>
      </w:r>
      <w:r w:rsidRPr="006C701A">
        <w:t xml:space="preserve">0 días </w:t>
      </w:r>
      <w:r>
        <w:t xml:space="preserve">antes de la llegada. </w:t>
      </w:r>
      <w:r w:rsidRPr="003100E1">
        <w:rPr>
          <w:b/>
          <w:color w:val="1F3864"/>
        </w:rPr>
        <w:t>NO GARANTIZAMOS</w:t>
      </w:r>
      <w:r w:rsidRPr="003100E1">
        <w:rPr>
          <w:color w:val="1F3864"/>
        </w:rPr>
        <w:t xml:space="preserve"> </w:t>
      </w:r>
      <w:r w:rsidRPr="003100E1">
        <w:t>que los hoteles acepten los cambios de nombres.</w:t>
      </w:r>
    </w:p>
    <w:p w:rsidR="006E765C" w:rsidRDefault="006E765C" w:rsidP="006E765C">
      <w:pPr>
        <w:pStyle w:val="dias"/>
        <w:rPr>
          <w:color w:val="1F3864"/>
          <w:sz w:val="28"/>
          <w:szCs w:val="28"/>
        </w:rPr>
      </w:pPr>
      <w:r>
        <w:rPr>
          <w:caps w:val="0"/>
          <w:color w:val="1F3864"/>
          <w:sz w:val="28"/>
          <w:szCs w:val="28"/>
        </w:rPr>
        <w:t>POLÍTICAS DE PAGOS</w:t>
      </w:r>
    </w:p>
    <w:p w:rsidR="006E765C" w:rsidRDefault="006E765C" w:rsidP="006E765C">
      <w:pPr>
        <w:pStyle w:val="itinerario"/>
      </w:pPr>
      <w:r>
        <w:t xml:space="preserve">El </w:t>
      </w:r>
      <w:r w:rsidRPr="007578C7">
        <w:t xml:space="preserve">pago total de </w:t>
      </w:r>
      <w:r>
        <w:t xml:space="preserve">la </w:t>
      </w:r>
      <w:r w:rsidRPr="007578C7">
        <w:t>reserva</w:t>
      </w:r>
      <w:r>
        <w:t xml:space="preserve"> deberá</w:t>
      </w:r>
      <w:r w:rsidRPr="007578C7">
        <w:t xml:space="preserve"> efectuarse </w:t>
      </w:r>
      <w:r>
        <w:t>31</w:t>
      </w:r>
      <w:r w:rsidRPr="007578C7">
        <w:t xml:space="preserve"> dias antes del primer servicio prestado al pasajero</w:t>
      </w:r>
      <w:r>
        <w:t>.</w:t>
      </w:r>
    </w:p>
    <w:p w:rsidR="006E765C" w:rsidRPr="007578C7" w:rsidRDefault="006E765C" w:rsidP="006E765C">
      <w:pPr>
        <w:pStyle w:val="dias"/>
        <w:rPr>
          <w:color w:val="1F3864"/>
          <w:sz w:val="28"/>
          <w:szCs w:val="28"/>
        </w:rPr>
      </w:pPr>
      <w:r w:rsidRPr="007578C7">
        <w:rPr>
          <w:caps w:val="0"/>
          <w:color w:val="1F3864"/>
          <w:sz w:val="28"/>
          <w:szCs w:val="28"/>
        </w:rPr>
        <w:t>DEPÓSITOS</w:t>
      </w:r>
    </w:p>
    <w:p w:rsidR="006E765C" w:rsidRDefault="006E765C" w:rsidP="006E765C">
      <w:pPr>
        <w:pStyle w:val="itinerario"/>
      </w:pPr>
      <w:r w:rsidRPr="007578C7">
        <w:t>Deb</w:t>
      </w:r>
      <w:r>
        <w:t xml:space="preserve">ido a la alta demanda hotelera, el proveedor </w:t>
      </w:r>
      <w:r w:rsidRPr="007578C7">
        <w:t xml:space="preserve">podrá solicitar depósitos no-reembolsables para garantizar reservas. En el caso que los plazos no se cumplan, la reservas serán automáticamente anuladas. En el caso que </w:t>
      </w:r>
      <w:r>
        <w:t>se</w:t>
      </w:r>
      <w:r w:rsidRPr="007578C7">
        <w:t xml:space="preserve"> reactiv</w:t>
      </w:r>
      <w:r>
        <w:t>en</w:t>
      </w:r>
      <w:r w:rsidRPr="007578C7">
        <w:t xml:space="preserve"> dichas reservas, intentaremos</w:t>
      </w:r>
      <w:r>
        <w:t xml:space="preserve"> hacerlo</w:t>
      </w:r>
      <w:r w:rsidRPr="007578C7">
        <w:t>, pasando las nuevas condiciones.</w:t>
      </w:r>
    </w:p>
    <w:p w:rsidR="006E765C" w:rsidRPr="00C729DE" w:rsidRDefault="006E765C" w:rsidP="006E765C">
      <w:pPr>
        <w:pStyle w:val="dias"/>
        <w:rPr>
          <w:color w:val="1F3864"/>
          <w:sz w:val="28"/>
          <w:szCs w:val="28"/>
        </w:rPr>
      </w:pPr>
      <w:r>
        <w:rPr>
          <w:caps w:val="0"/>
          <w:color w:val="1F3864"/>
          <w:sz w:val="28"/>
          <w:szCs w:val="28"/>
        </w:rPr>
        <w:t xml:space="preserve">POLÍTICA DE </w:t>
      </w:r>
      <w:r w:rsidRPr="00C729DE">
        <w:rPr>
          <w:caps w:val="0"/>
          <w:color w:val="1F3864"/>
          <w:sz w:val="28"/>
          <w:szCs w:val="28"/>
        </w:rPr>
        <w:t xml:space="preserve">CANCELACIONES </w:t>
      </w:r>
    </w:p>
    <w:p w:rsidR="006E765C" w:rsidRDefault="006E765C" w:rsidP="006E765C">
      <w:pPr>
        <w:pStyle w:val="itinerario"/>
      </w:pPr>
      <w:r w:rsidRPr="004454E4">
        <w:t>Se incurriría una penalización como sigue:</w:t>
      </w:r>
      <w:r w:rsidRPr="007A5678">
        <w:t xml:space="preserve"> </w:t>
      </w:r>
    </w:p>
    <w:p w:rsidR="006E765C" w:rsidRPr="00F0548B" w:rsidRDefault="006E765C" w:rsidP="006E765C">
      <w:pPr>
        <w:pStyle w:val="vinetas"/>
        <w:jc w:val="both"/>
      </w:pPr>
      <w:r w:rsidRPr="00F0548B">
        <w:t>Cancelaciones antes de 3</w:t>
      </w:r>
      <w:r>
        <w:t>5</w:t>
      </w:r>
      <w:r w:rsidRPr="00F0548B">
        <w:t xml:space="preserve"> días de la salida, no tienen cargo.</w:t>
      </w:r>
    </w:p>
    <w:p w:rsidR="006E765C" w:rsidRPr="006E765C" w:rsidRDefault="006E765C" w:rsidP="006E765C">
      <w:pPr>
        <w:pStyle w:val="vinetas"/>
        <w:jc w:val="both"/>
      </w:pPr>
      <w:r w:rsidRPr="00F0548B">
        <w:t>Cancelaciones entre 3</w:t>
      </w:r>
      <w:r>
        <w:t>4</w:t>
      </w:r>
      <w:r w:rsidRPr="00F0548B">
        <w:t xml:space="preserve"> y 2</w:t>
      </w:r>
      <w:r>
        <w:t>5</w:t>
      </w:r>
      <w:r w:rsidRPr="00F0548B">
        <w:t xml:space="preserve"> días antes de l</w:t>
      </w:r>
      <w:r>
        <w:t xml:space="preserve">a salida, tiene cargo de </w:t>
      </w:r>
      <w:r w:rsidRPr="006E765C">
        <w:t xml:space="preserve">USD </w:t>
      </w:r>
      <w:r w:rsidR="00664ECA">
        <w:t>2</w:t>
      </w:r>
      <w:r w:rsidRPr="006E765C">
        <w:t>30</w:t>
      </w:r>
      <w:r w:rsidR="00664ECA">
        <w:t xml:space="preserve"> </w:t>
      </w:r>
      <w:r w:rsidRPr="006E765C">
        <w:t>por persona sobre el precio de venta.</w:t>
      </w:r>
    </w:p>
    <w:p w:rsidR="006E765C" w:rsidRDefault="006E765C" w:rsidP="006E765C">
      <w:pPr>
        <w:pStyle w:val="vinetas"/>
        <w:jc w:val="both"/>
      </w:pPr>
      <w:r w:rsidRPr="006E765C">
        <w:t>Cancelaciones entre 24 y 5 días antes de</w:t>
      </w:r>
      <w:r w:rsidR="00664ECA">
        <w:t xml:space="preserve"> la salida, tiene cargo de USD 3</w:t>
      </w:r>
      <w:r w:rsidRPr="006E765C">
        <w:t>30 por persona</w:t>
      </w:r>
      <w:r w:rsidRPr="00F0548B">
        <w:t xml:space="preserve"> sobre el precio de venta.</w:t>
      </w:r>
    </w:p>
    <w:p w:rsidR="006E765C" w:rsidRPr="00DF09BE" w:rsidRDefault="006E765C" w:rsidP="006E765C">
      <w:pPr>
        <w:pStyle w:val="vinetas"/>
        <w:jc w:val="both"/>
      </w:pPr>
      <w:r w:rsidRPr="00DF09BE">
        <w:t>Cancelaciones entre 5 y 1 días antes de la salida, tiene cargo del 100</w:t>
      </w:r>
      <w:r>
        <w:t xml:space="preserve"> </w:t>
      </w:r>
      <w:r w:rsidRPr="00DF09BE">
        <w:t>% por p</w:t>
      </w:r>
      <w:r>
        <w:t>ersona sobre el precio de venta del paquete turístico.</w:t>
      </w:r>
    </w:p>
    <w:p w:rsidR="006E765C" w:rsidRPr="00F0548B" w:rsidRDefault="006E765C" w:rsidP="006E765C">
      <w:pPr>
        <w:pStyle w:val="vinetas"/>
        <w:jc w:val="both"/>
      </w:pPr>
      <w:r w:rsidRPr="00F0548B">
        <w:t>NO SHOW. La no presentación el día de la salida del circuito incurrirá en el 100</w:t>
      </w:r>
      <w:r>
        <w:t xml:space="preserve"> </w:t>
      </w:r>
      <w:r w:rsidRPr="00F0548B">
        <w:t xml:space="preserve">% </w:t>
      </w:r>
      <w:r w:rsidRPr="00DF09BE">
        <w:t>por p</w:t>
      </w:r>
      <w:r>
        <w:t>ersona sobre el precio de venta del paquete turístico.</w:t>
      </w:r>
    </w:p>
    <w:p w:rsidR="006E765C" w:rsidRDefault="006E765C" w:rsidP="006E765C">
      <w:pPr>
        <w:pStyle w:val="vinetas"/>
        <w:jc w:val="both"/>
      </w:pPr>
      <w:r w:rsidRPr="00BA0315">
        <w:t xml:space="preserve">Los cargos mencionados son por persona y serán aplicados en caso de cancelación y/o modificacion de una reserva confirmada. El hecho que el pasajero modifique de una fecha a otra, sigue incurriendo gastos por la reserva inicial. </w:t>
      </w:r>
    </w:p>
    <w:p w:rsidR="006E765C" w:rsidRDefault="006E765C" w:rsidP="006E765C">
      <w:pPr>
        <w:pStyle w:val="vinetas"/>
        <w:jc w:val="both"/>
      </w:pPr>
      <w:r w:rsidRPr="00BA0315">
        <w:t>Toda reserva nueva puede ser cancelada o modificada dentro de las 72 horas sin en ningun gasto.</w:t>
      </w:r>
    </w:p>
    <w:p w:rsidR="006E765C" w:rsidRDefault="006E765C" w:rsidP="006E765C">
      <w:pPr>
        <w:pStyle w:val="vinetas"/>
        <w:jc w:val="both"/>
      </w:pPr>
      <w:r w:rsidRPr="00F0548B">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rsidR="006E765C" w:rsidRPr="00BA0315" w:rsidRDefault="006E765C" w:rsidP="006E765C">
      <w:pPr>
        <w:pStyle w:val="vinetas"/>
        <w:jc w:val="both"/>
        <w:rPr>
          <w:b/>
          <w:color w:val="1F3864"/>
        </w:rPr>
      </w:pPr>
      <w:r w:rsidRPr="00BA0315">
        <w:rPr>
          <w:b/>
          <w:color w:val="1F3864"/>
        </w:rPr>
        <w:t>E</w:t>
      </w:r>
      <w:r>
        <w:rPr>
          <w:b/>
          <w:color w:val="1F3864"/>
        </w:rPr>
        <w:t>l</w:t>
      </w:r>
      <w:r w:rsidRPr="00BA0315">
        <w:rPr>
          <w:b/>
          <w:color w:val="1F3864"/>
        </w:rPr>
        <w:t xml:space="preserve"> resultado positivo de COVID 19, no ex</w:t>
      </w:r>
      <w:r>
        <w:rPr>
          <w:b/>
          <w:color w:val="1F3864"/>
        </w:rPr>
        <w:t xml:space="preserve">onera a los pasajeros del cumplimiento de </w:t>
      </w:r>
      <w:r w:rsidRPr="00BA0315">
        <w:rPr>
          <w:b/>
          <w:color w:val="1F3864"/>
        </w:rPr>
        <w:t xml:space="preserve">las políticas de cancelación aplicables a este circuito. </w:t>
      </w:r>
    </w:p>
    <w:p w:rsidR="006E765C" w:rsidRPr="00F0548B" w:rsidRDefault="006E765C" w:rsidP="006E765C">
      <w:pPr>
        <w:pStyle w:val="vinetas"/>
        <w:jc w:val="both"/>
      </w:pPr>
      <w:r w:rsidRPr="00F0548B">
        <w:t>Si la reserva está en prepago y al cancelarse genera gastos por cancelación la agencia de viajes será responsable por el pago de los mismos.</w:t>
      </w:r>
    </w:p>
    <w:p w:rsidR="006E765C" w:rsidRPr="00F0548B" w:rsidRDefault="006E765C" w:rsidP="006E765C">
      <w:pPr>
        <w:pStyle w:val="vinetas"/>
        <w:jc w:val="both"/>
      </w:pPr>
      <w:r w:rsidRPr="00F0548B">
        <w:t>No habrá reembolso alguno por los servicios no tomados durante el recorrido.</w:t>
      </w:r>
    </w:p>
    <w:p w:rsidR="006E765C" w:rsidRPr="00F0548B" w:rsidRDefault="006E765C" w:rsidP="006E765C">
      <w:pPr>
        <w:pStyle w:val="vinetas"/>
        <w:jc w:val="both"/>
      </w:pPr>
      <w:r w:rsidRPr="00F0548B">
        <w:t xml:space="preserve">La confirmación definitiva de los hoteles estará disponible treinta (30) </w:t>
      </w:r>
      <w:r>
        <w:t>días antes de la salida.</w:t>
      </w:r>
    </w:p>
    <w:p w:rsidR="006E765C" w:rsidRDefault="006E765C" w:rsidP="006E765C">
      <w:pPr>
        <w:pStyle w:val="vinetas"/>
        <w:jc w:val="both"/>
      </w:pPr>
      <w:r w:rsidRPr="00F0548B">
        <w:t>El precio de los circuitos incluye visitas y excursiones indicadas en el itinerario.</w:t>
      </w:r>
    </w:p>
    <w:p w:rsidR="006E765C" w:rsidRPr="00BD559B" w:rsidRDefault="006E765C" w:rsidP="006E765C">
      <w:pPr>
        <w:pStyle w:val="dias"/>
        <w:rPr>
          <w:color w:val="1F3864"/>
          <w:sz w:val="28"/>
          <w:szCs w:val="28"/>
        </w:rPr>
      </w:pPr>
      <w:r w:rsidRPr="00BD559B">
        <w:rPr>
          <w:caps w:val="0"/>
          <w:color w:val="1F3864"/>
          <w:sz w:val="28"/>
          <w:szCs w:val="28"/>
        </w:rPr>
        <w:t>REEMBOLSOS</w:t>
      </w:r>
    </w:p>
    <w:p w:rsidR="006E765C" w:rsidRDefault="006E765C" w:rsidP="006E765C">
      <w:pPr>
        <w:pStyle w:val="itinerario"/>
      </w:pPr>
      <w:r>
        <w:t>Toda solicitud debe ser remitida por escrito dentro de los 20 días de finalizar los servicios, está sujeta a verificación, pasada esta fecha no serán válidos.</w:t>
      </w:r>
    </w:p>
    <w:p w:rsidR="006E765C" w:rsidRDefault="006E765C" w:rsidP="006E765C">
      <w:pPr>
        <w:pStyle w:val="itinerario"/>
      </w:pPr>
    </w:p>
    <w:p w:rsidR="006E765C" w:rsidRDefault="006E765C" w:rsidP="006E765C">
      <w:pPr>
        <w:pStyle w:val="itinerario"/>
      </w:pPr>
      <w:r>
        <w:t>Los servicios no utilizados no serán reembolsables.</w:t>
      </w:r>
    </w:p>
    <w:p w:rsidR="006E765C" w:rsidRPr="00BD559B" w:rsidRDefault="006E765C" w:rsidP="006E765C">
      <w:pPr>
        <w:pStyle w:val="dias"/>
        <w:rPr>
          <w:color w:val="1F3864"/>
          <w:sz w:val="28"/>
          <w:szCs w:val="28"/>
        </w:rPr>
      </w:pPr>
      <w:r w:rsidRPr="00BD559B">
        <w:rPr>
          <w:caps w:val="0"/>
          <w:color w:val="1F3864"/>
          <w:sz w:val="28"/>
          <w:szCs w:val="28"/>
        </w:rPr>
        <w:t xml:space="preserve">ITINERARIO   </w:t>
      </w:r>
    </w:p>
    <w:p w:rsidR="006E765C" w:rsidRDefault="006E765C" w:rsidP="006E765C">
      <w:pPr>
        <w:pStyle w:val="itinerario"/>
      </w:pPr>
      <w:r>
        <w:t>Todos los itinerarios publicados pueden estar sujetos a posibles cambios en el destino, ya sea por problemas climatológicos u operativos. Las visitas detalladas pueden cambiar el orden o el día de operación.</w:t>
      </w:r>
    </w:p>
    <w:p w:rsidR="006E765C" w:rsidRPr="00BD559B" w:rsidRDefault="006E765C" w:rsidP="006E765C">
      <w:pPr>
        <w:pStyle w:val="dias"/>
        <w:rPr>
          <w:color w:val="1F3864"/>
          <w:sz w:val="28"/>
          <w:szCs w:val="28"/>
        </w:rPr>
      </w:pPr>
      <w:r w:rsidRPr="00BD559B">
        <w:rPr>
          <w:caps w:val="0"/>
          <w:color w:val="1F3864"/>
          <w:sz w:val="28"/>
          <w:szCs w:val="28"/>
        </w:rPr>
        <w:t xml:space="preserve">VISITAS </w:t>
      </w:r>
    </w:p>
    <w:p w:rsidR="006E765C" w:rsidRDefault="006E765C" w:rsidP="006E765C">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6E765C" w:rsidRPr="00BD559B" w:rsidRDefault="006E765C" w:rsidP="006E765C">
      <w:pPr>
        <w:pStyle w:val="dias"/>
        <w:rPr>
          <w:color w:val="1F3864"/>
          <w:sz w:val="28"/>
          <w:szCs w:val="28"/>
        </w:rPr>
      </w:pPr>
      <w:r w:rsidRPr="00BD559B">
        <w:rPr>
          <w:caps w:val="0"/>
          <w:color w:val="1F3864"/>
          <w:sz w:val="28"/>
          <w:szCs w:val="28"/>
        </w:rPr>
        <w:t>TRASLADOS</w:t>
      </w:r>
    </w:p>
    <w:p w:rsidR="006E765C" w:rsidRDefault="006E765C" w:rsidP="006E765C">
      <w:pPr>
        <w:pStyle w:val="itinerario"/>
      </w:pPr>
      <w: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rsidR="006E765C" w:rsidRDefault="006E765C" w:rsidP="006E765C">
      <w:pPr>
        <w:pStyle w:val="itinerario"/>
      </w:pPr>
    </w:p>
    <w:p w:rsidR="006E765C" w:rsidRPr="007F4802" w:rsidRDefault="006E765C" w:rsidP="006E765C">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rsidR="006E765C" w:rsidRPr="00BD559B" w:rsidRDefault="006E765C" w:rsidP="006E765C">
      <w:pPr>
        <w:pStyle w:val="dias"/>
        <w:rPr>
          <w:color w:val="1F3864"/>
          <w:sz w:val="28"/>
          <w:szCs w:val="28"/>
        </w:rPr>
      </w:pPr>
      <w:r w:rsidRPr="00BD559B">
        <w:rPr>
          <w:caps w:val="0"/>
          <w:color w:val="1F3864"/>
          <w:sz w:val="28"/>
          <w:szCs w:val="28"/>
        </w:rPr>
        <w:t>VISITAS Y EXCURSIONES EN SERVICIO COMPARTIDO</w:t>
      </w:r>
    </w:p>
    <w:p w:rsidR="006E765C" w:rsidRDefault="006E765C" w:rsidP="006E765C">
      <w:pPr>
        <w:pStyle w:val="itinerario"/>
      </w:pPr>
      <w:r w:rsidRPr="007F4802">
        <w:t xml:space="preserve">Todos los servicios son compartidos con pasajeros que viajan con otras agencias, ya sean locales o de otros países y generalmente están orientados hacia grupos en español.  Hay que tener muy claro lo que son servicios en </w:t>
      </w:r>
      <w:r>
        <w:t xml:space="preserve">compartido </w:t>
      </w:r>
      <w:r w:rsidRPr="007F4802">
        <w:t>y no privados, estos circuitos no incluyen propinas en hoteles, aeropuertos, guías, conductores de buses, restaurantes, etc.</w:t>
      </w:r>
    </w:p>
    <w:p w:rsidR="006E765C" w:rsidRPr="00C729DE" w:rsidRDefault="006E765C" w:rsidP="006E765C">
      <w:pPr>
        <w:pStyle w:val="dias"/>
        <w:rPr>
          <w:color w:val="1F3864"/>
          <w:sz w:val="28"/>
          <w:szCs w:val="28"/>
        </w:rPr>
      </w:pPr>
      <w:r w:rsidRPr="00C729DE">
        <w:rPr>
          <w:caps w:val="0"/>
          <w:color w:val="1F3864"/>
          <w:sz w:val="28"/>
          <w:szCs w:val="28"/>
        </w:rPr>
        <w:t>SALIDA DE LOS CIRCUITOS</w:t>
      </w:r>
    </w:p>
    <w:p w:rsidR="006E765C" w:rsidRDefault="006E765C" w:rsidP="006E765C">
      <w:pPr>
        <w:pStyle w:val="itinerario"/>
      </w:pPr>
      <w:r>
        <w:t>En cada programa se ha publicado el o los hoteles desde donde inician su recorrido los circuitos. Los clientes alojados en hoteles diferentes deben dirigirse por su cuenta a los hoteles indicados y la hora prevista para la salida del circuito (15 minutos antes)</w:t>
      </w:r>
    </w:p>
    <w:p w:rsidR="006E765C" w:rsidRDefault="006E765C" w:rsidP="006E765C">
      <w:pPr>
        <w:pStyle w:val="itinerario"/>
      </w:pPr>
    </w:p>
    <w:p w:rsidR="006E765C" w:rsidRDefault="006E765C" w:rsidP="006E765C">
      <w:pPr>
        <w:pStyle w:val="itinerario"/>
      </w:pPr>
      <w:r>
        <w:t xml:space="preserve">Para el inicio del tour en autocar, es imprescindible que a la hora indicada los pasajeros se encuentren listos con su equipaje en la recepción del hotel de salida, a fin de que el itinerario pueda ser cumplido sin alteraciones. </w:t>
      </w:r>
    </w:p>
    <w:p w:rsidR="006E765C" w:rsidRDefault="006E765C" w:rsidP="006E765C">
      <w:pPr>
        <w:pStyle w:val="itinerario"/>
      </w:pPr>
      <w:r>
        <w:t>Debido al intenso tráfico en las ciudades americanas y canadienses, puede ocurrir que los traslados o salidas de los circuitos tengan retrasos.  Por esto es tan importante tener el teléfono del prestador del servicio. Se debe informar el hotel que el viajero ha elegido para presentarse el día del inicio del circuito, en caso que All Reps no tenga la reserva del hotel en Nueva York en los hoteles donde salen los circuitos.</w:t>
      </w:r>
    </w:p>
    <w:p w:rsidR="006E765C" w:rsidRPr="00C729DE" w:rsidRDefault="006E765C" w:rsidP="006E765C">
      <w:pPr>
        <w:pStyle w:val="dias"/>
        <w:rPr>
          <w:color w:val="1F3864"/>
          <w:sz w:val="28"/>
          <w:szCs w:val="28"/>
        </w:rPr>
      </w:pPr>
      <w:r w:rsidRPr="00C729DE">
        <w:rPr>
          <w:caps w:val="0"/>
          <w:color w:val="1F3864"/>
          <w:sz w:val="28"/>
          <w:szCs w:val="28"/>
        </w:rPr>
        <w:t>AUTOCARES</w:t>
      </w:r>
    </w:p>
    <w:p w:rsidR="006E765C" w:rsidRDefault="006E765C" w:rsidP="006E765C">
      <w:pPr>
        <w:pStyle w:val="itinerario"/>
      </w:pPr>
      <w:r>
        <w:t>Todos los circuitos tienen previsto realizar su recorrido en autocar.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tomara en cuenta. Por aumento del combustible se pueden presentar incremento en el precio de los circuitos.</w:t>
      </w:r>
    </w:p>
    <w:p w:rsidR="006E765C" w:rsidRPr="00C729DE" w:rsidRDefault="006E765C" w:rsidP="006E765C">
      <w:pPr>
        <w:pStyle w:val="dias"/>
        <w:rPr>
          <w:sz w:val="28"/>
          <w:szCs w:val="28"/>
        </w:rPr>
      </w:pPr>
      <w:r w:rsidRPr="00C729DE">
        <w:rPr>
          <w:caps w:val="0"/>
          <w:color w:val="1F3864"/>
          <w:sz w:val="28"/>
          <w:szCs w:val="28"/>
        </w:rPr>
        <w:t>COMIDAS EN RUTA</w:t>
      </w:r>
    </w:p>
    <w:p w:rsidR="006E765C" w:rsidRPr="007F4802" w:rsidRDefault="006E765C" w:rsidP="006E765C">
      <w:pPr>
        <w:pStyle w:val="itinerario"/>
      </w:pPr>
      <w:r>
        <w:t>Los guías suelen hacer las paradas a las horas de las comidas en sitios donde se pueda comer a precios asequibles.</w:t>
      </w:r>
    </w:p>
    <w:p w:rsidR="006E765C" w:rsidRPr="00BD559B" w:rsidRDefault="006E765C" w:rsidP="006E765C">
      <w:pPr>
        <w:pStyle w:val="dias"/>
        <w:rPr>
          <w:color w:val="1F3864"/>
          <w:sz w:val="28"/>
        </w:rPr>
      </w:pPr>
      <w:r w:rsidRPr="00BD559B">
        <w:rPr>
          <w:caps w:val="0"/>
          <w:color w:val="1F3864"/>
          <w:sz w:val="28"/>
        </w:rPr>
        <w:t>SALIDA DE LAS EXCURSIONES</w:t>
      </w:r>
    </w:p>
    <w:p w:rsidR="006E765C" w:rsidRDefault="006E765C" w:rsidP="006E765C">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rsidR="006E765C" w:rsidRPr="00C729DE" w:rsidRDefault="006E765C" w:rsidP="006E765C">
      <w:pPr>
        <w:pStyle w:val="dias"/>
        <w:rPr>
          <w:color w:val="1F3864"/>
          <w:sz w:val="28"/>
          <w:szCs w:val="28"/>
        </w:rPr>
      </w:pPr>
      <w:r w:rsidRPr="00C729DE">
        <w:rPr>
          <w:caps w:val="0"/>
          <w:color w:val="1F3864"/>
          <w:sz w:val="28"/>
          <w:szCs w:val="28"/>
        </w:rPr>
        <w:t>EXCURSIONES OPCIONALES</w:t>
      </w:r>
      <w:r w:rsidRPr="00C729DE">
        <w:rPr>
          <w:caps w:val="0"/>
          <w:color w:val="1F3864"/>
          <w:sz w:val="28"/>
          <w:szCs w:val="28"/>
        </w:rPr>
        <w:tab/>
      </w:r>
    </w:p>
    <w:p w:rsidR="006E765C" w:rsidRDefault="006E765C" w:rsidP="006E765C">
      <w:pPr>
        <w:pStyle w:val="itinerario"/>
      </w:pPr>
      <w:r>
        <w:t>Serán ofrecidos directamente por los Guías durante el circuito.</w:t>
      </w:r>
    </w:p>
    <w:p w:rsidR="006E765C" w:rsidRPr="00BD559B" w:rsidRDefault="006E765C" w:rsidP="006E765C">
      <w:pPr>
        <w:pStyle w:val="dias"/>
        <w:rPr>
          <w:color w:val="1F3864"/>
          <w:sz w:val="28"/>
          <w:szCs w:val="28"/>
        </w:rPr>
      </w:pPr>
      <w:r w:rsidRPr="00BD559B">
        <w:rPr>
          <w:caps w:val="0"/>
          <w:color w:val="1F3864"/>
          <w:sz w:val="28"/>
          <w:szCs w:val="28"/>
        </w:rPr>
        <w:t>EQUIPAJE</w:t>
      </w:r>
    </w:p>
    <w:p w:rsidR="006E765C" w:rsidRPr="007F4802" w:rsidRDefault="006E765C" w:rsidP="006E765C">
      <w:pPr>
        <w:pStyle w:val="itinerario"/>
      </w:pPr>
      <w:r w:rsidRPr="007F4802">
        <w:t xml:space="preserve">Durante el itinerario de los circuitos, los autocares transportarán gratuitamente una maleta por persona. </w:t>
      </w:r>
      <w:r w:rsidRPr="00334352">
        <w:t xml:space="preserve">En el caso que el pasajero desee llevar más equipaje y haya lugar, sera cobrado un </w:t>
      </w:r>
      <w:r>
        <w:t>adicional de USD 8</w:t>
      </w:r>
      <w:r w:rsidRPr="00334352">
        <w:t xml:space="preserve"> por maleta por </w:t>
      </w:r>
      <w:r>
        <w:t>h</w:t>
      </w:r>
      <w:r w:rsidRPr="00334352">
        <w:t>otel.</w:t>
      </w:r>
      <w:r>
        <w:t xml:space="preserve"> </w:t>
      </w:r>
      <w:r w:rsidRPr="007F4802">
        <w:t xml:space="preserve">El exceso de equipaje se aceptará de acuerdo al criterio de los guías y conductores acompañantes, mediante el pago </w:t>
      </w:r>
      <w:r>
        <w:t>determinado</w:t>
      </w:r>
      <w:r w:rsidRPr="007F4802">
        <w:t xml:space="preserve"> y en caso de que la capacidad de carga del vehículo así lo permita. No se garantiza que se pueda acomodar más equipaje.    </w:t>
      </w:r>
    </w:p>
    <w:p w:rsidR="006E765C" w:rsidRPr="00BD559B" w:rsidRDefault="006E765C" w:rsidP="006E765C">
      <w:pPr>
        <w:pStyle w:val="dias"/>
        <w:rPr>
          <w:color w:val="1F3864"/>
          <w:sz w:val="28"/>
          <w:szCs w:val="28"/>
        </w:rPr>
      </w:pPr>
      <w:r w:rsidRPr="00BD559B">
        <w:rPr>
          <w:caps w:val="0"/>
          <w:color w:val="1F3864"/>
          <w:sz w:val="28"/>
          <w:szCs w:val="28"/>
        </w:rPr>
        <w:t>GUÍAS ACOMPAÑANTES</w:t>
      </w:r>
    </w:p>
    <w:p w:rsidR="006E765C" w:rsidRPr="007F4802" w:rsidRDefault="006E765C" w:rsidP="006E765C">
      <w:pPr>
        <w:pStyle w:val="itinerario"/>
      </w:pPr>
      <w:r w:rsidRPr="007F4802">
        <w:t>Cuando se habla de guía, nos referimos a guías locales del país que se visita, que le acompañaran en el circuito y/o en las excursiones. Nunca se hace refiere al guía acompañante desde Colombia.</w:t>
      </w:r>
    </w:p>
    <w:p w:rsidR="006E765C" w:rsidRPr="00BD559B" w:rsidRDefault="006E765C" w:rsidP="006E765C">
      <w:pPr>
        <w:pStyle w:val="dias"/>
        <w:rPr>
          <w:color w:val="1F3864"/>
          <w:sz w:val="28"/>
          <w:szCs w:val="28"/>
        </w:rPr>
      </w:pPr>
      <w:r w:rsidRPr="00BD559B">
        <w:rPr>
          <w:caps w:val="0"/>
          <w:color w:val="1F3864"/>
          <w:sz w:val="28"/>
          <w:szCs w:val="28"/>
        </w:rPr>
        <w:t>HOTELES</w:t>
      </w:r>
    </w:p>
    <w:p w:rsidR="006E765C" w:rsidRPr="007F4802" w:rsidRDefault="006E765C" w:rsidP="006E765C">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rsidR="006E765C" w:rsidRPr="00C729DE" w:rsidRDefault="006E765C" w:rsidP="006E765C">
      <w:pPr>
        <w:pStyle w:val="dias"/>
        <w:rPr>
          <w:color w:val="1F3864"/>
          <w:sz w:val="28"/>
          <w:szCs w:val="28"/>
        </w:rPr>
      </w:pPr>
      <w:r w:rsidRPr="00C729DE">
        <w:rPr>
          <w:caps w:val="0"/>
          <w:color w:val="1F3864"/>
          <w:sz w:val="28"/>
          <w:szCs w:val="28"/>
        </w:rPr>
        <w:t>ALOJAMIENTO</w:t>
      </w:r>
    </w:p>
    <w:p w:rsidR="006E765C" w:rsidRDefault="006E765C" w:rsidP="006E765C">
      <w:pPr>
        <w:pStyle w:val="itinerario"/>
      </w:pPr>
      <w:r>
        <w:t>Al inicio de un circuito en autocar, la recogida por los hoteles se efectuará únicamente en los establecimientos que se detallan en cada itinerario. Los pasajeros alojados en hoteles distintos, deberán trasladarse por su cuenta al hotel que se indique en la documentación.</w:t>
      </w:r>
    </w:p>
    <w:p w:rsidR="006E765C" w:rsidRDefault="006E765C" w:rsidP="006E765C">
      <w:pPr>
        <w:pStyle w:val="itinerario"/>
      </w:pPr>
    </w:p>
    <w:p w:rsidR="006E765C" w:rsidRDefault="006E765C" w:rsidP="006E765C">
      <w:pPr>
        <w:pStyle w:val="itinerario"/>
      </w:pPr>
      <w:r>
        <w:t xml:space="preserve">En circuitos que visitan parques nacionales, el alojamiento en los lodges es de categoría turística. Debido a la limitada capacidad de los mismos, existe la posibilidad de tener que pernoctar en otro tipo de establecimiento fuera de la zona de los parques, adaptándose las visitas a esta circunstancia. </w:t>
      </w:r>
    </w:p>
    <w:p w:rsidR="006E765C" w:rsidRDefault="006E765C" w:rsidP="006E765C">
      <w:pPr>
        <w:pStyle w:val="itinerario"/>
      </w:pPr>
    </w:p>
    <w:p w:rsidR="006E765C" w:rsidRDefault="006E765C" w:rsidP="006E765C">
      <w:pPr>
        <w:pStyle w:val="itinerario"/>
      </w:pPr>
      <w:r w:rsidRPr="00541943">
        <w:t>Durante la celebración de eventos especiales, tales como pueden ser las seman</w:t>
      </w:r>
      <w:r>
        <w:t>as de</w:t>
      </w:r>
      <w:r w:rsidRPr="00541943">
        <w:t xml:space="preserve"> maratones, las compras de Navidad, el Fin de Año y en general desde principios de octubre</w:t>
      </w:r>
      <w:r>
        <w:t xml:space="preserve"> a principios de a</w:t>
      </w:r>
      <w:r w:rsidRPr="00541943">
        <w:t>bril, los hoteles se reservan el derecho de establecer tarifas superiores a las previstas en contrato, en cuyo caso se informará al suplemento a aplicar en cada ocasión.</w:t>
      </w:r>
    </w:p>
    <w:p w:rsidR="006E765C" w:rsidRDefault="006E765C" w:rsidP="006E765C">
      <w:pPr>
        <w:pStyle w:val="itinerario"/>
      </w:pPr>
    </w:p>
    <w:p w:rsidR="006E765C" w:rsidRDefault="006E765C" w:rsidP="006E765C">
      <w:pPr>
        <w:pStyle w:val="itinerario"/>
      </w:pPr>
      <w:r>
        <w:t>En determinados periodos pueden suceder que el alojamiento no se efectué en los hoteles publicados sino en otros alternativos de similar categoría.</w:t>
      </w:r>
    </w:p>
    <w:p w:rsidR="006E765C" w:rsidRPr="002A299E" w:rsidRDefault="006E765C" w:rsidP="006E765C">
      <w:pPr>
        <w:pStyle w:val="dias"/>
        <w:rPr>
          <w:color w:val="1F3864"/>
          <w:sz w:val="28"/>
          <w:szCs w:val="28"/>
        </w:rPr>
      </w:pPr>
      <w:r w:rsidRPr="002A299E">
        <w:rPr>
          <w:color w:val="1F3864"/>
          <w:sz w:val="28"/>
          <w:szCs w:val="28"/>
        </w:rPr>
        <w:t>ALOJAMIENTO PRE Y/O POST CIRCUITO</w:t>
      </w:r>
    </w:p>
    <w:p w:rsidR="006E765C" w:rsidRDefault="006E765C" w:rsidP="006E765C">
      <w:pPr>
        <w:pStyle w:val="itinerario"/>
      </w:pPr>
      <w:r>
        <w:t>En caso de reservar hotel PRE y/o POST con el circuito, se agregará un cargo de USD 12 aprox. por pasajero. Al salir el pasajero con el grupo y regresar con el mismo, los hoteles aplican gastos de propinas según contrato con las uniones locales (estos gastos son mandatarios por la Unión).</w:t>
      </w:r>
    </w:p>
    <w:p w:rsidR="006E765C" w:rsidRPr="00C729DE" w:rsidRDefault="006E765C" w:rsidP="006E765C">
      <w:pPr>
        <w:pStyle w:val="dias"/>
        <w:rPr>
          <w:color w:val="1F3864"/>
          <w:sz w:val="28"/>
          <w:szCs w:val="28"/>
        </w:rPr>
      </w:pPr>
      <w:r w:rsidRPr="00C729DE">
        <w:rPr>
          <w:caps w:val="0"/>
          <w:color w:val="1F3864"/>
          <w:sz w:val="28"/>
          <w:szCs w:val="28"/>
        </w:rPr>
        <w:t xml:space="preserve">SISTEMA DE ALOJAMIENTO EN EE.UU. </w:t>
      </w:r>
    </w:p>
    <w:p w:rsidR="006E765C" w:rsidRDefault="006E765C" w:rsidP="006E765C">
      <w:pPr>
        <w:pStyle w:val="itinerario"/>
      </w:pPr>
      <w:r>
        <w:t>Según las costumbres de cada zona, las habitaciones de los hoteles de Estados Unidos, disponen, por lo general, de dos camas amplias, debe entenderse como que son utilizadas únicamente las dos camas existentes y ninguna otra supletoria adicional, así como en los casos de habitación triple o cuádruples ocupadas por adultos.</w:t>
      </w:r>
    </w:p>
    <w:p w:rsidR="006E765C" w:rsidRDefault="006E765C" w:rsidP="006E765C">
      <w:pPr>
        <w:pStyle w:val="itinerario"/>
      </w:pPr>
    </w:p>
    <w:p w:rsidR="006E765C" w:rsidRDefault="006E765C" w:rsidP="006E765C">
      <w:pPr>
        <w:pStyle w:val="itinerario"/>
      </w:pPr>
      <w:r>
        <w:t>Acomodación de niños: Están basados en que estos compartan habitación con dos adultos en las camas existentes, no disponen de ninguna cama adicional, en caso de ser solicitada tendrá un costo adicional que se deberá pagar directamente en el destino.</w:t>
      </w:r>
    </w:p>
    <w:p w:rsidR="006E765C" w:rsidRDefault="006E765C" w:rsidP="006E765C">
      <w:pPr>
        <w:pStyle w:val="dias"/>
      </w:pPr>
      <w:r>
        <w:rPr>
          <w:noProof/>
          <w:lang w:eastAsia="es-CO" w:bidi="ar-SA"/>
        </w:rPr>
        <w:drawing>
          <wp:inline distT="0" distB="0" distL="0" distR="0" wp14:anchorId="7BDAC99F" wp14:editId="1375CAF5">
            <wp:extent cx="6392545" cy="866775"/>
            <wp:effectExtent l="0" t="0" r="825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2545" cy="866775"/>
                    </a:xfrm>
                    <a:prstGeom prst="rect">
                      <a:avLst/>
                    </a:prstGeom>
                    <a:noFill/>
                    <a:ln>
                      <a:noFill/>
                    </a:ln>
                  </pic:spPr>
                </pic:pic>
              </a:graphicData>
            </a:graphic>
          </wp:inline>
        </w:drawing>
      </w:r>
    </w:p>
    <w:p w:rsidR="006E765C" w:rsidRPr="00C729DE" w:rsidRDefault="006E765C" w:rsidP="006E765C">
      <w:pPr>
        <w:pStyle w:val="dias"/>
        <w:rPr>
          <w:color w:val="1F3864"/>
          <w:sz w:val="28"/>
          <w:szCs w:val="28"/>
        </w:rPr>
      </w:pPr>
      <w:r w:rsidRPr="00C729DE">
        <w:rPr>
          <w:caps w:val="0"/>
          <w:color w:val="1F3864"/>
          <w:sz w:val="28"/>
          <w:szCs w:val="28"/>
        </w:rPr>
        <w:t>PRECIOS DE NIÑOS</w:t>
      </w:r>
    </w:p>
    <w:p w:rsidR="006E765C" w:rsidRDefault="006E765C" w:rsidP="006E765C">
      <w:pPr>
        <w:pStyle w:val="itinerario"/>
      </w:pPr>
      <w:r>
        <w:t>El valor de niños aplica hasta los 15 años (Únicamente donde se indique). Algunos circuitos no aceptan niños, favor revisar donde se especifica claramente.</w:t>
      </w:r>
    </w:p>
    <w:p w:rsidR="006E765C" w:rsidRPr="00ED4653" w:rsidRDefault="006E765C" w:rsidP="006E765C">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rsidR="006E765C" w:rsidRPr="00ED4653" w:rsidRDefault="006E765C" w:rsidP="006E765C">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rsidR="006E765C" w:rsidRPr="00ED4653" w:rsidRDefault="006E765C" w:rsidP="006E765C">
      <w:pPr>
        <w:spacing w:before="0" w:after="0"/>
        <w:jc w:val="both"/>
        <w:rPr>
          <w:rFonts w:cs="Calibri"/>
          <w:szCs w:val="22"/>
        </w:rPr>
      </w:pPr>
    </w:p>
    <w:p w:rsidR="006E765C" w:rsidRPr="00ED4653" w:rsidRDefault="006E765C" w:rsidP="006E765C">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rsidR="00CF1617" w:rsidRDefault="00CF1617" w:rsidP="006E765C">
      <w:pPr>
        <w:pStyle w:val="dias"/>
        <w:rPr>
          <w:caps w:val="0"/>
          <w:color w:val="1F3864"/>
          <w:sz w:val="28"/>
          <w:szCs w:val="28"/>
        </w:rPr>
      </w:pPr>
    </w:p>
    <w:p w:rsidR="006E765C" w:rsidRPr="00BD559B" w:rsidRDefault="006E765C" w:rsidP="006E765C">
      <w:pPr>
        <w:pStyle w:val="dias"/>
        <w:rPr>
          <w:color w:val="1F3864"/>
          <w:sz w:val="28"/>
          <w:szCs w:val="28"/>
        </w:rPr>
      </w:pPr>
      <w:r w:rsidRPr="00BD559B">
        <w:rPr>
          <w:caps w:val="0"/>
          <w:color w:val="1F3864"/>
          <w:sz w:val="28"/>
          <w:szCs w:val="28"/>
        </w:rPr>
        <w:t>ATENCIONES ESPECIALES</w:t>
      </w:r>
    </w:p>
    <w:p w:rsidR="006E765C" w:rsidRPr="007F4802" w:rsidRDefault="006E765C" w:rsidP="006E765C">
      <w:pPr>
        <w:pStyle w:val="itinerario"/>
      </w:pPr>
      <w:r w:rsidRPr="007F4802">
        <w:t>Determinados establecimientos ofrecen valores agregados o atenciones especiales a los pasajeros. La NO utilización no tiene ningún tipo de reembolso, estas están sujetas a disponibilidad, no están incluidas en los precios publicados.</w:t>
      </w:r>
    </w:p>
    <w:p w:rsidR="006E765C" w:rsidRPr="00BD559B" w:rsidRDefault="006E765C" w:rsidP="006E765C">
      <w:pPr>
        <w:pStyle w:val="dias"/>
        <w:rPr>
          <w:color w:val="1F3864"/>
          <w:sz w:val="28"/>
          <w:szCs w:val="28"/>
        </w:rPr>
      </w:pPr>
      <w:r w:rsidRPr="00BD559B">
        <w:rPr>
          <w:caps w:val="0"/>
          <w:color w:val="1F3864"/>
          <w:sz w:val="28"/>
          <w:szCs w:val="28"/>
        </w:rPr>
        <w:t>PROPINAS</w:t>
      </w:r>
    </w:p>
    <w:p w:rsidR="006E765C" w:rsidRDefault="006E765C" w:rsidP="006E765C">
      <w:pPr>
        <w:pStyle w:val="itinerario"/>
      </w:pPr>
      <w:r w:rsidRPr="006C701A">
        <w:t xml:space="preserve">En caso de reservar hotel PRE y/o POST con el circuito deberán agregar </w:t>
      </w:r>
      <w:r>
        <w:t xml:space="preserve">USD </w:t>
      </w:r>
      <w:r w:rsidRPr="006C701A">
        <w:t>12,00 por pasajero por concepto de propinas. Al salir el pasajero con el grupo y regresar con el mismo, los hoteles aplican gastos de propina</w:t>
      </w:r>
      <w:r>
        <w:t>s según contrato con las agremiaciones</w:t>
      </w:r>
      <w:r w:rsidRPr="006C701A">
        <w:t xml:space="preserve"> locales (estos </w:t>
      </w:r>
      <w:r>
        <w:t>pagos son obligatorios por la agremiación</w:t>
      </w:r>
      <w:r w:rsidRPr="006C701A">
        <w:t>).</w:t>
      </w:r>
    </w:p>
    <w:p w:rsidR="006E765C" w:rsidRDefault="006E765C" w:rsidP="006E765C">
      <w:pPr>
        <w:pStyle w:val="itinerario"/>
      </w:pPr>
    </w:p>
    <w:p w:rsidR="006E765C" w:rsidRDefault="006E765C" w:rsidP="006E765C">
      <w:pPr>
        <w:pStyle w:val="itinerario"/>
      </w:pPr>
      <w:r w:rsidRPr="00D17813">
        <w:t xml:space="preserve">La propina es parte de la cultura en casi todas las ciudades del mundo. En los precios no están incluidas las propinas en hoteles, aeropuertos, guías, conductores, restaurantes. </w:t>
      </w:r>
    </w:p>
    <w:p w:rsidR="006E765C" w:rsidRDefault="006E765C" w:rsidP="006E765C">
      <w:pPr>
        <w:pStyle w:val="itinerario"/>
      </w:pPr>
    </w:p>
    <w:p w:rsidR="006E765C" w:rsidRPr="00FA4B8E" w:rsidRDefault="006E765C" w:rsidP="006E765C">
      <w:pPr>
        <w:pStyle w:val="itinerario"/>
      </w:pPr>
      <w:r w:rsidRPr="00FA4B8E">
        <w:t>Es habitual gratificar al chófer y al guía acompañante de un circuito. Se le entregará una nota informativa de las cantidades que suelen darse al final del viaje. En restaurantes y hoteles, se acostumbra a dar entre un 10 y un 15% de propina, así como a los taxis. M</w:t>
      </w:r>
      <w:r>
        <w:t>aletero</w:t>
      </w:r>
      <w:r w:rsidRPr="00FA4B8E">
        <w:t xml:space="preserve"> del hotel, 1 dólar por maleta. </w:t>
      </w:r>
    </w:p>
    <w:p w:rsidR="006E765C" w:rsidRPr="003C7C40" w:rsidRDefault="006E765C" w:rsidP="006E765C">
      <w:pPr>
        <w:pStyle w:val="dias"/>
        <w:rPr>
          <w:color w:val="1F3864"/>
          <w:sz w:val="28"/>
          <w:szCs w:val="28"/>
        </w:rPr>
      </w:pPr>
      <w:r w:rsidRPr="003C7C40">
        <w:rPr>
          <w:caps w:val="0"/>
          <w:color w:val="1F3864"/>
          <w:sz w:val="28"/>
          <w:szCs w:val="28"/>
        </w:rPr>
        <w:t>DÍAS FESTIVOS</w:t>
      </w:r>
    </w:p>
    <w:p w:rsidR="006E765C" w:rsidRPr="00477DDA" w:rsidRDefault="006E765C" w:rsidP="006E765C">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6E765C" w:rsidRPr="003C7C40" w:rsidRDefault="006E765C" w:rsidP="006E765C">
      <w:pPr>
        <w:pStyle w:val="dias"/>
        <w:rPr>
          <w:color w:val="1F3864"/>
          <w:sz w:val="28"/>
          <w:szCs w:val="28"/>
        </w:rPr>
      </w:pPr>
      <w:r w:rsidRPr="003C7C40">
        <w:rPr>
          <w:caps w:val="0"/>
          <w:color w:val="1F3864"/>
          <w:sz w:val="28"/>
          <w:szCs w:val="28"/>
        </w:rPr>
        <w:t>TARJETA DE CRÉDITO</w:t>
      </w:r>
    </w:p>
    <w:p w:rsidR="006E765C" w:rsidRPr="00477DDA" w:rsidRDefault="006E765C" w:rsidP="006E765C">
      <w:pPr>
        <w:pStyle w:val="itinerario"/>
      </w:pPr>
      <w:r w:rsidRPr="00477DDA">
        <w:t>A la llegada a los hoteles en la recepción se solicita a los pasajeros dar como garantía la Tarjeta de Crédito para sus gastos extras.</w:t>
      </w:r>
    </w:p>
    <w:p w:rsidR="006E765C" w:rsidRPr="00477DDA" w:rsidRDefault="006E765C" w:rsidP="006E765C">
      <w:pPr>
        <w:pStyle w:val="itinerario"/>
      </w:pPr>
    </w:p>
    <w:p w:rsidR="006E765C" w:rsidRDefault="006E765C" w:rsidP="006E765C">
      <w:pPr>
        <w:pStyle w:val="itinerario"/>
      </w:pPr>
      <w:r w:rsidRPr="00477DDA">
        <w:t>Es muy importante que a su salida revise los cargos que se han efectuado a su tarjeta ya que son de absoluta responsabilidad de cada pasajero</w:t>
      </w:r>
      <w:r w:rsidRPr="002D7356">
        <w:t>.</w:t>
      </w:r>
    </w:p>
    <w:p w:rsidR="006E765C" w:rsidRPr="004A73C4" w:rsidRDefault="006E765C" w:rsidP="006E765C">
      <w:pPr>
        <w:pStyle w:val="dias"/>
        <w:rPr>
          <w:color w:val="1F3864"/>
          <w:sz w:val="28"/>
          <w:szCs w:val="28"/>
        </w:rPr>
      </w:pPr>
      <w:r w:rsidRPr="004A73C4">
        <w:rPr>
          <w:caps w:val="0"/>
          <w:color w:val="1F3864"/>
          <w:sz w:val="28"/>
          <w:szCs w:val="28"/>
        </w:rPr>
        <w:t>PROBLEMAS EN EL DESTINO</w:t>
      </w:r>
    </w:p>
    <w:p w:rsidR="006E765C" w:rsidRPr="00477DDA" w:rsidRDefault="006E765C" w:rsidP="006E765C">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rsidR="006E765C" w:rsidRPr="004A73C4" w:rsidRDefault="006E765C" w:rsidP="006E765C">
      <w:pPr>
        <w:pStyle w:val="dias"/>
        <w:rPr>
          <w:color w:val="1F3864"/>
          <w:sz w:val="28"/>
          <w:szCs w:val="28"/>
        </w:rPr>
      </w:pPr>
      <w:r w:rsidRPr="004A73C4">
        <w:rPr>
          <w:caps w:val="0"/>
          <w:color w:val="1F3864"/>
          <w:sz w:val="28"/>
          <w:szCs w:val="28"/>
        </w:rPr>
        <w:t>RESERVAS</w:t>
      </w:r>
    </w:p>
    <w:p w:rsidR="006E765C" w:rsidRPr="007F4802" w:rsidRDefault="006E765C" w:rsidP="006E765C">
      <w:pPr>
        <w:pStyle w:val="itinerario"/>
      </w:pPr>
      <w:r w:rsidRPr="007F4802">
        <w:t>Pueden ser solicitadas vía email:</w:t>
      </w:r>
    </w:p>
    <w:p w:rsidR="006E765C" w:rsidRPr="002E51F1" w:rsidRDefault="00DF0860" w:rsidP="006E765C">
      <w:pPr>
        <w:pStyle w:val="vinetas"/>
      </w:pPr>
      <w:hyperlink r:id="rId12" w:history="1">
        <w:r w:rsidR="006E765C" w:rsidRPr="000E435B">
          <w:rPr>
            <w:rStyle w:val="Hipervnculo"/>
          </w:rPr>
          <w:t>asesor1@allreps.com</w:t>
        </w:r>
      </w:hyperlink>
    </w:p>
    <w:p w:rsidR="006E765C" w:rsidRPr="005C30B1" w:rsidRDefault="00DF0860" w:rsidP="006E765C">
      <w:pPr>
        <w:pStyle w:val="vinetas"/>
        <w:rPr>
          <w:rStyle w:val="Hipervnculo"/>
          <w:color w:val="000000" w:themeColor="text1"/>
          <w:u w:val="none"/>
        </w:rPr>
      </w:pPr>
      <w:hyperlink r:id="rId13" w:history="1">
        <w:r w:rsidR="006E765C" w:rsidRPr="00927B33">
          <w:rPr>
            <w:rStyle w:val="Hipervnculo"/>
          </w:rPr>
          <w:t>asesor3@allreps.com</w:t>
        </w:r>
      </w:hyperlink>
    </w:p>
    <w:p w:rsidR="006E765C" w:rsidRPr="007F4802" w:rsidRDefault="006E765C" w:rsidP="006E765C">
      <w:pPr>
        <w:pStyle w:val="itinerario"/>
      </w:pPr>
    </w:p>
    <w:p w:rsidR="006E765C" w:rsidRPr="007F4802" w:rsidRDefault="006E765C" w:rsidP="006E765C">
      <w:pPr>
        <w:pStyle w:val="itinerario"/>
      </w:pPr>
      <w:r w:rsidRPr="007F4802">
        <w:t>O telefónicamente a través de nuestra oficina en Bogotá.</w:t>
      </w:r>
    </w:p>
    <w:p w:rsidR="006E765C" w:rsidRPr="007F4802" w:rsidRDefault="006E765C" w:rsidP="006E765C">
      <w:pPr>
        <w:pStyle w:val="itinerario"/>
      </w:pPr>
    </w:p>
    <w:p w:rsidR="006E765C" w:rsidRDefault="006E765C" w:rsidP="006E765C">
      <w:pPr>
        <w:pStyle w:val="itinerario"/>
      </w:pPr>
      <w:r w:rsidRPr="007F4802">
        <w:t>Al reservar niños se debe informar la edad.</w:t>
      </w:r>
    </w:p>
    <w:p w:rsidR="009736E0" w:rsidRDefault="009736E0" w:rsidP="006E765C">
      <w:pPr>
        <w:pStyle w:val="dias"/>
        <w:jc w:val="both"/>
        <w:rPr>
          <w:caps w:val="0"/>
          <w:color w:val="1F3864"/>
          <w:sz w:val="28"/>
          <w:szCs w:val="28"/>
        </w:rPr>
      </w:pPr>
    </w:p>
    <w:p w:rsidR="009736E0" w:rsidRDefault="009736E0" w:rsidP="006E765C">
      <w:pPr>
        <w:pStyle w:val="dias"/>
        <w:jc w:val="both"/>
        <w:rPr>
          <w:caps w:val="0"/>
          <w:color w:val="1F3864"/>
          <w:sz w:val="28"/>
          <w:szCs w:val="28"/>
        </w:rPr>
      </w:pPr>
    </w:p>
    <w:p w:rsidR="006E765C" w:rsidRPr="004A73C4" w:rsidRDefault="006E765C" w:rsidP="006E765C">
      <w:pPr>
        <w:pStyle w:val="dias"/>
        <w:jc w:val="both"/>
        <w:rPr>
          <w:color w:val="1F3864"/>
          <w:sz w:val="28"/>
          <w:szCs w:val="28"/>
        </w:rPr>
      </w:pPr>
      <w:bookmarkStart w:id="0" w:name="_GoBack"/>
      <w:bookmarkEnd w:id="0"/>
      <w:r w:rsidRPr="004A73C4">
        <w:rPr>
          <w:caps w:val="0"/>
          <w:color w:val="1F3864"/>
          <w:sz w:val="28"/>
          <w:szCs w:val="28"/>
        </w:rPr>
        <w:t>COMUNICADO IMPORTANTE PARA GARANTIZAR UNA BUENA ASESORÍA A LOS PASAJEROS</w:t>
      </w:r>
    </w:p>
    <w:p w:rsidR="006E765C" w:rsidRDefault="006E765C" w:rsidP="006E765C">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6E765C" w:rsidRDefault="006E765C" w:rsidP="006E765C">
      <w:pPr>
        <w:pStyle w:val="itinerario"/>
      </w:pPr>
    </w:p>
    <w:p w:rsidR="006E765C" w:rsidRDefault="006E765C" w:rsidP="006E765C">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6E765C" w:rsidRDefault="006E765C" w:rsidP="006E765C">
      <w:pPr>
        <w:pStyle w:val="itinerario"/>
      </w:pPr>
    </w:p>
    <w:p w:rsidR="006E765C" w:rsidRDefault="006E765C" w:rsidP="006E765C">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rsidR="006E765C" w:rsidRDefault="006E765C" w:rsidP="006E765C">
      <w:pPr>
        <w:pStyle w:val="itinerario"/>
      </w:pPr>
    </w:p>
    <w:p w:rsidR="006E765C" w:rsidRDefault="006E765C" w:rsidP="006E765C">
      <w:pPr>
        <w:pStyle w:val="itinerario"/>
      </w:pPr>
      <w:r>
        <w:t>All Reps no asume ninguna responsabilidad, en el caso que la información del cliente no sea suministrada, no sea cierta o se omitan circunstancias reales.</w:t>
      </w:r>
    </w:p>
    <w:p w:rsidR="006E765C" w:rsidRPr="004A73C4" w:rsidRDefault="006E765C" w:rsidP="006E765C">
      <w:pPr>
        <w:pStyle w:val="dias"/>
        <w:jc w:val="center"/>
        <w:rPr>
          <w:color w:val="1F3864"/>
          <w:sz w:val="28"/>
          <w:szCs w:val="28"/>
        </w:rPr>
      </w:pPr>
      <w:r w:rsidRPr="004A73C4">
        <w:rPr>
          <w:caps w:val="0"/>
          <w:color w:val="1F3864"/>
          <w:sz w:val="28"/>
          <w:szCs w:val="28"/>
        </w:rPr>
        <w:t>CLÁUSULA DE RESPONSABILIDAD</w:t>
      </w:r>
    </w:p>
    <w:p w:rsidR="006E765C" w:rsidRDefault="006E765C" w:rsidP="006E765C">
      <w:pPr>
        <w:pStyle w:val="itinerario"/>
        <w:rPr>
          <w:lang w:eastAsia="es-CO"/>
        </w:rPr>
      </w:pPr>
    </w:p>
    <w:p w:rsidR="006E765C" w:rsidRDefault="006E765C" w:rsidP="006E765C">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5" w:history="1">
        <w:r w:rsidRPr="008F020A">
          <w:rPr>
            <w:rStyle w:val="Hipervnculo"/>
            <w:lang w:eastAsia="es-CO"/>
          </w:rPr>
          <w:t>www.allreps.com</w:t>
        </w:r>
      </w:hyperlink>
      <w:r>
        <w:rPr>
          <w:lang w:eastAsia="es-CO"/>
        </w:rPr>
        <w:t xml:space="preserve"> o sitio web </w:t>
      </w:r>
      <w:hyperlink r:id="rId16" w:history="1">
        <w:r w:rsidRPr="008F020A">
          <w:rPr>
            <w:rStyle w:val="Hipervnculo"/>
            <w:lang w:eastAsia="es-CO"/>
          </w:rPr>
          <w:t>www.allrepsreceptivo.com</w:t>
        </w:r>
      </w:hyperlink>
      <w:r>
        <w:rPr>
          <w:lang w:eastAsia="es-CO"/>
        </w:rPr>
        <w:t>.</w:t>
      </w:r>
    </w:p>
    <w:p w:rsidR="006E765C" w:rsidRDefault="006E765C" w:rsidP="006E765C">
      <w:pPr>
        <w:pStyle w:val="itinerario"/>
        <w:rPr>
          <w:lang w:eastAsia="es-CO"/>
        </w:rPr>
      </w:pPr>
    </w:p>
    <w:p w:rsidR="006E765C" w:rsidRDefault="006E765C" w:rsidP="006E765C">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rsidR="006E765C" w:rsidRDefault="006E765C" w:rsidP="006E765C">
      <w:pPr>
        <w:pStyle w:val="itinerario"/>
        <w:rPr>
          <w:lang w:eastAsia="es-CO"/>
        </w:rPr>
      </w:pPr>
    </w:p>
    <w:p w:rsidR="006E765C" w:rsidRDefault="006E765C" w:rsidP="006E765C">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6E765C" w:rsidRDefault="006E765C" w:rsidP="006E765C">
      <w:pPr>
        <w:pStyle w:val="itinerario"/>
        <w:rPr>
          <w:lang w:eastAsia="es-CO"/>
        </w:rPr>
      </w:pPr>
    </w:p>
    <w:p w:rsidR="006E765C" w:rsidRDefault="006E765C" w:rsidP="006E765C">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6E765C" w:rsidRDefault="006E765C" w:rsidP="006E765C">
      <w:pPr>
        <w:pStyle w:val="itinerario"/>
        <w:rPr>
          <w:lang w:eastAsia="es-CO"/>
        </w:rPr>
      </w:pPr>
    </w:p>
    <w:p w:rsidR="006E765C" w:rsidRDefault="006E765C" w:rsidP="006E765C">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6E765C" w:rsidRDefault="006E765C" w:rsidP="006E765C">
      <w:pPr>
        <w:pStyle w:val="itinerario"/>
        <w:rPr>
          <w:lang w:eastAsia="es-CO"/>
        </w:rPr>
      </w:pPr>
    </w:p>
    <w:p w:rsidR="006E765C" w:rsidRDefault="006E765C" w:rsidP="006E765C">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6E765C" w:rsidRDefault="006E765C" w:rsidP="006E765C">
      <w:pPr>
        <w:pStyle w:val="itinerario"/>
        <w:rPr>
          <w:lang w:eastAsia="es-CO"/>
        </w:rPr>
      </w:pPr>
    </w:p>
    <w:p w:rsidR="006E765C" w:rsidRDefault="006E765C" w:rsidP="006E765C">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6E765C" w:rsidRDefault="006E765C" w:rsidP="006E765C">
      <w:pPr>
        <w:pStyle w:val="itinerario"/>
        <w:rPr>
          <w:lang w:eastAsia="es-CO"/>
        </w:rPr>
      </w:pPr>
    </w:p>
    <w:p w:rsidR="006E765C" w:rsidRDefault="006E765C" w:rsidP="006E765C">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6E765C" w:rsidRDefault="006E765C" w:rsidP="006E765C">
      <w:pPr>
        <w:pStyle w:val="itinerario"/>
        <w:rPr>
          <w:lang w:eastAsia="es-CO"/>
        </w:rPr>
      </w:pPr>
    </w:p>
    <w:p w:rsidR="006E765C" w:rsidRDefault="006E765C" w:rsidP="006E765C">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6E765C" w:rsidRDefault="006E765C" w:rsidP="006E765C">
      <w:pPr>
        <w:pStyle w:val="itinerario"/>
        <w:rPr>
          <w:lang w:eastAsia="es-CO"/>
        </w:rPr>
      </w:pPr>
    </w:p>
    <w:p w:rsidR="006E765C" w:rsidRDefault="006E765C" w:rsidP="006E765C">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rsidR="006E765C" w:rsidRDefault="006E765C" w:rsidP="006E765C">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rsidR="006E765C" w:rsidRDefault="006E765C" w:rsidP="006E765C">
      <w:pPr>
        <w:pStyle w:val="itinerario"/>
        <w:rPr>
          <w:lang w:eastAsia="es-CO"/>
        </w:rPr>
      </w:pPr>
    </w:p>
    <w:p w:rsidR="006E765C" w:rsidRDefault="006E765C" w:rsidP="006E765C">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6E765C" w:rsidRDefault="006E765C" w:rsidP="006E765C">
      <w:pPr>
        <w:pStyle w:val="itinerario"/>
        <w:rPr>
          <w:lang w:eastAsia="es-CO"/>
        </w:rPr>
      </w:pPr>
    </w:p>
    <w:p w:rsidR="006E765C" w:rsidRDefault="006E765C" w:rsidP="006E765C">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485096">
        <w:rPr>
          <w:b/>
          <w:lang w:eastAsia="es-CO"/>
        </w:rPr>
        <w:t>ALL REPS</w:t>
      </w:r>
      <w:r>
        <w:rPr>
          <w:lang w:eastAsia="es-CO"/>
        </w:rPr>
        <w:t xml:space="preserve">, ésta no reconocerá ningún interés sobre las sumas a reembolsar. </w:t>
      </w:r>
    </w:p>
    <w:p w:rsidR="006E765C" w:rsidRDefault="006E765C" w:rsidP="006E765C">
      <w:pPr>
        <w:pStyle w:val="itinerario"/>
        <w:rPr>
          <w:lang w:eastAsia="es-CO"/>
        </w:rPr>
      </w:pPr>
    </w:p>
    <w:p w:rsidR="006E765C" w:rsidRDefault="006E765C" w:rsidP="006E765C">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6E765C" w:rsidRDefault="006E765C" w:rsidP="006E765C">
      <w:pPr>
        <w:pStyle w:val="itinerario"/>
        <w:rPr>
          <w:lang w:eastAsia="es-CO"/>
        </w:rPr>
      </w:pPr>
    </w:p>
    <w:p w:rsidR="006E765C" w:rsidRDefault="006E765C" w:rsidP="006E765C">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6E765C" w:rsidRDefault="006E765C" w:rsidP="006E765C">
      <w:pPr>
        <w:pStyle w:val="itinerario"/>
        <w:rPr>
          <w:lang w:eastAsia="es-CO"/>
        </w:rPr>
      </w:pPr>
    </w:p>
    <w:p w:rsidR="006E765C" w:rsidRDefault="006E765C" w:rsidP="006E765C">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rsidR="006E765C" w:rsidRDefault="006E765C" w:rsidP="006E765C">
      <w:pPr>
        <w:pStyle w:val="itinerario"/>
        <w:rPr>
          <w:lang w:eastAsia="es-CO"/>
        </w:rPr>
      </w:pPr>
    </w:p>
    <w:p w:rsidR="006E765C" w:rsidRDefault="006E765C" w:rsidP="006E765C">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rsidR="006E765C" w:rsidRDefault="006E765C" w:rsidP="006E765C">
      <w:pPr>
        <w:pStyle w:val="itinerario"/>
        <w:rPr>
          <w:lang w:eastAsia="es-CO"/>
        </w:rPr>
      </w:pPr>
    </w:p>
    <w:p w:rsidR="006E765C" w:rsidRDefault="006E765C" w:rsidP="006E765C">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6E765C" w:rsidRDefault="006E765C" w:rsidP="006E765C">
      <w:pPr>
        <w:pStyle w:val="itinerario"/>
        <w:rPr>
          <w:lang w:eastAsia="es-CO"/>
        </w:rPr>
      </w:pPr>
    </w:p>
    <w:p w:rsidR="006E765C" w:rsidRDefault="006E765C" w:rsidP="006E765C">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xml:space="preserve"> o asesor comercial o confirmación de servicios. </w:t>
      </w:r>
    </w:p>
    <w:p w:rsidR="006E765C" w:rsidRDefault="006E765C" w:rsidP="006E765C">
      <w:pPr>
        <w:pStyle w:val="itinerario"/>
        <w:rPr>
          <w:lang w:eastAsia="es-CO"/>
        </w:rPr>
      </w:pPr>
    </w:p>
    <w:p w:rsidR="006E765C" w:rsidRDefault="006E765C" w:rsidP="006E765C">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6E765C" w:rsidRDefault="006E765C" w:rsidP="006E765C">
      <w:pPr>
        <w:pStyle w:val="itinerario"/>
        <w:rPr>
          <w:lang w:eastAsia="es-CO"/>
        </w:rPr>
      </w:pPr>
    </w:p>
    <w:p w:rsidR="006E765C" w:rsidRDefault="006E765C" w:rsidP="006E765C">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0"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rsidR="006E765C" w:rsidRDefault="006E765C" w:rsidP="006E765C">
      <w:pPr>
        <w:pStyle w:val="itinerario"/>
        <w:rPr>
          <w:lang w:eastAsia="es-CO"/>
        </w:rPr>
      </w:pPr>
    </w:p>
    <w:p w:rsidR="006E765C" w:rsidRDefault="006E765C" w:rsidP="006E765C">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rsidR="006E765C" w:rsidRDefault="006E765C" w:rsidP="006E765C">
      <w:pPr>
        <w:pStyle w:val="itinerario"/>
        <w:rPr>
          <w:lang w:eastAsia="es-CO"/>
        </w:rPr>
      </w:pPr>
    </w:p>
    <w:p w:rsidR="006E765C" w:rsidRDefault="006E765C" w:rsidP="006E765C">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6E765C" w:rsidRDefault="006E765C" w:rsidP="006E765C">
      <w:pPr>
        <w:pStyle w:val="itinerario"/>
        <w:rPr>
          <w:lang w:eastAsia="es-CO"/>
        </w:rPr>
      </w:pPr>
    </w:p>
    <w:p w:rsidR="006E765C" w:rsidRDefault="006E765C" w:rsidP="006E765C">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6E765C" w:rsidRDefault="006E765C" w:rsidP="006E765C">
      <w:pPr>
        <w:pStyle w:val="itinerario"/>
        <w:rPr>
          <w:lang w:eastAsia="es-CO"/>
        </w:rPr>
      </w:pPr>
    </w:p>
    <w:p w:rsidR="006E765C" w:rsidRDefault="006E765C" w:rsidP="006E765C">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rsidR="006E765C" w:rsidRDefault="006E765C" w:rsidP="006E765C">
      <w:pPr>
        <w:pStyle w:val="itinerario"/>
        <w:rPr>
          <w:lang w:eastAsia="es-CO"/>
        </w:rPr>
      </w:pPr>
    </w:p>
    <w:p w:rsidR="006E765C" w:rsidRDefault="006E765C" w:rsidP="006E765C">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6E765C" w:rsidRDefault="006E765C" w:rsidP="006E765C">
      <w:pPr>
        <w:pStyle w:val="itinerario"/>
        <w:rPr>
          <w:lang w:eastAsia="es-CO"/>
        </w:rPr>
      </w:pPr>
    </w:p>
    <w:p w:rsidR="006E765C" w:rsidRDefault="006E765C" w:rsidP="006E765C">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rsidR="006E765C" w:rsidRDefault="006E765C" w:rsidP="006E765C">
      <w:pPr>
        <w:pStyle w:val="itinerario"/>
        <w:rPr>
          <w:lang w:eastAsia="es-CO"/>
        </w:rPr>
      </w:pPr>
    </w:p>
    <w:p w:rsidR="006E765C" w:rsidRDefault="006E765C" w:rsidP="006E765C">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6E765C" w:rsidRDefault="006E765C" w:rsidP="006E765C">
      <w:pPr>
        <w:pStyle w:val="itinerario"/>
        <w:rPr>
          <w:lang w:eastAsia="es-CO"/>
        </w:rPr>
      </w:pPr>
    </w:p>
    <w:p w:rsidR="006E765C" w:rsidRDefault="006E765C" w:rsidP="006E765C">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rsidR="006E765C" w:rsidRDefault="006E765C" w:rsidP="006E765C">
      <w:pPr>
        <w:pStyle w:val="itinerario"/>
        <w:rPr>
          <w:lang w:eastAsia="es-CO"/>
        </w:rPr>
      </w:pPr>
    </w:p>
    <w:p w:rsidR="006E765C" w:rsidRDefault="006E765C" w:rsidP="006E765C">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6E765C" w:rsidRDefault="006E765C" w:rsidP="006E765C">
      <w:pPr>
        <w:pStyle w:val="itinerario"/>
        <w:rPr>
          <w:lang w:eastAsia="es-CO"/>
        </w:rPr>
      </w:pPr>
    </w:p>
    <w:p w:rsidR="006E765C" w:rsidRDefault="006E765C" w:rsidP="006E765C">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rsidR="006E765C" w:rsidRDefault="006E765C" w:rsidP="006E765C">
      <w:pPr>
        <w:pStyle w:val="itinerario"/>
        <w:rPr>
          <w:lang w:eastAsia="es-CO"/>
        </w:rPr>
      </w:pPr>
    </w:p>
    <w:p w:rsidR="006E765C" w:rsidRDefault="006E765C" w:rsidP="006E765C">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rsidR="006E765C" w:rsidRDefault="006E765C" w:rsidP="006E765C">
      <w:pPr>
        <w:pStyle w:val="itinerario"/>
        <w:rPr>
          <w:lang w:eastAsia="es-CO"/>
        </w:rPr>
      </w:pPr>
    </w:p>
    <w:p w:rsidR="006E765C" w:rsidRDefault="006E765C" w:rsidP="006E765C">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rsidR="006E765C" w:rsidRDefault="006E765C" w:rsidP="006E765C">
      <w:pPr>
        <w:pStyle w:val="itinerario"/>
        <w:rPr>
          <w:lang w:eastAsia="es-CO"/>
        </w:rPr>
      </w:pPr>
    </w:p>
    <w:p w:rsidR="006E765C" w:rsidRPr="00485096" w:rsidRDefault="006E765C" w:rsidP="006E765C">
      <w:pPr>
        <w:pStyle w:val="itinerario"/>
        <w:rPr>
          <w:b/>
          <w:lang w:eastAsia="es-CO"/>
        </w:rPr>
      </w:pPr>
      <w:r w:rsidRPr="00485096">
        <w:rPr>
          <w:b/>
          <w:lang w:eastAsia="es-CO"/>
        </w:rPr>
        <w:t>Actualización:</w:t>
      </w:r>
    </w:p>
    <w:p w:rsidR="006E765C" w:rsidRPr="00485096" w:rsidRDefault="006E765C" w:rsidP="006E765C">
      <w:pPr>
        <w:pStyle w:val="itinerario"/>
        <w:rPr>
          <w:b/>
          <w:lang w:eastAsia="es-CO"/>
        </w:rPr>
      </w:pPr>
      <w:r w:rsidRPr="00485096">
        <w:rPr>
          <w:b/>
          <w:lang w:eastAsia="es-CO"/>
        </w:rPr>
        <w:t>06-01-23</w:t>
      </w:r>
    </w:p>
    <w:p w:rsidR="006E765C" w:rsidRPr="00485096" w:rsidRDefault="006E765C" w:rsidP="006E765C">
      <w:pPr>
        <w:pStyle w:val="itinerario"/>
        <w:rPr>
          <w:b/>
          <w:lang w:eastAsia="es-CO"/>
        </w:rPr>
      </w:pPr>
      <w:r w:rsidRPr="00485096">
        <w:rPr>
          <w:b/>
          <w:lang w:eastAsia="es-CO"/>
        </w:rPr>
        <w:t>Revisada parte legal.</w:t>
      </w:r>
    </w:p>
    <w:p w:rsidR="006E765C" w:rsidRPr="004A73C4" w:rsidRDefault="006E765C" w:rsidP="006E765C">
      <w:pPr>
        <w:pStyle w:val="dias"/>
        <w:jc w:val="center"/>
        <w:rPr>
          <w:color w:val="1F3864"/>
          <w:sz w:val="28"/>
          <w:szCs w:val="28"/>
        </w:rPr>
      </w:pPr>
      <w:r w:rsidRPr="004A73C4">
        <w:rPr>
          <w:caps w:val="0"/>
          <w:color w:val="1F3864"/>
          <w:sz w:val="28"/>
          <w:szCs w:val="28"/>
        </w:rPr>
        <w:t>DERECHOS DE AUTOR</w:t>
      </w:r>
    </w:p>
    <w:p w:rsidR="006E765C" w:rsidRDefault="006E765C" w:rsidP="006E765C">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rsidR="006E765C" w:rsidRPr="003F40D8" w:rsidRDefault="006E765C" w:rsidP="006E765C">
      <w:pPr>
        <w:pStyle w:val="dias"/>
        <w:jc w:val="both"/>
      </w:pPr>
    </w:p>
    <w:p w:rsidR="006E765C" w:rsidRPr="003F40D8" w:rsidRDefault="006E765C" w:rsidP="006E765C">
      <w:pPr>
        <w:pStyle w:val="itinerario"/>
      </w:pPr>
    </w:p>
    <w:p w:rsidR="006E765C" w:rsidRPr="00120F7D" w:rsidRDefault="006E765C" w:rsidP="006E765C">
      <w:pPr>
        <w:pStyle w:val="dias"/>
      </w:pPr>
    </w:p>
    <w:p w:rsidR="00AE7D63" w:rsidRPr="007F4802" w:rsidRDefault="00AE7D63" w:rsidP="0025530D">
      <w:pPr>
        <w:pStyle w:val="dias"/>
        <w:jc w:val="center"/>
      </w:pPr>
    </w:p>
    <w:sectPr w:rsidR="00AE7D63" w:rsidRPr="007F4802"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F45" w:rsidRDefault="00012F45" w:rsidP="00AC7E3C">
      <w:pPr>
        <w:spacing w:after="0" w:line="240" w:lineRule="auto"/>
      </w:pPr>
      <w:r>
        <w:separator/>
      </w:r>
    </w:p>
  </w:endnote>
  <w:endnote w:type="continuationSeparator" w:id="0">
    <w:p w:rsidR="00012F45" w:rsidRDefault="00012F45"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F45" w:rsidRDefault="00012F45" w:rsidP="00AC7E3C">
      <w:pPr>
        <w:spacing w:after="0" w:line="240" w:lineRule="auto"/>
      </w:pPr>
      <w:r>
        <w:separator/>
      </w:r>
    </w:p>
  </w:footnote>
  <w:footnote w:type="continuationSeparator" w:id="0">
    <w:p w:rsidR="00012F45" w:rsidRDefault="00012F45"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8"/>
  </w:num>
  <w:num w:numId="13">
    <w:abstractNumId w:val="13"/>
  </w:num>
  <w:num w:numId="14">
    <w:abstractNumId w:val="9"/>
  </w:num>
  <w:num w:numId="15">
    <w:abstractNumId w:val="14"/>
  </w:num>
  <w:num w:numId="16">
    <w:abstractNumId w:val="7"/>
  </w:num>
  <w:num w:numId="17">
    <w:abstractNumId w:val="1"/>
  </w:num>
  <w:num w:numId="18">
    <w:abstractNumId w:val="6"/>
  </w:num>
  <w:num w:numId="19">
    <w:abstractNumId w:val="12"/>
  </w:num>
  <w:num w:numId="20">
    <w:abstractNumId w:val="15"/>
  </w:num>
  <w:num w:numId="21">
    <w:abstractNumId w:val="5"/>
  </w:num>
  <w:num w:numId="22">
    <w:abstractNumId w:val="3"/>
  </w:num>
  <w:num w:numId="23">
    <w:abstractNumId w:val="10"/>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12F45"/>
    <w:rsid w:val="000147B1"/>
    <w:rsid w:val="00032342"/>
    <w:rsid w:val="000359D4"/>
    <w:rsid w:val="0003720D"/>
    <w:rsid w:val="000412D8"/>
    <w:rsid w:val="000428FC"/>
    <w:rsid w:val="0005010B"/>
    <w:rsid w:val="00050548"/>
    <w:rsid w:val="000530A9"/>
    <w:rsid w:val="0005451C"/>
    <w:rsid w:val="000640D8"/>
    <w:rsid w:val="0007013F"/>
    <w:rsid w:val="00080C7B"/>
    <w:rsid w:val="000B1AE8"/>
    <w:rsid w:val="000B3E79"/>
    <w:rsid w:val="000B4682"/>
    <w:rsid w:val="000B5AC0"/>
    <w:rsid w:val="000C66F9"/>
    <w:rsid w:val="000C730A"/>
    <w:rsid w:val="000C731F"/>
    <w:rsid w:val="000D29C6"/>
    <w:rsid w:val="000D4B13"/>
    <w:rsid w:val="000E0C43"/>
    <w:rsid w:val="000E6A21"/>
    <w:rsid w:val="000F6068"/>
    <w:rsid w:val="001029DA"/>
    <w:rsid w:val="00102C23"/>
    <w:rsid w:val="00104438"/>
    <w:rsid w:val="00113035"/>
    <w:rsid w:val="001171A5"/>
    <w:rsid w:val="00133FF0"/>
    <w:rsid w:val="00141ED2"/>
    <w:rsid w:val="001469C8"/>
    <w:rsid w:val="00153328"/>
    <w:rsid w:val="001538C4"/>
    <w:rsid w:val="00154CF5"/>
    <w:rsid w:val="00160F92"/>
    <w:rsid w:val="00165A60"/>
    <w:rsid w:val="00170406"/>
    <w:rsid w:val="00171A88"/>
    <w:rsid w:val="00174610"/>
    <w:rsid w:val="00177BC1"/>
    <w:rsid w:val="00183179"/>
    <w:rsid w:val="00186751"/>
    <w:rsid w:val="001B08A1"/>
    <w:rsid w:val="001B3726"/>
    <w:rsid w:val="001B720E"/>
    <w:rsid w:val="001B75D3"/>
    <w:rsid w:val="001C4FF0"/>
    <w:rsid w:val="001C7012"/>
    <w:rsid w:val="001E2B89"/>
    <w:rsid w:val="001F3314"/>
    <w:rsid w:val="002002CA"/>
    <w:rsid w:val="002300AE"/>
    <w:rsid w:val="002358A7"/>
    <w:rsid w:val="002445DC"/>
    <w:rsid w:val="0025086D"/>
    <w:rsid w:val="00253688"/>
    <w:rsid w:val="0025530D"/>
    <w:rsid w:val="002569A8"/>
    <w:rsid w:val="00257E57"/>
    <w:rsid w:val="00260999"/>
    <w:rsid w:val="00262234"/>
    <w:rsid w:val="00270960"/>
    <w:rsid w:val="00271717"/>
    <w:rsid w:val="00276F52"/>
    <w:rsid w:val="00287AD6"/>
    <w:rsid w:val="00292357"/>
    <w:rsid w:val="002A4666"/>
    <w:rsid w:val="002B3E11"/>
    <w:rsid w:val="002D632C"/>
    <w:rsid w:val="002E1B8C"/>
    <w:rsid w:val="002E6649"/>
    <w:rsid w:val="002F4D1D"/>
    <w:rsid w:val="002F51AB"/>
    <w:rsid w:val="00303A48"/>
    <w:rsid w:val="003100E1"/>
    <w:rsid w:val="00312813"/>
    <w:rsid w:val="00317602"/>
    <w:rsid w:val="00321D0C"/>
    <w:rsid w:val="00334352"/>
    <w:rsid w:val="0035021B"/>
    <w:rsid w:val="00364261"/>
    <w:rsid w:val="00364422"/>
    <w:rsid w:val="00372444"/>
    <w:rsid w:val="0038536A"/>
    <w:rsid w:val="003A1E81"/>
    <w:rsid w:val="003A38C0"/>
    <w:rsid w:val="003B420E"/>
    <w:rsid w:val="003C113F"/>
    <w:rsid w:val="003E2043"/>
    <w:rsid w:val="003F0BD2"/>
    <w:rsid w:val="003F362A"/>
    <w:rsid w:val="003F4A62"/>
    <w:rsid w:val="003F531B"/>
    <w:rsid w:val="003F6576"/>
    <w:rsid w:val="00406E1D"/>
    <w:rsid w:val="00413BAE"/>
    <w:rsid w:val="00415D25"/>
    <w:rsid w:val="0041736B"/>
    <w:rsid w:val="004232A6"/>
    <w:rsid w:val="00425FBC"/>
    <w:rsid w:val="0043458F"/>
    <w:rsid w:val="00440F84"/>
    <w:rsid w:val="00444D4B"/>
    <w:rsid w:val="004454E4"/>
    <w:rsid w:val="004456BA"/>
    <w:rsid w:val="00445B90"/>
    <w:rsid w:val="00447AD3"/>
    <w:rsid w:val="004540A7"/>
    <w:rsid w:val="0045446A"/>
    <w:rsid w:val="00456BE0"/>
    <w:rsid w:val="00457554"/>
    <w:rsid w:val="00457D4D"/>
    <w:rsid w:val="0046254B"/>
    <w:rsid w:val="00465D2E"/>
    <w:rsid w:val="00467059"/>
    <w:rsid w:val="0047391D"/>
    <w:rsid w:val="00476065"/>
    <w:rsid w:val="00477ACA"/>
    <w:rsid w:val="004B79EA"/>
    <w:rsid w:val="004C2017"/>
    <w:rsid w:val="004D17E9"/>
    <w:rsid w:val="004E25F6"/>
    <w:rsid w:val="004E3EFF"/>
    <w:rsid w:val="004E77A4"/>
    <w:rsid w:val="0050046A"/>
    <w:rsid w:val="00505A31"/>
    <w:rsid w:val="005208C4"/>
    <w:rsid w:val="00522E3A"/>
    <w:rsid w:val="00525363"/>
    <w:rsid w:val="00544C98"/>
    <w:rsid w:val="00547097"/>
    <w:rsid w:val="00550E71"/>
    <w:rsid w:val="005545D0"/>
    <w:rsid w:val="00556CB9"/>
    <w:rsid w:val="0055744B"/>
    <w:rsid w:val="005602CE"/>
    <w:rsid w:val="00565268"/>
    <w:rsid w:val="005732D4"/>
    <w:rsid w:val="00574621"/>
    <w:rsid w:val="00575080"/>
    <w:rsid w:val="005764A4"/>
    <w:rsid w:val="00576AA5"/>
    <w:rsid w:val="00583496"/>
    <w:rsid w:val="0058765E"/>
    <w:rsid w:val="005D03DC"/>
    <w:rsid w:val="005E0021"/>
    <w:rsid w:val="005E44F4"/>
    <w:rsid w:val="005F44CF"/>
    <w:rsid w:val="00604072"/>
    <w:rsid w:val="00607CB6"/>
    <w:rsid w:val="006309DF"/>
    <w:rsid w:val="00633FAE"/>
    <w:rsid w:val="00634F91"/>
    <w:rsid w:val="006543BD"/>
    <w:rsid w:val="00657E4B"/>
    <w:rsid w:val="00660740"/>
    <w:rsid w:val="00664ECA"/>
    <w:rsid w:val="00670641"/>
    <w:rsid w:val="006B2DA8"/>
    <w:rsid w:val="006C3FA2"/>
    <w:rsid w:val="006E765C"/>
    <w:rsid w:val="006F0A78"/>
    <w:rsid w:val="007075FC"/>
    <w:rsid w:val="00710897"/>
    <w:rsid w:val="00725B40"/>
    <w:rsid w:val="00733B07"/>
    <w:rsid w:val="007410AD"/>
    <w:rsid w:val="00745160"/>
    <w:rsid w:val="00750504"/>
    <w:rsid w:val="00753085"/>
    <w:rsid w:val="007559BD"/>
    <w:rsid w:val="007572F7"/>
    <w:rsid w:val="007578C7"/>
    <w:rsid w:val="00760291"/>
    <w:rsid w:val="007660AE"/>
    <w:rsid w:val="00766C2B"/>
    <w:rsid w:val="00776C06"/>
    <w:rsid w:val="00777AE0"/>
    <w:rsid w:val="0078587C"/>
    <w:rsid w:val="00797BE3"/>
    <w:rsid w:val="007B014F"/>
    <w:rsid w:val="007B4351"/>
    <w:rsid w:val="007C2293"/>
    <w:rsid w:val="007C4FBE"/>
    <w:rsid w:val="007C6C9A"/>
    <w:rsid w:val="007C7FBD"/>
    <w:rsid w:val="007D54D2"/>
    <w:rsid w:val="007D5C71"/>
    <w:rsid w:val="007D618C"/>
    <w:rsid w:val="007D6E46"/>
    <w:rsid w:val="007D7B3D"/>
    <w:rsid w:val="007E203B"/>
    <w:rsid w:val="007E485C"/>
    <w:rsid w:val="007F4011"/>
    <w:rsid w:val="007F4802"/>
    <w:rsid w:val="00806210"/>
    <w:rsid w:val="00813095"/>
    <w:rsid w:val="00817041"/>
    <w:rsid w:val="008209BA"/>
    <w:rsid w:val="00823ECA"/>
    <w:rsid w:val="00830C6F"/>
    <w:rsid w:val="00835A7B"/>
    <w:rsid w:val="008417A6"/>
    <w:rsid w:val="00856815"/>
    <w:rsid w:val="0086684D"/>
    <w:rsid w:val="0087481D"/>
    <w:rsid w:val="00885A27"/>
    <w:rsid w:val="00896BCF"/>
    <w:rsid w:val="008C251A"/>
    <w:rsid w:val="008C4B17"/>
    <w:rsid w:val="008C6D28"/>
    <w:rsid w:val="008D0F0F"/>
    <w:rsid w:val="008D53E8"/>
    <w:rsid w:val="008E3454"/>
    <w:rsid w:val="008E4AC6"/>
    <w:rsid w:val="008E7A8F"/>
    <w:rsid w:val="008E7CA9"/>
    <w:rsid w:val="008F1D53"/>
    <w:rsid w:val="008F5998"/>
    <w:rsid w:val="008F6DB1"/>
    <w:rsid w:val="00911C4D"/>
    <w:rsid w:val="00914B0D"/>
    <w:rsid w:val="00924410"/>
    <w:rsid w:val="0092472A"/>
    <w:rsid w:val="00926FB3"/>
    <w:rsid w:val="00935D8F"/>
    <w:rsid w:val="00941692"/>
    <w:rsid w:val="00941DCE"/>
    <w:rsid w:val="009469AF"/>
    <w:rsid w:val="009479FE"/>
    <w:rsid w:val="00960A56"/>
    <w:rsid w:val="00964561"/>
    <w:rsid w:val="009657E7"/>
    <w:rsid w:val="009736E0"/>
    <w:rsid w:val="0097573B"/>
    <w:rsid w:val="009831EC"/>
    <w:rsid w:val="00993FB3"/>
    <w:rsid w:val="009A148C"/>
    <w:rsid w:val="009B5309"/>
    <w:rsid w:val="009C269B"/>
    <w:rsid w:val="009C5AE8"/>
    <w:rsid w:val="009D409F"/>
    <w:rsid w:val="009E0585"/>
    <w:rsid w:val="009F0077"/>
    <w:rsid w:val="009F24A8"/>
    <w:rsid w:val="00A02AA1"/>
    <w:rsid w:val="00A0633C"/>
    <w:rsid w:val="00A14C67"/>
    <w:rsid w:val="00A208F6"/>
    <w:rsid w:val="00A2439C"/>
    <w:rsid w:val="00A3479E"/>
    <w:rsid w:val="00A34AD4"/>
    <w:rsid w:val="00A526F7"/>
    <w:rsid w:val="00A53556"/>
    <w:rsid w:val="00A76B36"/>
    <w:rsid w:val="00A77D91"/>
    <w:rsid w:val="00A8230E"/>
    <w:rsid w:val="00A82522"/>
    <w:rsid w:val="00AA47F8"/>
    <w:rsid w:val="00AA6D8F"/>
    <w:rsid w:val="00AB1EC3"/>
    <w:rsid w:val="00AB3E4F"/>
    <w:rsid w:val="00AC54CB"/>
    <w:rsid w:val="00AC7E3C"/>
    <w:rsid w:val="00AD6A0F"/>
    <w:rsid w:val="00AE0C81"/>
    <w:rsid w:val="00AE562A"/>
    <w:rsid w:val="00AE7AB8"/>
    <w:rsid w:val="00AE7D63"/>
    <w:rsid w:val="00AF0336"/>
    <w:rsid w:val="00B02222"/>
    <w:rsid w:val="00B03F4D"/>
    <w:rsid w:val="00B11641"/>
    <w:rsid w:val="00B24444"/>
    <w:rsid w:val="00B257B5"/>
    <w:rsid w:val="00B378C1"/>
    <w:rsid w:val="00B54BDB"/>
    <w:rsid w:val="00B70CE8"/>
    <w:rsid w:val="00B7471C"/>
    <w:rsid w:val="00B830EA"/>
    <w:rsid w:val="00B8722B"/>
    <w:rsid w:val="00B90498"/>
    <w:rsid w:val="00B906A8"/>
    <w:rsid w:val="00B93233"/>
    <w:rsid w:val="00B93266"/>
    <w:rsid w:val="00B95058"/>
    <w:rsid w:val="00BA0315"/>
    <w:rsid w:val="00BA3A0A"/>
    <w:rsid w:val="00BB05A6"/>
    <w:rsid w:val="00BB14C1"/>
    <w:rsid w:val="00BC5CBE"/>
    <w:rsid w:val="00BD559B"/>
    <w:rsid w:val="00BE2A33"/>
    <w:rsid w:val="00BF2CAA"/>
    <w:rsid w:val="00BF6359"/>
    <w:rsid w:val="00C2195F"/>
    <w:rsid w:val="00C21C39"/>
    <w:rsid w:val="00C24200"/>
    <w:rsid w:val="00C245E1"/>
    <w:rsid w:val="00C26785"/>
    <w:rsid w:val="00C277CB"/>
    <w:rsid w:val="00C30571"/>
    <w:rsid w:val="00C3235E"/>
    <w:rsid w:val="00C3506F"/>
    <w:rsid w:val="00C35526"/>
    <w:rsid w:val="00C46507"/>
    <w:rsid w:val="00C65524"/>
    <w:rsid w:val="00C66226"/>
    <w:rsid w:val="00C6779F"/>
    <w:rsid w:val="00C67E9C"/>
    <w:rsid w:val="00C729DE"/>
    <w:rsid w:val="00C76A20"/>
    <w:rsid w:val="00C83982"/>
    <w:rsid w:val="00C85646"/>
    <w:rsid w:val="00C925E4"/>
    <w:rsid w:val="00C94BED"/>
    <w:rsid w:val="00CB0500"/>
    <w:rsid w:val="00CB760B"/>
    <w:rsid w:val="00CD092D"/>
    <w:rsid w:val="00CD6457"/>
    <w:rsid w:val="00CF1617"/>
    <w:rsid w:val="00CF4B63"/>
    <w:rsid w:val="00CF67DD"/>
    <w:rsid w:val="00D01DB7"/>
    <w:rsid w:val="00D133F0"/>
    <w:rsid w:val="00D4426C"/>
    <w:rsid w:val="00D50A4B"/>
    <w:rsid w:val="00D60833"/>
    <w:rsid w:val="00D6357E"/>
    <w:rsid w:val="00D70DE3"/>
    <w:rsid w:val="00D7702F"/>
    <w:rsid w:val="00D82869"/>
    <w:rsid w:val="00DA195A"/>
    <w:rsid w:val="00DC459A"/>
    <w:rsid w:val="00DD2FF0"/>
    <w:rsid w:val="00DE5792"/>
    <w:rsid w:val="00DF6FF1"/>
    <w:rsid w:val="00E03562"/>
    <w:rsid w:val="00E063DF"/>
    <w:rsid w:val="00E13490"/>
    <w:rsid w:val="00E30DA5"/>
    <w:rsid w:val="00E3496B"/>
    <w:rsid w:val="00E668EA"/>
    <w:rsid w:val="00E715AA"/>
    <w:rsid w:val="00E717E0"/>
    <w:rsid w:val="00E762C4"/>
    <w:rsid w:val="00E84EEB"/>
    <w:rsid w:val="00E85F23"/>
    <w:rsid w:val="00E91951"/>
    <w:rsid w:val="00E91F5C"/>
    <w:rsid w:val="00EA18BB"/>
    <w:rsid w:val="00EB2413"/>
    <w:rsid w:val="00EB3482"/>
    <w:rsid w:val="00EB35F0"/>
    <w:rsid w:val="00EC3C39"/>
    <w:rsid w:val="00EE4209"/>
    <w:rsid w:val="00EF0830"/>
    <w:rsid w:val="00EF0D4A"/>
    <w:rsid w:val="00EF227F"/>
    <w:rsid w:val="00F00A6D"/>
    <w:rsid w:val="00F0432F"/>
    <w:rsid w:val="00F071B8"/>
    <w:rsid w:val="00F21270"/>
    <w:rsid w:val="00F23ABD"/>
    <w:rsid w:val="00F24EC4"/>
    <w:rsid w:val="00F2693D"/>
    <w:rsid w:val="00F34239"/>
    <w:rsid w:val="00F347D0"/>
    <w:rsid w:val="00F35860"/>
    <w:rsid w:val="00F37A68"/>
    <w:rsid w:val="00F421D0"/>
    <w:rsid w:val="00F55A05"/>
    <w:rsid w:val="00F6108C"/>
    <w:rsid w:val="00F70BCF"/>
    <w:rsid w:val="00F848BD"/>
    <w:rsid w:val="00F85B79"/>
    <w:rsid w:val="00FA3EBA"/>
    <w:rsid w:val="00FA7CE7"/>
    <w:rsid w:val="00FB02EA"/>
    <w:rsid w:val="00FB1091"/>
    <w:rsid w:val="00FB1165"/>
    <w:rsid w:val="00FB45F2"/>
    <w:rsid w:val="00FC2E22"/>
    <w:rsid w:val="00FD0542"/>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B332E94"/>
  <w15:docId w15:val="{9D3C0191-5AF8-4A42-9289-5CA85670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EF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CB050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14C6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CB050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14C67"/>
    <w:rPr>
      <w:rFonts w:ascii="Calibri" w:hAnsi="Calibri" w:cs="Calibri"/>
      <w:color w:val="000000" w:themeColor="text1"/>
      <w:szCs w:val="22"/>
    </w:rPr>
  </w:style>
  <w:style w:type="paragraph" w:customStyle="1" w:styleId="vinetas">
    <w:name w:val="vinetas"/>
    <w:basedOn w:val="Prrafodelista"/>
    <w:link w:val="vinetasCar"/>
    <w:qFormat/>
    <w:rsid w:val="004E3EFF"/>
    <w:pPr>
      <w:numPr>
        <w:numId w:val="11"/>
      </w:numPr>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4E3EFF"/>
    <w:rPr>
      <w:rFonts w:ascii="Calibri" w:hAnsi="Calibri" w:cs="Calibri"/>
      <w:color w:val="000000" w:themeColor="text1"/>
      <w:szCs w:val="22"/>
    </w:rPr>
  </w:style>
  <w:style w:type="paragraph" w:customStyle="1" w:styleId="subtituloprograma">
    <w:name w:val="subtitulo programa"/>
    <w:basedOn w:val="dias"/>
    <w:link w:val="subtituloprogramaCar"/>
    <w:qFormat/>
    <w:rsid w:val="00CB0500"/>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CB050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esor3@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21" Type="http://schemas.openxmlformats.org/officeDocument/2006/relationships/hyperlink" Target="http://www.allreps.com" TargetMode="External"/><Relationship Id="rId7" Type="http://schemas.openxmlformats.org/officeDocument/2006/relationships/endnotes" Target="endnotes.xml"/><Relationship Id="rId12" Type="http://schemas.openxmlformats.org/officeDocument/2006/relationships/hyperlink" Target="mailto:asesor1@allreps.com" TargetMode="External"/><Relationship Id="rId17" Type="http://schemas.openxmlformats.org/officeDocument/2006/relationships/hyperlink" Target="http://www.allreps.com" TargetMode="Externa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llreps.com" TargetMode="External"/><Relationship Id="rId23" Type="http://schemas.openxmlformats.org/officeDocument/2006/relationships/fontTable" Target="fontTable.xml"/><Relationship Id="rId10" Type="http://schemas.openxmlformats.org/officeDocument/2006/relationships/hyperlink" Target="http://www.allreps.com" TargetMode="External"/><Relationship Id="rId19" Type="http://schemas.openxmlformats.org/officeDocument/2006/relationships/hyperlink" Target="http://www.allrep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B68BB-D058-4C28-B945-99EAD53A7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7013</Words>
  <Characters>38574</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2023-03-16T22:43:00Z</dcterms:created>
  <dcterms:modified xsi:type="dcterms:W3CDTF">2023-03-16T22:43:00Z</dcterms:modified>
</cp:coreProperties>
</file>