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B752D6" w:rsidRPr="009E4D64" w:rsidRDefault="00B752D6"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B01A87">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ED4653" w:rsidP="00B01A87">
            <w:pPr>
              <w:jc w:val="center"/>
              <w:rPr>
                <w:b/>
                <w:color w:val="FFFFFF" w:themeColor="background1"/>
                <w:sz w:val="64"/>
                <w:szCs w:val="64"/>
              </w:rPr>
            </w:pPr>
            <w:r w:rsidRPr="00FA0550">
              <w:rPr>
                <w:b/>
                <w:color w:val="FFFFFF" w:themeColor="background1"/>
                <w:sz w:val="64"/>
                <w:szCs w:val="64"/>
              </w:rPr>
              <w:t xml:space="preserve">TURQUÍA </w:t>
            </w:r>
            <w:r>
              <w:rPr>
                <w:b/>
                <w:color w:val="FFFFFF" w:themeColor="background1"/>
                <w:sz w:val="64"/>
                <w:szCs w:val="64"/>
              </w:rPr>
              <w:t xml:space="preserve">Y DUBÁI </w:t>
            </w:r>
            <w:r w:rsidRPr="00FA0550">
              <w:rPr>
                <w:b/>
                <w:color w:val="FFFFFF" w:themeColor="background1"/>
                <w:sz w:val="64"/>
                <w:szCs w:val="64"/>
              </w:rPr>
              <w:t>A SU ALCANCE</w:t>
            </w:r>
          </w:p>
          <w:p w:rsidR="00054C5A" w:rsidRDefault="00054C5A" w:rsidP="00B01A87">
            <w:pPr>
              <w:jc w:val="center"/>
              <w:rPr>
                <w:b/>
                <w:color w:val="FFFFFF" w:themeColor="background1"/>
                <w:sz w:val="64"/>
                <w:szCs w:val="64"/>
              </w:rPr>
            </w:pPr>
            <w:r>
              <w:rPr>
                <w:b/>
                <w:color w:val="FFFFFF" w:themeColor="background1"/>
                <w:sz w:val="64"/>
                <w:szCs w:val="64"/>
              </w:rPr>
              <w:t>SEMANA SANTA</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78767B">
        <w:rPr>
          <w:color w:val="1F3864"/>
          <w:sz w:val="48"/>
          <w:szCs w:val="48"/>
        </w:rPr>
        <w:t>USD 2.</w:t>
      </w:r>
      <w:r w:rsidR="00C20E3D">
        <w:rPr>
          <w:color w:val="1F3864"/>
          <w:sz w:val="48"/>
          <w:szCs w:val="48"/>
        </w:rPr>
        <w:t>725</w:t>
      </w:r>
    </w:p>
    <w:p w:rsidR="00B752D6" w:rsidRDefault="00B752D6" w:rsidP="00B752D6">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2115AA" w:rsidRPr="00FA0550" w:rsidRDefault="00B752D6" w:rsidP="002115AA">
      <w:pPr>
        <w:pStyle w:val="tituloprograma"/>
        <w:rPr>
          <w:color w:val="1F3864"/>
          <w:sz w:val="40"/>
          <w:szCs w:val="40"/>
        </w:rPr>
      </w:pPr>
      <w:r w:rsidRPr="00B752D6">
        <w:rPr>
          <w:color w:val="1F3864"/>
          <w:sz w:val="40"/>
          <w:szCs w:val="40"/>
        </w:rPr>
        <w:t>Sin propinas obligatorias a pagar en destino</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524A00" w:rsidRPr="00ED4653">
        <w:rPr>
          <w:color w:val="1F3864"/>
          <w:sz w:val="40"/>
          <w:szCs w:val="40"/>
        </w:rPr>
        <w:t>5</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F6912" w:rsidRPr="00ED4653">
        <w:rPr>
          <w:caps w:val="0"/>
          <w:color w:val="1F3864"/>
          <w:sz w:val="40"/>
          <w:szCs w:val="40"/>
        </w:rPr>
        <w:t>Estambul, Ankara, Capadocia, Pamukkale, Kusadasi, Éfeso, Bursa</w:t>
      </w:r>
      <w:r w:rsidRPr="00ED4653">
        <w:rPr>
          <w:caps w:val="0"/>
          <w:color w:val="1F3864"/>
          <w:sz w:val="40"/>
          <w:szCs w:val="40"/>
        </w:rPr>
        <w:t xml:space="preserve">, </w:t>
      </w:r>
      <w:r w:rsidR="00FB52E4" w:rsidRPr="00ED4653">
        <w:rPr>
          <w:caps w:val="0"/>
          <w:color w:val="1F3864"/>
          <w:sz w:val="40"/>
          <w:szCs w:val="40"/>
        </w:rPr>
        <w:t>Dubái</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C20E3D" w:rsidRDefault="00C20E3D" w:rsidP="00C20E3D">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16</w:t>
      </w:r>
    </w:p>
    <w:p w:rsidR="00C20E3D" w:rsidRPr="00FA0550" w:rsidRDefault="00C20E3D" w:rsidP="00C20E3D">
      <w:pPr>
        <w:pStyle w:val="itinerario"/>
        <w:ind w:left="2832"/>
        <w:jc w:val="left"/>
        <w:rPr>
          <w:b/>
          <w:color w:val="1F3864"/>
          <w:sz w:val="28"/>
          <w:szCs w:val="28"/>
        </w:rPr>
      </w:pPr>
      <w:r>
        <w:rPr>
          <w:b/>
          <w:color w:val="1F3864"/>
          <w:sz w:val="28"/>
          <w:szCs w:val="28"/>
        </w:rPr>
        <w:t>Abril 5</w:t>
      </w:r>
      <w:r>
        <w:rPr>
          <w:b/>
          <w:color w:val="1F3864"/>
          <w:sz w:val="28"/>
          <w:szCs w:val="28"/>
        </w:rPr>
        <w:tab/>
      </w:r>
      <w:r>
        <w:rPr>
          <w:b/>
          <w:color w:val="1F3864"/>
          <w:sz w:val="28"/>
          <w:szCs w:val="28"/>
        </w:rPr>
        <w:tab/>
      </w:r>
      <w:r>
        <w:rPr>
          <w:b/>
          <w:color w:val="1F3864"/>
          <w:sz w:val="28"/>
          <w:szCs w:val="28"/>
        </w:rPr>
        <w:tab/>
        <w:t>abril 19</w:t>
      </w:r>
    </w:p>
    <w:p w:rsidR="000D5927" w:rsidRDefault="000D5927" w:rsidP="000D5927">
      <w:pPr>
        <w:pStyle w:val="itinerario"/>
      </w:pPr>
    </w:p>
    <w:p w:rsidR="006E1BFD" w:rsidRDefault="006E1BFD" w:rsidP="000D5927">
      <w:pPr>
        <w:pStyle w:val="itinerario"/>
      </w:pPr>
    </w:p>
    <w:p w:rsidR="00D73E12" w:rsidRDefault="00D73E12" w:rsidP="00D73E12">
      <w:pPr>
        <w:pStyle w:val="itinerario"/>
      </w:pPr>
    </w:p>
    <w:p w:rsidR="00B752D6" w:rsidRDefault="00B752D6" w:rsidP="00D73E12">
      <w:pPr>
        <w:pStyle w:val="itinerario"/>
      </w:pPr>
    </w:p>
    <w:p w:rsidR="00B752D6" w:rsidRDefault="00B752D6" w:rsidP="00D73E12">
      <w:pPr>
        <w:pStyle w:val="itinerario"/>
      </w:pPr>
    </w:p>
    <w:p w:rsidR="00ED4653" w:rsidRDefault="00ED4653" w:rsidP="00D73E12">
      <w:pPr>
        <w:pStyle w:val="itinerario"/>
      </w:pPr>
    </w:p>
    <w:p w:rsidR="00B752D6" w:rsidRPr="00ED4653" w:rsidRDefault="00B752D6" w:rsidP="00B752D6">
      <w:pPr>
        <w:pStyle w:val="dias"/>
        <w:rPr>
          <w:color w:val="1F3864"/>
          <w:sz w:val="28"/>
          <w:szCs w:val="28"/>
        </w:rPr>
      </w:pPr>
      <w:r w:rsidRPr="00ED4653">
        <w:rPr>
          <w:color w:val="1F3864"/>
          <w:sz w:val="28"/>
          <w:szCs w:val="28"/>
        </w:rPr>
        <w:lastRenderedPageBreak/>
        <w:t>INCLUYE</w:t>
      </w:r>
    </w:p>
    <w:p w:rsidR="00B752D6" w:rsidRPr="00477DDA" w:rsidRDefault="00B752D6" w:rsidP="00B752D6">
      <w:pPr>
        <w:pStyle w:val="vinetas"/>
        <w:jc w:val="both"/>
      </w:pPr>
      <w:r w:rsidRPr="00477DDA">
        <w:t xml:space="preserve">Tiquete aéreo en la ruta Bogotá </w:t>
      </w:r>
      <w:r>
        <w:t>–</w:t>
      </w:r>
      <w:r w:rsidRPr="00477DDA">
        <w:t xml:space="preserve"> Estambul</w:t>
      </w:r>
      <w:r>
        <w:t xml:space="preserve"> – Dubái – Estambul* – </w:t>
      </w:r>
      <w:r w:rsidRPr="00477DDA">
        <w:t>Bogotá</w:t>
      </w:r>
      <w:r>
        <w:t xml:space="preserve">, </w:t>
      </w:r>
      <w:r w:rsidRPr="00477DDA">
        <w:t>vía Turkish Airlines</w:t>
      </w:r>
      <w:r>
        <w:t>,</w:t>
      </w:r>
      <w:r w:rsidRPr="004C7966">
        <w:t xml:space="preserve"> </w:t>
      </w:r>
      <w:r>
        <w:t>con tarifa negociada para grupos.</w:t>
      </w:r>
    </w:p>
    <w:p w:rsidR="00B752D6" w:rsidRPr="00477DDA" w:rsidRDefault="00B752D6" w:rsidP="00B752D6">
      <w:pPr>
        <w:pStyle w:val="vinetas"/>
        <w:jc w:val="both"/>
      </w:pPr>
      <w:r w:rsidRPr="00477DDA">
        <w:t>Impuestos del tiquete aéreo.</w:t>
      </w:r>
    </w:p>
    <w:p w:rsidR="00B752D6" w:rsidRPr="00477DDA" w:rsidRDefault="00B752D6" w:rsidP="00B752D6">
      <w:pPr>
        <w:pStyle w:val="vinetas"/>
        <w:jc w:val="both"/>
      </w:pPr>
      <w:r w:rsidRPr="00477DDA">
        <w:t>Traslado</w:t>
      </w:r>
      <w:r>
        <w:t>s</w:t>
      </w:r>
      <w:r w:rsidRPr="00477DDA">
        <w:t xml:space="preserve"> aeropuerto </w:t>
      </w:r>
      <w:r>
        <w:t>–</w:t>
      </w:r>
      <w:r w:rsidRPr="00477DDA">
        <w:t xml:space="preserve"> hotel</w:t>
      </w:r>
      <w:r>
        <w:t xml:space="preserve"> – aeropuerto</w:t>
      </w:r>
      <w:r w:rsidRPr="00477DDA">
        <w:t>.</w:t>
      </w:r>
    </w:p>
    <w:p w:rsidR="00B752D6" w:rsidRPr="00477DDA" w:rsidRDefault="00B752D6" w:rsidP="00B752D6">
      <w:pPr>
        <w:pStyle w:val="vinetas"/>
      </w:pPr>
      <w:r w:rsidRPr="001C50A6">
        <w:t xml:space="preserve">Transporte terrestre como lo indica el itinerario: </w:t>
      </w:r>
      <w:r w:rsidRPr="00E3730D">
        <w:t>Estambul</w:t>
      </w:r>
      <w:r>
        <w:t xml:space="preserve"> – </w:t>
      </w:r>
      <w:r w:rsidRPr="00E3730D">
        <w:t>Ankara</w:t>
      </w:r>
      <w:r>
        <w:t xml:space="preserve"> – </w:t>
      </w:r>
      <w:r w:rsidRPr="00E3730D">
        <w:t>Capadocia</w:t>
      </w:r>
      <w:r>
        <w:t xml:space="preserve"> – </w:t>
      </w:r>
      <w:r w:rsidRPr="00E3730D">
        <w:t>Konya</w:t>
      </w:r>
      <w:r>
        <w:t xml:space="preserve"> – </w:t>
      </w:r>
      <w:r w:rsidRPr="00E3730D">
        <w:t>Pamukkale</w:t>
      </w:r>
      <w:r>
        <w:t xml:space="preserve"> – </w:t>
      </w:r>
      <w:r w:rsidRPr="00E3730D">
        <w:t>Kusadasi</w:t>
      </w:r>
      <w:r>
        <w:t xml:space="preserve"> – </w:t>
      </w:r>
      <w:r w:rsidRPr="00E3730D">
        <w:t>Éfeso</w:t>
      </w:r>
      <w:r>
        <w:t xml:space="preserve"> – </w:t>
      </w:r>
      <w:r w:rsidRPr="00E3730D">
        <w:t>Bursa</w:t>
      </w:r>
      <w:r>
        <w:t xml:space="preserve"> – Estambul.</w:t>
      </w:r>
    </w:p>
    <w:p w:rsidR="00B752D6" w:rsidRDefault="00B752D6" w:rsidP="00B752D6">
      <w:pPr>
        <w:pStyle w:val="vinetas"/>
      </w:pPr>
      <w:r>
        <w:t>3 noches de alojamiento en Estambul.</w:t>
      </w:r>
    </w:p>
    <w:p w:rsidR="00B752D6" w:rsidRDefault="00B752D6" w:rsidP="00B752D6">
      <w:pPr>
        <w:pStyle w:val="vinetas"/>
      </w:pPr>
      <w:r>
        <w:t>2 noches de alojamiento en Capadocia.</w:t>
      </w:r>
    </w:p>
    <w:p w:rsidR="00B752D6" w:rsidRDefault="00B752D6" w:rsidP="00B752D6">
      <w:pPr>
        <w:pStyle w:val="vinetas"/>
      </w:pPr>
      <w:r>
        <w:t>1 noche de alojamiento en Pamukkale.</w:t>
      </w:r>
    </w:p>
    <w:p w:rsidR="00B752D6" w:rsidRDefault="00B752D6" w:rsidP="00B752D6">
      <w:pPr>
        <w:pStyle w:val="vinetas"/>
      </w:pPr>
      <w:r>
        <w:t>2 noches de alojamiento en Kusadasi o Izmir.</w:t>
      </w:r>
    </w:p>
    <w:p w:rsidR="00B752D6" w:rsidRDefault="00B752D6" w:rsidP="00B752D6">
      <w:pPr>
        <w:pStyle w:val="vinetas"/>
      </w:pPr>
      <w:r>
        <w:t>4 noches de alojamiento en Dubái.</w:t>
      </w:r>
    </w:p>
    <w:p w:rsidR="00B752D6" w:rsidRDefault="00B752D6" w:rsidP="00B752D6">
      <w:pPr>
        <w:pStyle w:val="vinetas"/>
      </w:pPr>
      <w:r>
        <w:t>Desayuno diario.</w:t>
      </w:r>
    </w:p>
    <w:p w:rsidR="00B752D6" w:rsidRDefault="00B752D6" w:rsidP="00B752D6">
      <w:pPr>
        <w:pStyle w:val="vinetas"/>
      </w:pPr>
      <w:r>
        <w:t>6 almuerzos en Turquía. No incluye bebidas.</w:t>
      </w:r>
    </w:p>
    <w:p w:rsidR="00B752D6" w:rsidRDefault="00B752D6" w:rsidP="00B752D6">
      <w:pPr>
        <w:pStyle w:val="vinetas"/>
      </w:pPr>
      <w:r>
        <w:t>5 cenas en Turquía. No incluye bebidas.</w:t>
      </w:r>
    </w:p>
    <w:p w:rsidR="00B752D6" w:rsidRDefault="00B752D6" w:rsidP="00B752D6">
      <w:pPr>
        <w:pStyle w:val="vinetas"/>
      </w:pPr>
      <w:r>
        <w:t>Visitas y excursiones con guía en español.</w:t>
      </w:r>
    </w:p>
    <w:p w:rsidR="00B752D6" w:rsidRDefault="00B752D6" w:rsidP="00B752D6">
      <w:pPr>
        <w:pStyle w:val="vinetas"/>
      </w:pPr>
      <w:r>
        <w:t>Visita del Mausoleo de Ataturk en Ankara.</w:t>
      </w:r>
    </w:p>
    <w:p w:rsidR="00B752D6" w:rsidRDefault="00B752D6" w:rsidP="00B752D6">
      <w:pPr>
        <w:pStyle w:val="vinetas"/>
      </w:pPr>
      <w:r>
        <w:t>Visita de la Capadocia (valle de Göreme, fortaleza de Uçhisar y los valles de Avcilar y Derbent).</w:t>
      </w:r>
    </w:p>
    <w:p w:rsidR="00B752D6" w:rsidRDefault="00B752D6" w:rsidP="00B752D6">
      <w:pPr>
        <w:pStyle w:val="vinetas"/>
      </w:pPr>
      <w:r>
        <w:t xml:space="preserve">En la ruta de Capadocia a Pamukkale, visita en ruta de un antiguo caravanserai Selyúcida “Sultanhani”. </w:t>
      </w:r>
    </w:p>
    <w:p w:rsidR="00B752D6" w:rsidRDefault="00B752D6" w:rsidP="00B752D6">
      <w:pPr>
        <w:pStyle w:val="vinetas"/>
      </w:pPr>
      <w:r>
        <w:t>Visita de Hierápolis en Pamukkale.</w:t>
      </w:r>
    </w:p>
    <w:p w:rsidR="00B752D6" w:rsidRDefault="00B752D6" w:rsidP="00B752D6">
      <w:pPr>
        <w:pStyle w:val="vinetas"/>
      </w:pPr>
      <w:r>
        <w:t>Visita de las ruinas de Éfeso y la casa de la Virgen María.</w:t>
      </w:r>
    </w:p>
    <w:p w:rsidR="00B752D6" w:rsidRDefault="00B752D6" w:rsidP="00B752D6">
      <w:pPr>
        <w:pStyle w:val="vinetas"/>
      </w:pPr>
      <w:r>
        <w:t>Visita de la Mezquita Verde, Mausoleo Verde y el Bazar de Seda en Bursa.</w:t>
      </w:r>
    </w:p>
    <w:p w:rsidR="00B752D6" w:rsidRDefault="00B752D6" w:rsidP="00B752D6">
      <w:pPr>
        <w:pStyle w:val="vinetas"/>
      </w:pPr>
      <w:r>
        <w:t>Visita panorámica de la ciudad antigua de Estambul y el Cuerno de Oro.</w:t>
      </w:r>
    </w:p>
    <w:p w:rsidR="00B752D6" w:rsidRDefault="00B752D6" w:rsidP="00B752D6">
      <w:pPr>
        <w:pStyle w:val="vinetas"/>
      </w:pPr>
      <w:r>
        <w:t>Paseo por el Bósforo.</w:t>
      </w:r>
    </w:p>
    <w:p w:rsidR="00B752D6" w:rsidRDefault="00B752D6" w:rsidP="00B752D6">
      <w:pPr>
        <w:pStyle w:val="vinetas"/>
      </w:pPr>
      <w:r>
        <w:t>Visita al Bazar de las especias.</w:t>
      </w:r>
    </w:p>
    <w:p w:rsidR="00B752D6" w:rsidRDefault="00B752D6" w:rsidP="00B752D6">
      <w:pPr>
        <w:pStyle w:val="vinetas"/>
      </w:pPr>
      <w:r>
        <w:t>Safari 4 X 4 con cena BBQ en Dubái.</w:t>
      </w:r>
    </w:p>
    <w:p w:rsidR="00B752D6" w:rsidRPr="002506E3" w:rsidRDefault="00B752D6" w:rsidP="00B752D6">
      <w:pPr>
        <w:pStyle w:val="vinetas"/>
      </w:pPr>
      <w:r>
        <w:t xml:space="preserve">Visita </w:t>
      </w:r>
      <w:r w:rsidRPr="002506E3">
        <w:t>de medio día Dubái clásico.</w:t>
      </w:r>
    </w:p>
    <w:p w:rsidR="00B752D6" w:rsidRPr="002506E3" w:rsidRDefault="00B752D6" w:rsidP="00B752D6">
      <w:pPr>
        <w:pStyle w:val="vinetas"/>
      </w:pPr>
      <w:r w:rsidRPr="002506E3">
        <w:t>Visita de día completo al Emirato de Abu Dhabi.</w:t>
      </w:r>
    </w:p>
    <w:p w:rsidR="00B752D6" w:rsidRPr="00B51022" w:rsidRDefault="00B752D6" w:rsidP="00B752D6">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B752D6" w:rsidRPr="00477DDA" w:rsidRDefault="00B752D6" w:rsidP="00B752D6">
      <w:pPr>
        <w:pStyle w:val="vinetas"/>
        <w:jc w:val="both"/>
      </w:pPr>
      <w:r w:rsidRPr="00477DDA">
        <w:t>Impuestos hoteleros.</w:t>
      </w:r>
    </w:p>
    <w:p w:rsidR="00B752D6" w:rsidRDefault="00B752D6" w:rsidP="00B752D6">
      <w:pPr>
        <w:pStyle w:val="itinerario"/>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B752D6" w:rsidRDefault="00B752D6" w:rsidP="00B752D6">
      <w:pPr>
        <w:pStyle w:val="vinetas"/>
        <w:ind w:left="720" w:hanging="360"/>
        <w:jc w:val="both"/>
      </w:pPr>
      <w:r w:rsidRPr="004B065F">
        <w:t>2% sobre el valor del paquete turístico por el manejo de divisas, valor cobrado por pago en efectivo en moneda extranjera no reembolsable.</w:t>
      </w:r>
    </w:p>
    <w:p w:rsidR="00B752D6" w:rsidRDefault="00B752D6" w:rsidP="00B752D6">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B752D6" w:rsidRPr="00565E02" w:rsidRDefault="00B752D6" w:rsidP="00B752D6">
      <w:pPr>
        <w:pStyle w:val="vinetas"/>
        <w:jc w:val="both"/>
      </w:pPr>
      <w:r w:rsidRPr="00565E02">
        <w:t>Tasa de Turismo en Dubái, 20 d</w:t>
      </w:r>
      <w:r>
        <w:t>írhams por habitación por noche, a pagar directo en el hotel.</w:t>
      </w:r>
    </w:p>
    <w:p w:rsidR="00B752D6" w:rsidRPr="00565E02" w:rsidRDefault="00B752D6" w:rsidP="00B752D6">
      <w:pPr>
        <w:pStyle w:val="vinetas"/>
        <w:jc w:val="both"/>
      </w:pPr>
      <w:r w:rsidRPr="00565E02">
        <w:t>Servicios no descritos en el programa.</w:t>
      </w:r>
    </w:p>
    <w:p w:rsidR="00B752D6" w:rsidRPr="00565E02" w:rsidRDefault="00B752D6" w:rsidP="00B752D6">
      <w:pPr>
        <w:pStyle w:val="vinetas"/>
        <w:jc w:val="both"/>
      </w:pPr>
      <w:r w:rsidRPr="00565E02">
        <w:lastRenderedPageBreak/>
        <w:t>Bebidas con las comidas.</w:t>
      </w:r>
    </w:p>
    <w:p w:rsidR="00B752D6" w:rsidRPr="00565E02" w:rsidRDefault="00B752D6" w:rsidP="00B752D6">
      <w:pPr>
        <w:pStyle w:val="vinetas"/>
        <w:jc w:val="both"/>
      </w:pPr>
      <w:r w:rsidRPr="00565E02">
        <w:t xml:space="preserve">Tiquetes aéreos desde otras ciudades de Colombia. </w:t>
      </w:r>
    </w:p>
    <w:p w:rsidR="00B752D6" w:rsidRPr="009A2537" w:rsidRDefault="00B752D6" w:rsidP="00B752D6">
      <w:pPr>
        <w:pStyle w:val="vinetas"/>
        <w:ind w:left="720" w:hanging="360"/>
        <w:jc w:val="both"/>
      </w:pPr>
      <w:r w:rsidRPr="009A2537">
        <w:t xml:space="preserve">Excursiones </w:t>
      </w:r>
      <w:r w:rsidRPr="00F85B19">
        <w:t>opcionales, que serán pag</w:t>
      </w:r>
      <w:r>
        <w:t>o</w:t>
      </w:r>
      <w:r w:rsidRPr="00F85B19">
        <w:t>s directamente en el destino.</w:t>
      </w:r>
    </w:p>
    <w:p w:rsidR="00B752D6" w:rsidRPr="00565E02" w:rsidRDefault="00B752D6" w:rsidP="00B752D6">
      <w:pPr>
        <w:pStyle w:val="vinetas"/>
        <w:jc w:val="both"/>
      </w:pPr>
      <w:r w:rsidRPr="00565E02">
        <w:t>Alimentación no estipulada en los itinerarios.</w:t>
      </w:r>
    </w:p>
    <w:p w:rsidR="00B752D6" w:rsidRPr="00565E02" w:rsidRDefault="00B752D6" w:rsidP="00B752D6">
      <w:pPr>
        <w:pStyle w:val="vinetas"/>
        <w:jc w:val="both"/>
      </w:pPr>
      <w:r w:rsidRPr="00565E02">
        <w:t>Traslados donde no esté contemplado.</w:t>
      </w:r>
    </w:p>
    <w:p w:rsidR="00B752D6" w:rsidRPr="00565E02" w:rsidRDefault="00B752D6" w:rsidP="00B752D6">
      <w:pPr>
        <w:pStyle w:val="vinetas"/>
        <w:jc w:val="both"/>
      </w:pPr>
      <w:r w:rsidRPr="00565E02">
        <w:t>Extras de ningún tipo en los hoteles.</w:t>
      </w:r>
    </w:p>
    <w:p w:rsidR="00B752D6" w:rsidRPr="00565E02" w:rsidRDefault="00B752D6" w:rsidP="00B752D6">
      <w:pPr>
        <w:pStyle w:val="vinetas"/>
        <w:jc w:val="both"/>
      </w:pPr>
      <w:r w:rsidRPr="00565E02">
        <w:t>Excesos de equipaje.</w:t>
      </w:r>
    </w:p>
    <w:p w:rsidR="00B752D6" w:rsidRPr="00565E02" w:rsidRDefault="00B752D6" w:rsidP="00B752D6">
      <w:pPr>
        <w:pStyle w:val="vinetas"/>
        <w:jc w:val="both"/>
      </w:pPr>
      <w:r w:rsidRPr="00565E02">
        <w:t xml:space="preserve">Gastos de índole personal. </w:t>
      </w:r>
    </w:p>
    <w:p w:rsidR="00B752D6" w:rsidRPr="00565E02" w:rsidRDefault="00B752D6" w:rsidP="00B752D6">
      <w:pPr>
        <w:pStyle w:val="vinetas"/>
        <w:jc w:val="both"/>
      </w:pPr>
      <w:r w:rsidRPr="00565E02">
        <w:t>Propinas en hoteles, aeropuertos, guías, conductores, restaurantes.</w:t>
      </w:r>
    </w:p>
    <w:p w:rsidR="00B752D6" w:rsidRPr="00565E02" w:rsidRDefault="00B752D6" w:rsidP="00B752D6">
      <w:pPr>
        <w:pStyle w:val="vinetas"/>
        <w:jc w:val="both"/>
      </w:pPr>
      <w:r w:rsidRPr="00565E02">
        <w:t>Impuestos de aerolínea, hoteles u otro prestador de servicio, que sean notificados después de la publicación de este paquete turístico</w:t>
      </w:r>
    </w:p>
    <w:p w:rsidR="00B752D6" w:rsidRPr="00565E02" w:rsidRDefault="00B752D6" w:rsidP="00B752D6">
      <w:pPr>
        <w:pStyle w:val="vinetas"/>
        <w:jc w:val="both"/>
      </w:pPr>
      <w:r w:rsidRPr="00565E02">
        <w:t>Seguro Covid 19.</w:t>
      </w:r>
    </w:p>
    <w:p w:rsidR="00B752D6" w:rsidRDefault="00B752D6" w:rsidP="00B752D6">
      <w:pPr>
        <w:pStyle w:val="itinerario"/>
      </w:pPr>
    </w:p>
    <w:p w:rsidR="00B752D6" w:rsidRDefault="00B752D6" w:rsidP="00B752D6">
      <w:pPr>
        <w:pStyle w:val="itinerario"/>
      </w:pPr>
    </w:p>
    <w:p w:rsidR="00B752D6" w:rsidRDefault="00B752D6" w:rsidP="00B752D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752D6" w:rsidRPr="003561C7" w:rsidTr="00B61405">
        <w:tc>
          <w:tcPr>
            <w:tcW w:w="10060" w:type="dxa"/>
            <w:shd w:val="clear" w:color="auto" w:fill="1F3864"/>
          </w:tcPr>
          <w:p w:rsidR="00B752D6" w:rsidRPr="003561C7" w:rsidRDefault="00B752D6" w:rsidP="00B61405">
            <w:pPr>
              <w:jc w:val="center"/>
              <w:rPr>
                <w:b/>
                <w:color w:val="FFFFFF" w:themeColor="background1"/>
                <w:sz w:val="40"/>
                <w:szCs w:val="40"/>
              </w:rPr>
            </w:pPr>
            <w:r w:rsidRPr="003561C7">
              <w:rPr>
                <w:b/>
                <w:color w:val="FFFFFF" w:themeColor="background1"/>
                <w:sz w:val="40"/>
                <w:szCs w:val="40"/>
              </w:rPr>
              <w:t>ITINERARIO</w:t>
            </w:r>
          </w:p>
        </w:tc>
      </w:tr>
    </w:tbl>
    <w:p w:rsidR="00B752D6" w:rsidRDefault="00B752D6" w:rsidP="00B752D6">
      <w:pPr>
        <w:pStyle w:val="itinerario"/>
      </w:pPr>
    </w:p>
    <w:p w:rsidR="00B752D6" w:rsidRPr="008E540C" w:rsidRDefault="00B752D6" w:rsidP="00B752D6">
      <w:pPr>
        <w:pStyle w:val="dias"/>
        <w:rPr>
          <w:color w:val="1F3864"/>
          <w:sz w:val="28"/>
          <w:szCs w:val="28"/>
        </w:rPr>
      </w:pPr>
      <w:r w:rsidRPr="008E540C">
        <w:rPr>
          <w:color w:val="1F3864"/>
          <w:sz w:val="28"/>
          <w:szCs w:val="28"/>
        </w:rPr>
        <w:t>DÍA 1</w:t>
      </w:r>
      <w:r w:rsidRPr="008E540C">
        <w:rPr>
          <w:color w:val="1F3864"/>
          <w:sz w:val="28"/>
          <w:szCs w:val="28"/>
        </w:rPr>
        <w:tab/>
      </w:r>
      <w:r w:rsidRPr="008E540C">
        <w:rPr>
          <w:color w:val="1F3864"/>
          <w:sz w:val="28"/>
          <w:szCs w:val="28"/>
        </w:rPr>
        <w:tab/>
        <w:t>BOGOTÁ – PANAMÁ – ESTAMBUL</w:t>
      </w:r>
    </w:p>
    <w:p w:rsidR="00B752D6" w:rsidRPr="008E540C" w:rsidRDefault="00B752D6" w:rsidP="00B752D6">
      <w:pPr>
        <w:pStyle w:val="itinerario"/>
      </w:pPr>
      <w:r w:rsidRPr="008E540C">
        <w:t>Presentación en el Aeropuerto Internacional El Dorado para tomar el vuelo de TURKISH AIRLINES con destino a Estambul, escala técnica en Panamá. Noche a bordo.</w:t>
      </w:r>
    </w:p>
    <w:p w:rsidR="00B752D6" w:rsidRPr="008E540C" w:rsidRDefault="00B752D6" w:rsidP="00B752D6">
      <w:pPr>
        <w:pStyle w:val="dias"/>
        <w:rPr>
          <w:color w:val="1F3864"/>
          <w:sz w:val="28"/>
          <w:szCs w:val="28"/>
        </w:rPr>
      </w:pPr>
      <w:r w:rsidRPr="008E540C">
        <w:rPr>
          <w:color w:val="1F3864"/>
          <w:sz w:val="28"/>
          <w:szCs w:val="28"/>
        </w:rPr>
        <w:t xml:space="preserve">DÍA 2 </w:t>
      </w:r>
      <w:r w:rsidRPr="008E540C">
        <w:rPr>
          <w:color w:val="1F3864"/>
          <w:sz w:val="28"/>
          <w:szCs w:val="28"/>
        </w:rPr>
        <w:tab/>
      </w:r>
      <w:r w:rsidRPr="008E540C">
        <w:rPr>
          <w:color w:val="1F3864"/>
          <w:sz w:val="28"/>
          <w:szCs w:val="28"/>
        </w:rPr>
        <w:tab/>
        <w:t xml:space="preserve">ESTAMBUL </w:t>
      </w:r>
    </w:p>
    <w:p w:rsidR="00B752D6" w:rsidRDefault="00B752D6" w:rsidP="00B752D6">
      <w:pPr>
        <w:pStyle w:val="itinerario"/>
      </w:pPr>
      <w:r w:rsidRPr="008E540C">
        <w:t>Llegada al aeropuerto, recibimiento y traslado al hotel para el registro. Alojamiento.</w:t>
      </w:r>
    </w:p>
    <w:p w:rsidR="00B752D6" w:rsidRPr="008E540C" w:rsidRDefault="00B752D6" w:rsidP="00B752D6">
      <w:pPr>
        <w:pStyle w:val="dias"/>
        <w:rPr>
          <w:color w:val="1F3864"/>
          <w:sz w:val="28"/>
          <w:szCs w:val="28"/>
        </w:rPr>
      </w:pPr>
      <w:r>
        <w:rPr>
          <w:color w:val="1F3864"/>
          <w:sz w:val="28"/>
          <w:szCs w:val="28"/>
        </w:rPr>
        <w:t>DÍA 3</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ESTAMBUL </w:t>
      </w:r>
    </w:p>
    <w:p w:rsidR="00B752D6" w:rsidRDefault="00B752D6" w:rsidP="00B752D6">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B752D6" w:rsidRDefault="00B752D6" w:rsidP="00B752D6">
      <w:pPr>
        <w:pStyle w:val="itinerario"/>
      </w:pPr>
    </w:p>
    <w:p w:rsidR="00B752D6" w:rsidRPr="00F7206B" w:rsidRDefault="00B752D6" w:rsidP="00B752D6">
      <w:pPr>
        <w:pStyle w:val="itinerario"/>
        <w:rPr>
          <w:b/>
          <w:color w:val="1F3864"/>
        </w:rPr>
      </w:pPr>
      <w:r w:rsidRPr="00F7206B">
        <w:rPr>
          <w:b/>
          <w:color w:val="1F3864"/>
        </w:rPr>
        <w:t xml:space="preserve">Nota: </w:t>
      </w:r>
    </w:p>
    <w:p w:rsidR="00B752D6" w:rsidRDefault="00B752D6" w:rsidP="00B752D6">
      <w:pPr>
        <w:pStyle w:val="itinerario"/>
        <w:numPr>
          <w:ilvl w:val="0"/>
          <w:numId w:val="41"/>
        </w:numPr>
      </w:pPr>
      <w:r>
        <w:t>La Mezquita Azul, parcialmente abierta por restauraciones. no se puede visitar cuando se celebren misas.</w:t>
      </w:r>
    </w:p>
    <w:p w:rsidR="00B752D6" w:rsidRDefault="00B752D6" w:rsidP="00B752D6">
      <w:pPr>
        <w:pStyle w:val="itinerario"/>
        <w:numPr>
          <w:ilvl w:val="0"/>
          <w:numId w:val="41"/>
        </w:numPr>
      </w:pPr>
      <w:r>
        <w:t>Santa Sofía:  ahora mezquita, no se puede visitar cuando se celebren misas.</w:t>
      </w:r>
    </w:p>
    <w:p w:rsidR="00B752D6" w:rsidRDefault="00B752D6" w:rsidP="00B752D6">
      <w:pPr>
        <w:pStyle w:val="itinerario"/>
        <w:numPr>
          <w:ilvl w:val="0"/>
          <w:numId w:val="41"/>
        </w:numPr>
      </w:pPr>
      <w:r>
        <w:t xml:space="preserve">El Palacio de Topkapi está cerrado los días martes, </w:t>
      </w:r>
      <w:r w:rsidRPr="00034F36">
        <w:t>se podrá sustituir por una cisterna bizantina (Binbirdirek o Yerebatan).</w:t>
      </w:r>
    </w:p>
    <w:p w:rsidR="00B752D6" w:rsidRDefault="00B752D6" w:rsidP="00B752D6">
      <w:pPr>
        <w:pStyle w:val="itinerario"/>
        <w:numPr>
          <w:ilvl w:val="0"/>
          <w:numId w:val="41"/>
        </w:numPr>
      </w:pPr>
      <w:r>
        <w:t>El Gran Bazar, cerrado domingos y días festivos.</w:t>
      </w:r>
    </w:p>
    <w:p w:rsidR="00B752D6" w:rsidRDefault="00B752D6" w:rsidP="00B752D6">
      <w:pPr>
        <w:pStyle w:val="dias"/>
        <w:rPr>
          <w:caps w:val="0"/>
          <w:color w:val="1F3864"/>
          <w:sz w:val="28"/>
          <w:szCs w:val="28"/>
        </w:rPr>
      </w:pPr>
    </w:p>
    <w:p w:rsidR="00B752D6" w:rsidRPr="008E540C" w:rsidRDefault="00B752D6" w:rsidP="00B752D6">
      <w:pPr>
        <w:pStyle w:val="dias"/>
        <w:rPr>
          <w:sz w:val="28"/>
          <w:szCs w:val="28"/>
        </w:rPr>
      </w:pPr>
      <w:r w:rsidRPr="008E540C">
        <w:rPr>
          <w:caps w:val="0"/>
          <w:color w:val="1F3864"/>
          <w:sz w:val="28"/>
          <w:szCs w:val="28"/>
        </w:rPr>
        <w:t xml:space="preserve">DÍA </w:t>
      </w:r>
      <w:r>
        <w:rPr>
          <w:caps w:val="0"/>
          <w:color w:val="1F3864"/>
          <w:sz w:val="28"/>
          <w:szCs w:val="28"/>
        </w:rPr>
        <w:t>4</w:t>
      </w:r>
      <w:r w:rsidRPr="008E540C">
        <w:rPr>
          <w:caps w:val="0"/>
          <w:color w:val="1F3864"/>
          <w:sz w:val="28"/>
          <w:szCs w:val="28"/>
        </w:rPr>
        <w:tab/>
      </w:r>
      <w:r w:rsidRPr="008E540C">
        <w:rPr>
          <w:caps w:val="0"/>
          <w:color w:val="1F3864"/>
          <w:sz w:val="28"/>
          <w:szCs w:val="28"/>
        </w:rPr>
        <w:tab/>
        <w:t xml:space="preserve">ESTAMBUL – ANKARA – CAPADOCIA   </w:t>
      </w:r>
    </w:p>
    <w:p w:rsidR="00B752D6" w:rsidRDefault="00B752D6" w:rsidP="00B752D6">
      <w:pPr>
        <w:pStyle w:val="itinerario"/>
      </w:pPr>
      <w:r w:rsidRPr="008E540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w:t>
      </w:r>
    </w:p>
    <w:p w:rsidR="00B752D6" w:rsidRPr="008E540C" w:rsidRDefault="00B752D6" w:rsidP="00B752D6">
      <w:pPr>
        <w:pStyle w:val="dias"/>
        <w:rPr>
          <w:color w:val="1F3864"/>
          <w:sz w:val="28"/>
          <w:szCs w:val="28"/>
        </w:rPr>
      </w:pPr>
      <w:r w:rsidRPr="008E540C">
        <w:rPr>
          <w:caps w:val="0"/>
          <w:color w:val="1F3864"/>
          <w:sz w:val="28"/>
          <w:szCs w:val="28"/>
        </w:rPr>
        <w:t xml:space="preserve">DIA </w:t>
      </w:r>
      <w:r>
        <w:rPr>
          <w:caps w:val="0"/>
          <w:color w:val="1F3864"/>
          <w:sz w:val="28"/>
          <w:szCs w:val="28"/>
        </w:rPr>
        <w:t>5</w:t>
      </w:r>
      <w:r w:rsidRPr="008E540C">
        <w:rPr>
          <w:caps w:val="0"/>
          <w:color w:val="1F3864"/>
          <w:sz w:val="28"/>
          <w:szCs w:val="28"/>
        </w:rPr>
        <w:tab/>
      </w:r>
      <w:r w:rsidRPr="008E540C">
        <w:rPr>
          <w:caps w:val="0"/>
          <w:color w:val="1F3864"/>
          <w:sz w:val="28"/>
          <w:szCs w:val="28"/>
        </w:rPr>
        <w:tab/>
      </w:r>
      <w:r w:rsidRPr="00D3106D">
        <w:rPr>
          <w:caps w:val="0"/>
          <w:color w:val="1F3864"/>
          <w:sz w:val="28"/>
          <w:szCs w:val="28"/>
        </w:rPr>
        <w:t xml:space="preserve"> CAPADOCIA</w:t>
      </w:r>
      <w:r w:rsidRPr="008E540C">
        <w:rPr>
          <w:caps w:val="0"/>
          <w:color w:val="1F3864"/>
          <w:sz w:val="28"/>
          <w:szCs w:val="28"/>
        </w:rPr>
        <w:t xml:space="preserve"> </w:t>
      </w:r>
    </w:p>
    <w:p w:rsidR="00B752D6" w:rsidRPr="008E540C" w:rsidRDefault="00B752D6" w:rsidP="00B752D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B752D6" w:rsidRPr="008E540C" w:rsidRDefault="00B752D6" w:rsidP="00B752D6">
      <w:pPr>
        <w:pStyle w:val="itinerario"/>
      </w:pPr>
    </w:p>
    <w:p w:rsidR="00B752D6" w:rsidRPr="008E540C" w:rsidRDefault="00B752D6" w:rsidP="00B752D6">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6</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CAPADOCIA – KONYA – PAMUKKALE  </w:t>
      </w:r>
    </w:p>
    <w:p w:rsidR="00B752D6" w:rsidRDefault="00B752D6" w:rsidP="00B752D6">
      <w:pPr>
        <w:pStyle w:val="itinerario"/>
      </w:pPr>
      <w:r w:rsidRPr="008E540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7</w:t>
      </w:r>
      <w:r w:rsidRPr="008E540C">
        <w:rPr>
          <w:color w:val="1F3864"/>
          <w:sz w:val="28"/>
          <w:szCs w:val="28"/>
        </w:rPr>
        <w:t xml:space="preserve"> </w:t>
      </w:r>
      <w:r w:rsidRPr="008E540C">
        <w:rPr>
          <w:color w:val="1F3864"/>
          <w:sz w:val="28"/>
          <w:szCs w:val="28"/>
        </w:rPr>
        <w:tab/>
      </w:r>
      <w:r w:rsidRPr="008E540C">
        <w:rPr>
          <w:color w:val="1F3864"/>
          <w:sz w:val="28"/>
          <w:szCs w:val="28"/>
        </w:rPr>
        <w:tab/>
        <w:t>PAMUKKALE – KUSADASI O IZMIR</w:t>
      </w:r>
    </w:p>
    <w:p w:rsidR="00B752D6" w:rsidRPr="008E540C" w:rsidRDefault="00B752D6" w:rsidP="00B752D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B752D6" w:rsidRPr="008E540C" w:rsidRDefault="00B752D6" w:rsidP="00B752D6">
      <w:pPr>
        <w:pStyle w:val="itinerario"/>
      </w:pPr>
    </w:p>
    <w:p w:rsidR="00B752D6" w:rsidRPr="008E540C" w:rsidRDefault="00B752D6" w:rsidP="00B752D6">
      <w:pPr>
        <w:pStyle w:val="itinerario"/>
      </w:pPr>
      <w:r w:rsidRPr="008E540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8</w:t>
      </w:r>
      <w:r w:rsidRPr="008E540C">
        <w:rPr>
          <w:color w:val="1F3864"/>
          <w:sz w:val="28"/>
          <w:szCs w:val="28"/>
        </w:rPr>
        <w:tab/>
      </w:r>
      <w:r w:rsidRPr="008E540C">
        <w:rPr>
          <w:color w:val="1F3864"/>
          <w:sz w:val="28"/>
          <w:szCs w:val="28"/>
        </w:rPr>
        <w:tab/>
        <w:t>KUSADASI O IZMIR</w:t>
      </w:r>
    </w:p>
    <w:p w:rsidR="00B752D6" w:rsidRDefault="00B752D6" w:rsidP="00B752D6">
      <w:pPr>
        <w:pStyle w:val="itinerario"/>
      </w:pPr>
      <w:r w:rsidRPr="008E540C">
        <w:t>Desayuno en el hotel. Día libre para actividades personales. Se podrá realizar una excursión</w:t>
      </w:r>
      <w:r w:rsidRPr="008E540C">
        <w:rPr>
          <w:color w:val="1F3864"/>
        </w:rPr>
        <w:t xml:space="preserve"> </w:t>
      </w:r>
      <w:r w:rsidRPr="008E540C">
        <w:rPr>
          <w:b/>
          <w:color w:val="1F3864"/>
        </w:rPr>
        <w:t>OPCIONAL</w:t>
      </w:r>
      <w:r w:rsidRPr="008E540C">
        <w:rPr>
          <w:color w:val="1F3864"/>
        </w:rPr>
        <w:t xml:space="preserve"> </w:t>
      </w:r>
      <w:r w:rsidRPr="008E540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9</w:t>
      </w:r>
      <w:r w:rsidRPr="008E540C">
        <w:rPr>
          <w:color w:val="1F3864"/>
          <w:sz w:val="28"/>
          <w:szCs w:val="28"/>
        </w:rPr>
        <w:tab/>
      </w:r>
      <w:r w:rsidRPr="008E540C">
        <w:rPr>
          <w:color w:val="1F3864"/>
          <w:sz w:val="28"/>
          <w:szCs w:val="28"/>
        </w:rPr>
        <w:tab/>
        <w:t xml:space="preserve">KUSADASI O IZMIR – BURSA – ESTAMBUL  </w:t>
      </w:r>
    </w:p>
    <w:p w:rsidR="00B752D6" w:rsidRPr="008E540C" w:rsidRDefault="00B752D6" w:rsidP="00B752D6">
      <w:pPr>
        <w:pStyle w:val="itinerario"/>
      </w:pPr>
      <w:r w:rsidRPr="008E540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B752D6" w:rsidRPr="008E540C" w:rsidRDefault="00B752D6" w:rsidP="00B752D6">
      <w:pPr>
        <w:pStyle w:val="dias"/>
        <w:rPr>
          <w:color w:val="1F3864"/>
          <w:sz w:val="28"/>
          <w:szCs w:val="28"/>
        </w:rPr>
      </w:pPr>
      <w:r w:rsidRPr="008E540C">
        <w:rPr>
          <w:color w:val="1F3864"/>
          <w:sz w:val="28"/>
          <w:szCs w:val="28"/>
        </w:rPr>
        <w:t>DÍA 10</w:t>
      </w:r>
      <w:r w:rsidRPr="008E540C">
        <w:rPr>
          <w:color w:val="1F3864"/>
          <w:sz w:val="28"/>
          <w:szCs w:val="28"/>
        </w:rPr>
        <w:tab/>
        <w:t>ESTAMBUL – DUBÁI (vuelo incluido)</w:t>
      </w:r>
    </w:p>
    <w:p w:rsidR="00B752D6" w:rsidRDefault="00B752D6" w:rsidP="00B752D6">
      <w:pPr>
        <w:pStyle w:val="itinerario"/>
      </w:pPr>
      <w:r w:rsidRPr="008E540C">
        <w:t xml:space="preserve">Desayuno en el hotel. Registro de salida del hotel antes de las 12:00 horas. Salida para realizar la excursión </w:t>
      </w:r>
      <w:r w:rsidRPr="008E540C">
        <w:rPr>
          <w:b/>
          <w:color w:val="1F3864"/>
        </w:rPr>
        <w:t>INCLUIDA,</w:t>
      </w:r>
      <w:r w:rsidRPr="008E540C">
        <w:rPr>
          <w:b/>
        </w:rPr>
        <w:t xml:space="preserve"> </w:t>
      </w:r>
      <w:r w:rsidRPr="008E540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 la hora convenida, traslado al aeropuerto donde se tomará el vuelo con destino Dubái</w:t>
      </w:r>
      <w:r>
        <w:t xml:space="preserve">. </w:t>
      </w:r>
    </w:p>
    <w:p w:rsidR="00B752D6" w:rsidRPr="00ED4653" w:rsidRDefault="00B752D6" w:rsidP="00B752D6">
      <w:pPr>
        <w:pStyle w:val="dias"/>
        <w:rPr>
          <w:color w:val="1F3864"/>
          <w:sz w:val="28"/>
          <w:szCs w:val="28"/>
        </w:rPr>
      </w:pPr>
      <w:r w:rsidRPr="00ED4653">
        <w:rPr>
          <w:color w:val="1F3864"/>
          <w:sz w:val="28"/>
          <w:szCs w:val="28"/>
        </w:rPr>
        <w:t>DÍA 11</w:t>
      </w:r>
      <w:r w:rsidRPr="00ED4653">
        <w:rPr>
          <w:color w:val="1F3864"/>
          <w:sz w:val="28"/>
          <w:szCs w:val="28"/>
        </w:rPr>
        <w:tab/>
        <w:t>DUBÁI – SAFARI EN 4X4 – CENA BBQ</w:t>
      </w:r>
    </w:p>
    <w:p w:rsidR="00B752D6" w:rsidRDefault="00B752D6" w:rsidP="00B752D6">
      <w:pPr>
        <w:pStyle w:val="itinerario"/>
      </w:pPr>
      <w:r w:rsidRPr="00E97538">
        <w:t>Llegada a las 0</w:t>
      </w:r>
      <w:r>
        <w:t>1:10 horas</w:t>
      </w:r>
      <w:r w:rsidRPr="00E97538">
        <w:t xml:space="preserve"> y traslado al hotel.  Desayuno en el hotel. Mañana libre.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rsidR="00B752D6" w:rsidRPr="00ED4653" w:rsidRDefault="00B752D6" w:rsidP="00B752D6">
      <w:pPr>
        <w:pStyle w:val="dias"/>
        <w:rPr>
          <w:sz w:val="28"/>
          <w:szCs w:val="28"/>
        </w:rPr>
      </w:pPr>
      <w:r w:rsidRPr="00ED4653">
        <w:rPr>
          <w:color w:val="1F3864"/>
          <w:sz w:val="28"/>
          <w:szCs w:val="28"/>
        </w:rPr>
        <w:t>DÍA 12</w:t>
      </w:r>
      <w:r w:rsidRPr="00ED4653">
        <w:rPr>
          <w:color w:val="1F3864"/>
          <w:sz w:val="28"/>
          <w:szCs w:val="28"/>
        </w:rPr>
        <w:tab/>
        <w:t>DUBÁI</w:t>
      </w:r>
      <w:r w:rsidRPr="00ED4653">
        <w:rPr>
          <w:sz w:val="28"/>
          <w:szCs w:val="28"/>
        </w:rPr>
        <w:tab/>
      </w:r>
    </w:p>
    <w:p w:rsidR="00B752D6" w:rsidRDefault="00B752D6" w:rsidP="00B752D6">
      <w:pPr>
        <w:pStyle w:val="itinerario"/>
      </w:pPr>
      <w:r w:rsidRPr="00D54A45">
        <w:t>Desayuno en el hotel.</w:t>
      </w:r>
      <w:r w:rsidRPr="001857C6">
        <w:t xml:space="preserve"> </w:t>
      </w:r>
      <w:bookmarkStart w:id="0" w:name="_GoBack"/>
      <w:bookmarkEnd w:id="0"/>
      <w:r w:rsidRPr="002506E3">
        <w:t>Por la mañana, salida para realizar una visita de día completo al Emirato de Abu Dhabi</w:t>
      </w:r>
      <w:r>
        <w:t xml:space="preserve">. </w:t>
      </w:r>
      <w:r w:rsidRPr="002506E3">
        <w:t>Alojamiento en el hotel.</w:t>
      </w:r>
    </w:p>
    <w:p w:rsidR="00B752D6" w:rsidRPr="00ED4653" w:rsidRDefault="00B752D6" w:rsidP="00B752D6">
      <w:pPr>
        <w:pStyle w:val="dias"/>
        <w:rPr>
          <w:sz w:val="28"/>
          <w:szCs w:val="28"/>
        </w:rPr>
      </w:pPr>
      <w:r w:rsidRPr="00ED4653">
        <w:rPr>
          <w:color w:val="1F3864"/>
          <w:sz w:val="28"/>
          <w:szCs w:val="28"/>
        </w:rPr>
        <w:t>DÍA 13</w:t>
      </w:r>
      <w:r w:rsidRPr="00ED4653">
        <w:rPr>
          <w:color w:val="1F3864"/>
          <w:sz w:val="28"/>
          <w:szCs w:val="28"/>
        </w:rPr>
        <w:tab/>
        <w:t xml:space="preserve">DUBÁI </w:t>
      </w:r>
    </w:p>
    <w:p w:rsidR="00B752D6" w:rsidRDefault="00B752D6" w:rsidP="00B752D6">
      <w:pPr>
        <w:pStyle w:val="itinerario"/>
      </w:pPr>
      <w:r>
        <w:t xml:space="preserve">Desayuno en el hotel. </w:t>
      </w:r>
      <w:r w:rsidRPr="00D54A45">
        <w:t xml:space="preserve">En la mañana realizaremos un recorrido </w:t>
      </w:r>
      <w:r>
        <w:t xml:space="preserve">por el Dubái clásico: </w:t>
      </w:r>
      <w:r w:rsidRPr="00811645">
        <w:t>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w:t>
      </w:r>
      <w:r>
        <w:t>,</w:t>
      </w:r>
      <w:r w:rsidRPr="00811645">
        <w:t xml:space="preserve"> el único hotel</w:t>
      </w:r>
      <w:r>
        <w:t xml:space="preserve"> </w:t>
      </w:r>
      <w:r w:rsidRPr="00811645">
        <w:t>7 estrellas en el mundo. Pasaremos por el Burj Khalifa, el edificio más alto del mundo, el World Trade Center y el Centro Internacional Financiero. Regreso al Hotel. Tarde libre</w:t>
      </w:r>
      <w:r w:rsidRPr="001C64D3">
        <w:t xml:space="preserve"> para actividades personales. </w:t>
      </w:r>
      <w:r w:rsidRPr="001857C6">
        <w:t>Se podrá realizar una visita</w:t>
      </w:r>
      <w:r w:rsidRPr="00ED4653">
        <w:rPr>
          <w:color w:val="1F3864"/>
        </w:rPr>
        <w:t xml:space="preserve"> </w:t>
      </w:r>
      <w:r w:rsidRPr="00ED4653">
        <w:rPr>
          <w:b/>
          <w:color w:val="1F3864"/>
        </w:rPr>
        <w:t>OPCIONAL</w:t>
      </w:r>
      <w:r w:rsidRPr="00ED4653">
        <w:rPr>
          <w:color w:val="1F3864"/>
        </w:rPr>
        <w:t xml:space="preserve"> </w:t>
      </w:r>
      <w:r w:rsidRPr="001857C6">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B752D6" w:rsidRPr="00ED4653" w:rsidRDefault="00B752D6" w:rsidP="00B752D6">
      <w:pPr>
        <w:pStyle w:val="dias"/>
        <w:rPr>
          <w:color w:val="1F3864"/>
          <w:sz w:val="28"/>
          <w:szCs w:val="28"/>
        </w:rPr>
      </w:pPr>
      <w:r w:rsidRPr="00ED4653">
        <w:rPr>
          <w:color w:val="1F3864"/>
          <w:sz w:val="28"/>
          <w:szCs w:val="28"/>
        </w:rPr>
        <w:t>DÍA 14</w:t>
      </w:r>
      <w:r w:rsidRPr="00ED4653">
        <w:rPr>
          <w:color w:val="1F3864"/>
          <w:sz w:val="28"/>
          <w:szCs w:val="28"/>
        </w:rPr>
        <w:tab/>
        <w:t xml:space="preserve">DUBÁI </w:t>
      </w:r>
    </w:p>
    <w:p w:rsidR="00B752D6" w:rsidRDefault="00B752D6" w:rsidP="00B752D6">
      <w:pPr>
        <w:pStyle w:val="itinerario"/>
      </w:pPr>
      <w:r w:rsidRPr="00D54A45">
        <w:t>Desayuno en el hotel.</w:t>
      </w:r>
      <w:r w:rsidRPr="00DB13C4">
        <w:t xml:space="preserve"> A la hora indicada traslado al aeropuerto para </w:t>
      </w:r>
      <w:r>
        <w:t xml:space="preserve">tomar </w:t>
      </w:r>
      <w:r w:rsidRPr="00DB13C4">
        <w:t xml:space="preserve">el </w:t>
      </w:r>
      <w:r>
        <w:t xml:space="preserve">vuelo </w:t>
      </w:r>
      <w:r w:rsidRPr="00DB13C4">
        <w:t>después de medianoche.</w:t>
      </w:r>
      <w:r>
        <w:t xml:space="preserve"> </w:t>
      </w:r>
    </w:p>
    <w:p w:rsidR="00B752D6" w:rsidRDefault="00B752D6" w:rsidP="00B752D6">
      <w:pPr>
        <w:pStyle w:val="itinerario"/>
      </w:pPr>
    </w:p>
    <w:p w:rsidR="00B752D6" w:rsidRPr="00D54A45" w:rsidRDefault="00B752D6" w:rsidP="00B752D6">
      <w:pPr>
        <w:pStyle w:val="itinerario"/>
      </w:pPr>
      <w:r w:rsidRPr="008C75E1">
        <w:rPr>
          <w:b/>
          <w:color w:val="1F3864"/>
        </w:rPr>
        <w:t>Nota:</w:t>
      </w:r>
      <w:r w:rsidRPr="008C75E1">
        <w:rPr>
          <w:color w:val="1F3864"/>
        </w:rPr>
        <w:t xml:space="preserve"> </w:t>
      </w:r>
      <w:r>
        <w:t>El registro de salida</w:t>
      </w:r>
      <w:r w:rsidRPr="00323D77">
        <w:t xml:space="preserve"> del hotel deberá ser antes de las 12:00</w:t>
      </w:r>
      <w:r>
        <w:t xml:space="preserve"> </w:t>
      </w:r>
      <w:r w:rsidRPr="00917A02">
        <w:t>del mediodía.</w:t>
      </w:r>
    </w:p>
    <w:p w:rsidR="00B752D6" w:rsidRPr="00ED4653" w:rsidRDefault="00B752D6" w:rsidP="00B752D6">
      <w:pPr>
        <w:pStyle w:val="dias"/>
        <w:rPr>
          <w:color w:val="1F3864"/>
          <w:sz w:val="28"/>
          <w:szCs w:val="28"/>
        </w:rPr>
      </w:pPr>
      <w:r w:rsidRPr="00ED4653">
        <w:rPr>
          <w:color w:val="1F3864"/>
          <w:sz w:val="28"/>
          <w:szCs w:val="28"/>
        </w:rPr>
        <w:t>DÍA 15</w:t>
      </w:r>
      <w:r w:rsidRPr="00ED4653">
        <w:rPr>
          <w:color w:val="1F3864"/>
          <w:sz w:val="28"/>
          <w:szCs w:val="28"/>
        </w:rPr>
        <w:tab/>
        <w:t xml:space="preserve">DUBÁI – ESTAMBUL – </w:t>
      </w:r>
      <w:r w:rsidRPr="0078767B">
        <w:rPr>
          <w:color w:val="1F3864"/>
          <w:sz w:val="28"/>
          <w:szCs w:val="28"/>
        </w:rPr>
        <w:t>BOGOTÁ</w:t>
      </w:r>
    </w:p>
    <w:p w:rsidR="00B752D6" w:rsidRDefault="00B752D6" w:rsidP="00B752D6">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B752D6" w:rsidRDefault="00B752D6" w:rsidP="00B752D6">
      <w:pPr>
        <w:pStyle w:val="Sinespaciado"/>
        <w:jc w:val="both"/>
        <w:rPr>
          <w:rFonts w:ascii="Calibri" w:hAnsi="Calibri"/>
        </w:rPr>
      </w:pPr>
    </w:p>
    <w:p w:rsidR="00B752D6" w:rsidRPr="006F546F" w:rsidRDefault="00B752D6" w:rsidP="00B752D6">
      <w:pPr>
        <w:pStyle w:val="itinerario"/>
      </w:pPr>
      <w:r w:rsidRPr="0078767B">
        <w:rPr>
          <w:b/>
          <w:color w:val="1F3864"/>
        </w:rPr>
        <w:t>Nota:</w:t>
      </w:r>
      <w:r w:rsidRPr="0078767B">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B752D6" w:rsidRPr="00ED4653" w:rsidRDefault="00B752D6" w:rsidP="00B752D6">
      <w:pPr>
        <w:pStyle w:val="dias"/>
        <w:rPr>
          <w:color w:val="1F3864"/>
          <w:sz w:val="28"/>
          <w:szCs w:val="28"/>
        </w:rPr>
      </w:pPr>
      <w:r w:rsidRPr="00ED4653">
        <w:rPr>
          <w:color w:val="1F3864"/>
          <w:sz w:val="28"/>
          <w:szCs w:val="28"/>
        </w:rPr>
        <w:t>FIN DE NUESTROS SERVICIOS</w:t>
      </w:r>
    </w:p>
    <w:p w:rsidR="00B752D6" w:rsidRDefault="00B752D6" w:rsidP="00B752D6">
      <w:pPr>
        <w:pStyle w:val="itinerario"/>
      </w:pPr>
    </w:p>
    <w:p w:rsidR="00B752D6" w:rsidRDefault="00B752D6" w:rsidP="00B752D6">
      <w:pPr>
        <w:pStyle w:val="itinerario"/>
      </w:pPr>
    </w:p>
    <w:p w:rsidR="00B752D6" w:rsidRPr="00AF337B" w:rsidRDefault="00B752D6" w:rsidP="00B752D6">
      <w:pPr>
        <w:pStyle w:val="dias"/>
        <w:rPr>
          <w:color w:val="1F3864"/>
          <w:sz w:val="28"/>
          <w:szCs w:val="28"/>
        </w:rPr>
      </w:pPr>
      <w:r w:rsidRPr="00AF337B">
        <w:rPr>
          <w:color w:val="1F3864"/>
          <w:sz w:val="28"/>
          <w:szCs w:val="28"/>
        </w:rPr>
        <w:t xml:space="preserve">PRECIOS POR PERSONA EN </w:t>
      </w:r>
      <w:r>
        <w:rPr>
          <w:color w:val="1F3864"/>
          <w:sz w:val="28"/>
          <w:szCs w:val="28"/>
        </w:rPr>
        <w:t>USD</w:t>
      </w:r>
    </w:p>
    <w:p w:rsidR="00B752D6" w:rsidRDefault="00B752D6" w:rsidP="00B752D6">
      <w:pPr>
        <w:pStyle w:val="itinerario"/>
      </w:pPr>
    </w:p>
    <w:tbl>
      <w:tblPr>
        <w:tblStyle w:val="Tablaconcuadrcula"/>
        <w:tblW w:w="0" w:type="auto"/>
        <w:tblLook w:val="04A0" w:firstRow="1" w:lastRow="0" w:firstColumn="1" w:lastColumn="0" w:noHBand="0" w:noVBand="1"/>
      </w:tblPr>
      <w:tblGrid>
        <w:gridCol w:w="3356"/>
        <w:gridCol w:w="3357"/>
        <w:gridCol w:w="3357"/>
      </w:tblGrid>
      <w:tr w:rsidR="00B752D6" w:rsidTr="00B61405">
        <w:tc>
          <w:tcPr>
            <w:tcW w:w="3356"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Sencilla</w:t>
            </w:r>
          </w:p>
        </w:tc>
      </w:tr>
      <w:tr w:rsidR="00B752D6" w:rsidTr="00B61405">
        <w:tc>
          <w:tcPr>
            <w:tcW w:w="3356" w:type="dxa"/>
            <w:vAlign w:val="center"/>
          </w:tcPr>
          <w:p w:rsidR="00B752D6" w:rsidRDefault="003E5A10" w:rsidP="00C20E3D">
            <w:pPr>
              <w:jc w:val="center"/>
            </w:pPr>
            <w:r>
              <w:t>2.</w:t>
            </w:r>
            <w:r w:rsidR="00C20E3D">
              <w:t>725</w:t>
            </w:r>
          </w:p>
        </w:tc>
        <w:tc>
          <w:tcPr>
            <w:tcW w:w="3357" w:type="dxa"/>
            <w:vAlign w:val="center"/>
          </w:tcPr>
          <w:p w:rsidR="00B752D6" w:rsidRDefault="003E5A10" w:rsidP="00C20E3D">
            <w:pPr>
              <w:jc w:val="center"/>
            </w:pPr>
            <w:r>
              <w:t>2.</w:t>
            </w:r>
            <w:r w:rsidR="00C20E3D">
              <w:t>725</w:t>
            </w:r>
          </w:p>
        </w:tc>
        <w:tc>
          <w:tcPr>
            <w:tcW w:w="3357" w:type="dxa"/>
            <w:vAlign w:val="center"/>
          </w:tcPr>
          <w:p w:rsidR="00B752D6" w:rsidRDefault="00B752D6" w:rsidP="00C20E3D">
            <w:pPr>
              <w:jc w:val="center"/>
            </w:pPr>
            <w:r>
              <w:t>3</w:t>
            </w:r>
            <w:r w:rsidR="003E5A10">
              <w:t>.</w:t>
            </w:r>
            <w:r w:rsidR="00C20E3D">
              <w:t>410</w:t>
            </w:r>
          </w:p>
        </w:tc>
      </w:tr>
    </w:tbl>
    <w:p w:rsidR="00B752D6" w:rsidRDefault="00B752D6" w:rsidP="00B752D6">
      <w:pPr>
        <w:pStyle w:val="itinerario"/>
      </w:pPr>
    </w:p>
    <w:p w:rsidR="00B752D6" w:rsidRDefault="00B752D6" w:rsidP="00B752D6">
      <w:pPr>
        <w:pStyle w:val="vinetas"/>
      </w:pPr>
      <w:r w:rsidRPr="008A1852">
        <w:t>Aplican gastos de cancelación según condiciones generales sin excepción.</w:t>
      </w:r>
      <w:r w:rsidRPr="00A33F4C">
        <w:t xml:space="preserve"> </w:t>
      </w:r>
    </w:p>
    <w:p w:rsidR="00B752D6" w:rsidRDefault="00B752D6" w:rsidP="00B752D6">
      <w:pPr>
        <w:pStyle w:val="itinerario"/>
      </w:pPr>
    </w:p>
    <w:p w:rsidR="00B752D6" w:rsidRPr="003C7C40" w:rsidRDefault="00B752D6" w:rsidP="00B752D6">
      <w:pPr>
        <w:pStyle w:val="dias"/>
        <w:rPr>
          <w:color w:val="1F3864"/>
          <w:sz w:val="28"/>
          <w:szCs w:val="28"/>
        </w:rPr>
      </w:pPr>
      <w:r w:rsidRPr="003C7C40">
        <w:rPr>
          <w:color w:val="1F3864"/>
          <w:sz w:val="28"/>
          <w:szCs w:val="28"/>
        </w:rPr>
        <w:t>ITINERARIO AÉREO</w:t>
      </w:r>
    </w:p>
    <w:p w:rsidR="00B752D6" w:rsidRDefault="00B752D6" w:rsidP="00B752D6">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B752D6" w:rsidTr="00B61405">
        <w:tc>
          <w:tcPr>
            <w:tcW w:w="2012"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Hora llegada</w:t>
            </w:r>
          </w:p>
        </w:tc>
      </w:tr>
      <w:tr w:rsidR="00C20E3D" w:rsidTr="00E76693">
        <w:tc>
          <w:tcPr>
            <w:tcW w:w="2012" w:type="dxa"/>
            <w:vAlign w:val="center"/>
          </w:tcPr>
          <w:p w:rsidR="00C20E3D" w:rsidRPr="002D7356" w:rsidRDefault="00C20E3D" w:rsidP="00C20E3D">
            <w:pPr>
              <w:jc w:val="center"/>
            </w:pPr>
            <w:r>
              <w:t>Día 1</w:t>
            </w:r>
          </w:p>
        </w:tc>
        <w:tc>
          <w:tcPr>
            <w:tcW w:w="2018" w:type="dxa"/>
            <w:vAlign w:val="center"/>
          </w:tcPr>
          <w:p w:rsidR="00C20E3D" w:rsidRPr="002D7356" w:rsidRDefault="00C20E3D" w:rsidP="00C20E3D">
            <w:pPr>
              <w:jc w:val="center"/>
            </w:pPr>
            <w:r w:rsidRPr="002D7356">
              <w:t>Bogotá – Estambul</w:t>
            </w:r>
          </w:p>
        </w:tc>
        <w:tc>
          <w:tcPr>
            <w:tcW w:w="2012" w:type="dxa"/>
            <w:vAlign w:val="center"/>
          </w:tcPr>
          <w:p w:rsidR="00C20E3D" w:rsidRDefault="00C20E3D" w:rsidP="00C20E3D">
            <w:pPr>
              <w:spacing w:before="0" w:after="0" w:line="240" w:lineRule="auto"/>
              <w:jc w:val="center"/>
              <w:rPr>
                <w:rFonts w:cs="Calibri"/>
                <w:color w:val="000000"/>
                <w:szCs w:val="22"/>
              </w:rPr>
            </w:pPr>
            <w:r>
              <w:rPr>
                <w:rFonts w:cs="Calibri"/>
                <w:color w:val="000000"/>
                <w:szCs w:val="22"/>
              </w:rPr>
              <w:t>TK 800</w:t>
            </w:r>
          </w:p>
        </w:tc>
        <w:tc>
          <w:tcPr>
            <w:tcW w:w="2012" w:type="dxa"/>
            <w:vAlign w:val="center"/>
          </w:tcPr>
          <w:p w:rsidR="00C20E3D" w:rsidRDefault="00C20E3D" w:rsidP="00C20E3D">
            <w:pPr>
              <w:jc w:val="center"/>
              <w:rPr>
                <w:rFonts w:cs="Calibri"/>
                <w:color w:val="auto"/>
                <w:szCs w:val="22"/>
              </w:rPr>
            </w:pPr>
            <w:r>
              <w:rPr>
                <w:rFonts w:cs="Calibri"/>
                <w:szCs w:val="22"/>
              </w:rPr>
              <w:t>16:50</w:t>
            </w:r>
          </w:p>
        </w:tc>
        <w:tc>
          <w:tcPr>
            <w:tcW w:w="2016" w:type="dxa"/>
            <w:vAlign w:val="center"/>
          </w:tcPr>
          <w:p w:rsidR="00C20E3D" w:rsidRDefault="00C20E3D" w:rsidP="00C20E3D">
            <w:pPr>
              <w:jc w:val="center"/>
              <w:rPr>
                <w:rFonts w:cs="Calibri"/>
                <w:szCs w:val="22"/>
              </w:rPr>
            </w:pPr>
            <w:r>
              <w:rPr>
                <w:rFonts w:cs="Calibri"/>
                <w:szCs w:val="22"/>
              </w:rPr>
              <w:t>16:50+1</w:t>
            </w:r>
          </w:p>
        </w:tc>
      </w:tr>
      <w:tr w:rsidR="00C20E3D" w:rsidTr="00E76693">
        <w:tc>
          <w:tcPr>
            <w:tcW w:w="2012" w:type="dxa"/>
            <w:vAlign w:val="center"/>
          </w:tcPr>
          <w:p w:rsidR="00C20E3D" w:rsidRDefault="00C20E3D" w:rsidP="00C20E3D">
            <w:pPr>
              <w:jc w:val="center"/>
            </w:pPr>
            <w:r>
              <w:t>Día 10</w:t>
            </w:r>
          </w:p>
        </w:tc>
        <w:tc>
          <w:tcPr>
            <w:tcW w:w="2018" w:type="dxa"/>
            <w:vAlign w:val="center"/>
          </w:tcPr>
          <w:p w:rsidR="00C20E3D" w:rsidRPr="002D7356" w:rsidRDefault="00C20E3D" w:rsidP="00C20E3D">
            <w:pPr>
              <w:jc w:val="center"/>
            </w:pPr>
            <w:r>
              <w:t>Estambul – Dubái</w:t>
            </w:r>
          </w:p>
        </w:tc>
        <w:tc>
          <w:tcPr>
            <w:tcW w:w="2012" w:type="dxa"/>
            <w:vAlign w:val="center"/>
          </w:tcPr>
          <w:p w:rsidR="00C20E3D" w:rsidRDefault="00C20E3D" w:rsidP="00C20E3D">
            <w:pPr>
              <w:jc w:val="center"/>
              <w:rPr>
                <w:rFonts w:cs="Calibri"/>
                <w:color w:val="000000"/>
                <w:szCs w:val="22"/>
              </w:rPr>
            </w:pPr>
            <w:r>
              <w:rPr>
                <w:rFonts w:cs="Calibri"/>
                <w:color w:val="000000"/>
                <w:szCs w:val="22"/>
              </w:rPr>
              <w:t>TK 760</w:t>
            </w:r>
          </w:p>
        </w:tc>
        <w:tc>
          <w:tcPr>
            <w:tcW w:w="2012" w:type="dxa"/>
            <w:vAlign w:val="center"/>
          </w:tcPr>
          <w:p w:rsidR="00C20E3D" w:rsidRDefault="00C20E3D" w:rsidP="00C20E3D">
            <w:pPr>
              <w:jc w:val="center"/>
              <w:rPr>
                <w:rFonts w:cs="Calibri"/>
                <w:color w:val="auto"/>
                <w:szCs w:val="22"/>
              </w:rPr>
            </w:pPr>
            <w:r>
              <w:rPr>
                <w:rFonts w:cs="Calibri"/>
                <w:szCs w:val="22"/>
              </w:rPr>
              <w:t>19:00</w:t>
            </w:r>
          </w:p>
        </w:tc>
        <w:tc>
          <w:tcPr>
            <w:tcW w:w="2016" w:type="dxa"/>
            <w:vAlign w:val="center"/>
          </w:tcPr>
          <w:p w:rsidR="00C20E3D" w:rsidRDefault="00C20E3D" w:rsidP="00C20E3D">
            <w:pPr>
              <w:jc w:val="center"/>
              <w:rPr>
                <w:rFonts w:cs="Calibri"/>
                <w:szCs w:val="22"/>
              </w:rPr>
            </w:pPr>
            <w:r>
              <w:rPr>
                <w:rFonts w:cs="Calibri"/>
                <w:szCs w:val="22"/>
              </w:rPr>
              <w:t>00:20+1</w:t>
            </w:r>
          </w:p>
        </w:tc>
      </w:tr>
      <w:tr w:rsidR="00C20E3D" w:rsidTr="00E76693">
        <w:tc>
          <w:tcPr>
            <w:tcW w:w="2012" w:type="dxa"/>
            <w:vAlign w:val="center"/>
          </w:tcPr>
          <w:p w:rsidR="00C20E3D" w:rsidRDefault="00C20E3D" w:rsidP="00C20E3D">
            <w:pPr>
              <w:jc w:val="center"/>
            </w:pPr>
            <w:r>
              <w:t>Día 15</w:t>
            </w:r>
          </w:p>
        </w:tc>
        <w:tc>
          <w:tcPr>
            <w:tcW w:w="2018" w:type="dxa"/>
            <w:vAlign w:val="center"/>
          </w:tcPr>
          <w:p w:rsidR="00C20E3D" w:rsidRPr="002D7356" w:rsidRDefault="00C20E3D" w:rsidP="00C20E3D">
            <w:pPr>
              <w:jc w:val="center"/>
            </w:pPr>
            <w:r>
              <w:t>Dubái – Estambul</w:t>
            </w:r>
          </w:p>
        </w:tc>
        <w:tc>
          <w:tcPr>
            <w:tcW w:w="2012" w:type="dxa"/>
            <w:vAlign w:val="center"/>
          </w:tcPr>
          <w:p w:rsidR="00C20E3D" w:rsidRDefault="00C20E3D" w:rsidP="00C20E3D">
            <w:pPr>
              <w:jc w:val="center"/>
              <w:rPr>
                <w:rFonts w:cs="Calibri"/>
                <w:color w:val="000000"/>
                <w:szCs w:val="22"/>
              </w:rPr>
            </w:pPr>
            <w:r>
              <w:rPr>
                <w:rFonts w:cs="Calibri"/>
                <w:color w:val="000000"/>
                <w:szCs w:val="22"/>
              </w:rPr>
              <w:t>TK 761</w:t>
            </w:r>
          </w:p>
        </w:tc>
        <w:tc>
          <w:tcPr>
            <w:tcW w:w="2012" w:type="dxa"/>
            <w:vAlign w:val="center"/>
          </w:tcPr>
          <w:p w:rsidR="00C20E3D" w:rsidRDefault="00C20E3D" w:rsidP="00C20E3D">
            <w:pPr>
              <w:jc w:val="center"/>
              <w:rPr>
                <w:rFonts w:cs="Calibri"/>
                <w:color w:val="auto"/>
                <w:szCs w:val="22"/>
              </w:rPr>
            </w:pPr>
            <w:r>
              <w:rPr>
                <w:rFonts w:cs="Calibri"/>
                <w:szCs w:val="22"/>
              </w:rPr>
              <w:t>2:00</w:t>
            </w:r>
          </w:p>
        </w:tc>
        <w:tc>
          <w:tcPr>
            <w:tcW w:w="2016" w:type="dxa"/>
            <w:vAlign w:val="center"/>
          </w:tcPr>
          <w:p w:rsidR="00C20E3D" w:rsidRDefault="00C20E3D" w:rsidP="00C20E3D">
            <w:pPr>
              <w:jc w:val="center"/>
              <w:rPr>
                <w:rFonts w:cs="Calibri"/>
                <w:szCs w:val="22"/>
              </w:rPr>
            </w:pPr>
            <w:r>
              <w:rPr>
                <w:rFonts w:cs="Calibri"/>
                <w:szCs w:val="22"/>
              </w:rPr>
              <w:t>5:45</w:t>
            </w:r>
          </w:p>
        </w:tc>
      </w:tr>
      <w:tr w:rsidR="00C20E3D" w:rsidTr="00E76693">
        <w:tc>
          <w:tcPr>
            <w:tcW w:w="2012" w:type="dxa"/>
            <w:vAlign w:val="center"/>
          </w:tcPr>
          <w:p w:rsidR="00C20E3D" w:rsidRPr="002D7356" w:rsidRDefault="00C20E3D" w:rsidP="00C20E3D">
            <w:pPr>
              <w:jc w:val="center"/>
            </w:pPr>
            <w:r>
              <w:t>Día 15</w:t>
            </w:r>
          </w:p>
        </w:tc>
        <w:tc>
          <w:tcPr>
            <w:tcW w:w="2018" w:type="dxa"/>
            <w:vAlign w:val="center"/>
          </w:tcPr>
          <w:p w:rsidR="00C20E3D" w:rsidRPr="002D7356" w:rsidRDefault="00C20E3D" w:rsidP="00C20E3D">
            <w:pPr>
              <w:jc w:val="center"/>
            </w:pPr>
            <w:r w:rsidRPr="002D7356">
              <w:t xml:space="preserve">Estambul </w:t>
            </w:r>
            <w:r>
              <w:t>–</w:t>
            </w:r>
            <w:r w:rsidRPr="002D7356">
              <w:t xml:space="preserve"> Bogotá</w:t>
            </w:r>
            <w:r>
              <w:t xml:space="preserve"> </w:t>
            </w:r>
          </w:p>
        </w:tc>
        <w:tc>
          <w:tcPr>
            <w:tcW w:w="2012" w:type="dxa"/>
            <w:vAlign w:val="center"/>
          </w:tcPr>
          <w:p w:rsidR="00C20E3D" w:rsidRDefault="00C20E3D" w:rsidP="00C20E3D">
            <w:pPr>
              <w:jc w:val="center"/>
              <w:rPr>
                <w:rFonts w:cs="Calibri"/>
                <w:color w:val="000000"/>
                <w:szCs w:val="22"/>
              </w:rPr>
            </w:pPr>
            <w:r>
              <w:rPr>
                <w:rFonts w:cs="Calibri"/>
                <w:color w:val="000000"/>
                <w:szCs w:val="22"/>
              </w:rPr>
              <w:t>TK 800</w:t>
            </w:r>
          </w:p>
        </w:tc>
        <w:tc>
          <w:tcPr>
            <w:tcW w:w="2012" w:type="dxa"/>
            <w:vAlign w:val="center"/>
          </w:tcPr>
          <w:p w:rsidR="00C20E3D" w:rsidRDefault="00C20E3D" w:rsidP="00C20E3D">
            <w:pPr>
              <w:jc w:val="center"/>
              <w:rPr>
                <w:rFonts w:cs="Calibri"/>
                <w:color w:val="auto"/>
                <w:szCs w:val="22"/>
              </w:rPr>
            </w:pPr>
            <w:r>
              <w:rPr>
                <w:rFonts w:cs="Calibri"/>
                <w:szCs w:val="22"/>
              </w:rPr>
              <w:t>10:05</w:t>
            </w:r>
          </w:p>
        </w:tc>
        <w:tc>
          <w:tcPr>
            <w:tcW w:w="2016" w:type="dxa"/>
            <w:vAlign w:val="center"/>
          </w:tcPr>
          <w:p w:rsidR="00C20E3D" w:rsidRDefault="00C20E3D" w:rsidP="00C20E3D">
            <w:pPr>
              <w:jc w:val="center"/>
              <w:rPr>
                <w:rFonts w:cs="Calibri"/>
                <w:szCs w:val="22"/>
              </w:rPr>
            </w:pPr>
            <w:r>
              <w:rPr>
                <w:rFonts w:cs="Calibri"/>
                <w:szCs w:val="22"/>
              </w:rPr>
              <w:t>15:20</w:t>
            </w:r>
          </w:p>
        </w:tc>
      </w:tr>
    </w:tbl>
    <w:p w:rsidR="00B752D6" w:rsidRDefault="00B752D6" w:rsidP="00B752D6">
      <w:pPr>
        <w:pStyle w:val="itinerario"/>
      </w:pPr>
    </w:p>
    <w:p w:rsidR="00B752D6" w:rsidRDefault="00B752D6" w:rsidP="00B752D6">
      <w:pPr>
        <w:pStyle w:val="vinetas"/>
        <w:ind w:left="720" w:hanging="360"/>
        <w:jc w:val="both"/>
      </w:pPr>
      <w:r w:rsidRPr="00640F75">
        <w:t>Estos itinerarios se publican con los vuelos informados por las aerolíneas, pueden variar si ella así lo determina.</w:t>
      </w:r>
    </w:p>
    <w:p w:rsidR="00B752D6" w:rsidRDefault="00B752D6" w:rsidP="00B752D6">
      <w:pPr>
        <w:pStyle w:val="vinetas"/>
        <w:ind w:left="720" w:hanging="360"/>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B752D6" w:rsidRDefault="00B752D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hoteles previstos o similares</w:t>
      </w:r>
    </w:p>
    <w:p w:rsidR="00B752D6" w:rsidRPr="00EE43CD" w:rsidRDefault="00B752D6" w:rsidP="00B752D6">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B752D6" w:rsidRPr="002D7356" w:rsidTr="00B61405">
        <w:trPr>
          <w:jc w:val="center"/>
        </w:trPr>
        <w:tc>
          <w:tcPr>
            <w:tcW w:w="3356"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Categoría</w:t>
            </w:r>
          </w:p>
        </w:tc>
      </w:tr>
      <w:tr w:rsidR="00B752D6" w:rsidRPr="002D7356" w:rsidTr="00B61405">
        <w:trPr>
          <w:jc w:val="center"/>
        </w:trPr>
        <w:tc>
          <w:tcPr>
            <w:tcW w:w="3356" w:type="dxa"/>
            <w:vAlign w:val="center"/>
          </w:tcPr>
          <w:p w:rsidR="00B752D6" w:rsidRPr="002D7356" w:rsidRDefault="00B752D6" w:rsidP="00B61405">
            <w:pPr>
              <w:jc w:val="center"/>
              <w:rPr>
                <w:rFonts w:cs="Arial"/>
                <w:caps/>
                <w:szCs w:val="22"/>
              </w:rPr>
            </w:pPr>
            <w:r w:rsidRPr="002D7356">
              <w:rPr>
                <w:rFonts w:cs="Arial"/>
                <w:szCs w:val="22"/>
              </w:rPr>
              <w:t>Estambul</w:t>
            </w:r>
          </w:p>
        </w:tc>
        <w:tc>
          <w:tcPr>
            <w:tcW w:w="3357" w:type="dxa"/>
            <w:vAlign w:val="center"/>
          </w:tcPr>
          <w:p w:rsidR="00B752D6" w:rsidRDefault="00B752D6" w:rsidP="00B61405">
            <w:pPr>
              <w:jc w:val="center"/>
              <w:rPr>
                <w:rFonts w:cs="Arial"/>
                <w:szCs w:val="22"/>
                <w:lang w:val="en-US"/>
              </w:rPr>
            </w:pPr>
            <w:r w:rsidRPr="0058256D">
              <w:rPr>
                <w:rFonts w:cs="Arial"/>
                <w:szCs w:val="22"/>
                <w:lang w:val="en-US"/>
              </w:rPr>
              <w:t xml:space="preserve">Novotel Istanbul Zeytinburnu </w:t>
            </w:r>
          </w:p>
          <w:p w:rsidR="00B752D6" w:rsidRDefault="00B752D6" w:rsidP="00B61405">
            <w:pPr>
              <w:jc w:val="center"/>
              <w:rPr>
                <w:rFonts w:cs="Arial"/>
                <w:szCs w:val="22"/>
                <w:lang w:val="en-US"/>
              </w:rPr>
            </w:pPr>
            <w:r>
              <w:rPr>
                <w:rFonts w:cs="Arial"/>
                <w:szCs w:val="22"/>
                <w:lang w:val="en-US"/>
              </w:rPr>
              <w:t>o</w:t>
            </w:r>
          </w:p>
          <w:p w:rsidR="00B752D6" w:rsidRPr="009806DD" w:rsidRDefault="00B752D6" w:rsidP="00B61405">
            <w:pPr>
              <w:jc w:val="center"/>
              <w:rPr>
                <w:rFonts w:cs="Arial"/>
                <w:szCs w:val="22"/>
                <w:lang w:val="en-US"/>
              </w:rPr>
            </w:pPr>
            <w:r w:rsidRPr="009806DD">
              <w:rPr>
                <w:rFonts w:cs="Arial"/>
                <w:szCs w:val="22"/>
                <w:lang w:val="en-US"/>
              </w:rPr>
              <w:t>Double Tree Hilton Topkapi</w:t>
            </w:r>
          </w:p>
        </w:tc>
        <w:tc>
          <w:tcPr>
            <w:tcW w:w="3357" w:type="dxa"/>
            <w:vAlign w:val="center"/>
          </w:tcPr>
          <w:p w:rsidR="00B752D6" w:rsidRPr="002D7356" w:rsidRDefault="00B752D6" w:rsidP="00B61405">
            <w:pPr>
              <w:jc w:val="center"/>
              <w:rPr>
                <w:rFonts w:cs="Arial"/>
                <w:szCs w:val="22"/>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caps/>
                <w:szCs w:val="22"/>
              </w:rPr>
            </w:pPr>
            <w:r w:rsidRPr="002D7356">
              <w:rPr>
                <w:rFonts w:cs="Arial"/>
                <w:szCs w:val="22"/>
              </w:rPr>
              <w:t>Capadocia</w:t>
            </w:r>
          </w:p>
        </w:tc>
        <w:tc>
          <w:tcPr>
            <w:tcW w:w="3357" w:type="dxa"/>
            <w:vAlign w:val="center"/>
          </w:tcPr>
          <w:p w:rsidR="00B752D6" w:rsidRPr="00423CC6" w:rsidRDefault="00B752D6" w:rsidP="00B61405">
            <w:pPr>
              <w:jc w:val="center"/>
              <w:rPr>
                <w:rFonts w:cs="Arial"/>
                <w:szCs w:val="22"/>
                <w:lang w:val="es-ES"/>
              </w:rPr>
            </w:pPr>
            <w:r w:rsidRPr="00423CC6">
              <w:rPr>
                <w:rFonts w:cs="Arial"/>
                <w:szCs w:val="22"/>
                <w:lang w:val="es-ES"/>
              </w:rPr>
              <w:t>Mustafa Cappadocia Resort</w:t>
            </w:r>
          </w:p>
          <w:p w:rsidR="00B752D6" w:rsidRPr="00423CC6" w:rsidRDefault="00B752D6" w:rsidP="00B61405">
            <w:pPr>
              <w:jc w:val="center"/>
              <w:rPr>
                <w:rFonts w:cs="Arial"/>
                <w:szCs w:val="22"/>
                <w:lang w:val="es-ES"/>
              </w:rPr>
            </w:pPr>
            <w:r w:rsidRPr="00423CC6">
              <w:rPr>
                <w:rFonts w:cs="Arial"/>
                <w:szCs w:val="22"/>
                <w:lang w:val="es-ES"/>
              </w:rPr>
              <w:t>o</w:t>
            </w:r>
          </w:p>
          <w:p w:rsidR="00B752D6" w:rsidRPr="00A07FDF" w:rsidRDefault="00B752D6" w:rsidP="00B61405">
            <w:pPr>
              <w:jc w:val="center"/>
              <w:rPr>
                <w:rFonts w:cs="Arial"/>
                <w:szCs w:val="22"/>
                <w:lang w:val="es-ES"/>
              </w:rPr>
            </w:pPr>
            <w:r w:rsidRPr="00A07FDF">
              <w:rPr>
                <w:rFonts w:cs="Arial"/>
                <w:szCs w:val="22"/>
                <w:lang w:val="es-ES"/>
              </w:rPr>
              <w:t>Dinler Urgup</w:t>
            </w:r>
          </w:p>
          <w:p w:rsidR="00B752D6" w:rsidRPr="00A07FDF" w:rsidRDefault="00B752D6" w:rsidP="00B61405">
            <w:pPr>
              <w:jc w:val="center"/>
              <w:rPr>
                <w:rFonts w:cs="Arial"/>
                <w:szCs w:val="22"/>
                <w:lang w:val="es-ES"/>
              </w:rPr>
            </w:pPr>
            <w:r w:rsidRPr="00A07FDF">
              <w:rPr>
                <w:rFonts w:cs="Arial"/>
                <w:szCs w:val="22"/>
                <w:lang w:val="es-ES"/>
              </w:rPr>
              <w:t>o</w:t>
            </w:r>
          </w:p>
          <w:p w:rsidR="00B752D6" w:rsidRDefault="00B752D6" w:rsidP="00B61405">
            <w:pPr>
              <w:jc w:val="center"/>
              <w:rPr>
                <w:rFonts w:cs="Arial"/>
                <w:szCs w:val="22"/>
                <w:lang w:val="en-US"/>
              </w:rPr>
            </w:pPr>
            <w:r>
              <w:rPr>
                <w:rFonts w:cs="Arial"/>
                <w:szCs w:val="22"/>
                <w:lang w:val="en-US"/>
              </w:rPr>
              <w:t>Perissia</w:t>
            </w:r>
          </w:p>
        </w:tc>
        <w:tc>
          <w:tcPr>
            <w:tcW w:w="3357" w:type="dxa"/>
            <w:vAlign w:val="center"/>
          </w:tcPr>
          <w:p w:rsidR="00B752D6" w:rsidRDefault="00B752D6" w:rsidP="00B61405">
            <w:pPr>
              <w:jc w:val="center"/>
              <w:rPr>
                <w:rFonts w:cs="Arial"/>
                <w:szCs w:val="22"/>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szCs w:val="22"/>
              </w:rPr>
            </w:pPr>
            <w:r>
              <w:rPr>
                <w:rFonts w:cs="Arial"/>
                <w:szCs w:val="22"/>
              </w:rPr>
              <w:t>Pamukkale</w:t>
            </w:r>
          </w:p>
        </w:tc>
        <w:tc>
          <w:tcPr>
            <w:tcW w:w="3357" w:type="dxa"/>
            <w:vAlign w:val="center"/>
          </w:tcPr>
          <w:p w:rsidR="00B752D6" w:rsidRPr="006D11FD" w:rsidRDefault="00B752D6" w:rsidP="00B61405">
            <w:pPr>
              <w:jc w:val="center"/>
              <w:rPr>
                <w:rFonts w:cs="Arial"/>
                <w:szCs w:val="22"/>
                <w:lang w:val="en-US"/>
              </w:rPr>
            </w:pPr>
            <w:r w:rsidRPr="006D11FD">
              <w:rPr>
                <w:rFonts w:cs="Arial"/>
                <w:szCs w:val="22"/>
                <w:lang w:val="en-US"/>
              </w:rPr>
              <w:t xml:space="preserve">Richmond Thermal </w:t>
            </w:r>
          </w:p>
          <w:p w:rsidR="00B752D6" w:rsidRPr="006D11FD" w:rsidRDefault="00B752D6" w:rsidP="00B61405">
            <w:pPr>
              <w:jc w:val="center"/>
              <w:rPr>
                <w:rFonts w:cs="Arial"/>
                <w:szCs w:val="22"/>
                <w:lang w:val="en-US"/>
              </w:rPr>
            </w:pPr>
            <w:r w:rsidRPr="006D11FD">
              <w:rPr>
                <w:rFonts w:cs="Arial"/>
                <w:szCs w:val="22"/>
                <w:lang w:val="en-US"/>
              </w:rPr>
              <w:t>o</w:t>
            </w:r>
          </w:p>
          <w:p w:rsidR="00B752D6" w:rsidRPr="006D11FD" w:rsidRDefault="00B752D6" w:rsidP="00B61405">
            <w:pPr>
              <w:jc w:val="center"/>
              <w:rPr>
                <w:rFonts w:cs="Arial"/>
                <w:szCs w:val="22"/>
                <w:lang w:val="en-US"/>
              </w:rPr>
            </w:pPr>
            <w:r w:rsidRPr="006D11FD">
              <w:rPr>
                <w:rFonts w:cs="Arial"/>
                <w:szCs w:val="22"/>
                <w:lang w:val="en-US"/>
              </w:rPr>
              <w:t>Adempira Thermal</w:t>
            </w:r>
          </w:p>
          <w:p w:rsidR="00B752D6" w:rsidRPr="006D11FD" w:rsidRDefault="00B752D6" w:rsidP="00B61405">
            <w:pPr>
              <w:jc w:val="center"/>
              <w:rPr>
                <w:rFonts w:cs="Arial"/>
                <w:szCs w:val="22"/>
                <w:lang w:val="en-US"/>
              </w:rPr>
            </w:pPr>
            <w:r w:rsidRPr="006D11FD">
              <w:rPr>
                <w:rFonts w:cs="Arial"/>
                <w:szCs w:val="22"/>
                <w:lang w:val="en-US"/>
              </w:rPr>
              <w:t>o</w:t>
            </w:r>
          </w:p>
          <w:p w:rsidR="00B752D6" w:rsidRPr="00EB350B" w:rsidRDefault="00B752D6" w:rsidP="00B61405">
            <w:pPr>
              <w:jc w:val="center"/>
              <w:rPr>
                <w:rFonts w:cs="Arial"/>
                <w:szCs w:val="22"/>
                <w:lang w:val="en-US"/>
              </w:rPr>
            </w:pPr>
            <w:r w:rsidRPr="006D11FD">
              <w:rPr>
                <w:rFonts w:cs="Arial"/>
                <w:szCs w:val="22"/>
                <w:lang w:val="en-US"/>
              </w:rPr>
              <w:t>Colossae Thermal</w:t>
            </w:r>
          </w:p>
        </w:tc>
        <w:tc>
          <w:tcPr>
            <w:tcW w:w="3357" w:type="dxa"/>
            <w:vAlign w:val="center"/>
          </w:tcPr>
          <w:p w:rsidR="00B752D6" w:rsidRDefault="00B752D6" w:rsidP="00B61405">
            <w:pPr>
              <w:jc w:val="center"/>
              <w:rPr>
                <w:rFonts w:cs="Arial"/>
                <w:szCs w:val="22"/>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szCs w:val="22"/>
              </w:rPr>
            </w:pPr>
            <w:r w:rsidRPr="002D7356">
              <w:rPr>
                <w:rFonts w:cs="Arial"/>
                <w:szCs w:val="22"/>
              </w:rPr>
              <w:t>Kusadasi</w:t>
            </w:r>
          </w:p>
        </w:tc>
        <w:tc>
          <w:tcPr>
            <w:tcW w:w="3357" w:type="dxa"/>
            <w:vAlign w:val="center"/>
          </w:tcPr>
          <w:p w:rsidR="00B752D6" w:rsidRDefault="00B752D6" w:rsidP="00B61405">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B752D6" w:rsidRPr="007302A0" w:rsidRDefault="00B752D6" w:rsidP="00B61405">
            <w:pPr>
              <w:jc w:val="center"/>
              <w:rPr>
                <w:rFonts w:cs="Arial"/>
                <w:szCs w:val="22"/>
                <w:lang w:val="en-US"/>
              </w:rPr>
            </w:pPr>
            <w:r w:rsidRPr="007302A0">
              <w:rPr>
                <w:rFonts w:cs="Arial"/>
                <w:szCs w:val="22"/>
                <w:lang w:val="en-US"/>
              </w:rPr>
              <w:t>o</w:t>
            </w:r>
          </w:p>
          <w:p w:rsidR="00B752D6" w:rsidRPr="001F5BCB" w:rsidRDefault="00B752D6" w:rsidP="00B61405">
            <w:pPr>
              <w:jc w:val="center"/>
              <w:rPr>
                <w:rFonts w:cs="Arial"/>
                <w:szCs w:val="22"/>
                <w:lang w:val="en-US"/>
              </w:rPr>
            </w:pPr>
            <w:r w:rsidRPr="007302A0">
              <w:rPr>
                <w:rFonts w:cs="Arial"/>
                <w:szCs w:val="22"/>
                <w:lang w:val="en-US"/>
              </w:rPr>
              <w:t>Richmond Ephesus</w:t>
            </w:r>
          </w:p>
        </w:tc>
        <w:tc>
          <w:tcPr>
            <w:tcW w:w="3357" w:type="dxa"/>
            <w:vAlign w:val="center"/>
          </w:tcPr>
          <w:p w:rsidR="00B752D6" w:rsidRPr="002D7356" w:rsidRDefault="00B752D6" w:rsidP="00B61405">
            <w:pPr>
              <w:jc w:val="center"/>
              <w:rPr>
                <w:rFonts w:cs="Arial"/>
                <w:szCs w:val="22"/>
              </w:rPr>
            </w:pPr>
            <w:r>
              <w:rPr>
                <w:rFonts w:cs="Arial"/>
                <w:szCs w:val="22"/>
              </w:rPr>
              <w:t>Primera Superior</w:t>
            </w:r>
          </w:p>
        </w:tc>
      </w:tr>
      <w:tr w:rsidR="00B752D6" w:rsidRPr="002D7356" w:rsidTr="00B61405">
        <w:trPr>
          <w:jc w:val="center"/>
        </w:trPr>
        <w:tc>
          <w:tcPr>
            <w:tcW w:w="3356" w:type="dxa"/>
            <w:vAlign w:val="center"/>
          </w:tcPr>
          <w:p w:rsidR="00B752D6" w:rsidRDefault="00B752D6" w:rsidP="00B61405">
            <w:pPr>
              <w:jc w:val="center"/>
              <w:rPr>
                <w:rFonts w:cs="Arial"/>
                <w:szCs w:val="22"/>
              </w:rPr>
            </w:pPr>
            <w:r>
              <w:rPr>
                <w:rFonts w:cs="Arial"/>
                <w:szCs w:val="22"/>
              </w:rPr>
              <w:t>Izmir</w:t>
            </w:r>
          </w:p>
          <w:p w:rsidR="00B752D6" w:rsidRDefault="00B752D6" w:rsidP="00B61405">
            <w:pPr>
              <w:jc w:val="center"/>
              <w:rPr>
                <w:rFonts w:cs="Arial"/>
                <w:szCs w:val="22"/>
              </w:rPr>
            </w:pPr>
          </w:p>
        </w:tc>
        <w:tc>
          <w:tcPr>
            <w:tcW w:w="3357" w:type="dxa"/>
            <w:vAlign w:val="center"/>
          </w:tcPr>
          <w:p w:rsidR="00B752D6" w:rsidRDefault="00B752D6" w:rsidP="00B61405">
            <w:pPr>
              <w:jc w:val="center"/>
              <w:rPr>
                <w:rFonts w:cs="Arial"/>
                <w:szCs w:val="22"/>
                <w:lang w:val="en-US"/>
              </w:rPr>
            </w:pPr>
            <w:r w:rsidRPr="005A6C55">
              <w:rPr>
                <w:rFonts w:cs="Arial"/>
                <w:szCs w:val="22"/>
                <w:lang w:val="en-US"/>
              </w:rPr>
              <w:t>Kordon Cankaya</w:t>
            </w:r>
          </w:p>
          <w:p w:rsidR="00B752D6" w:rsidRDefault="00B752D6" w:rsidP="00B61405">
            <w:pPr>
              <w:jc w:val="center"/>
              <w:rPr>
                <w:rFonts w:cs="Arial"/>
                <w:szCs w:val="22"/>
                <w:lang w:val="en-US"/>
              </w:rPr>
            </w:pPr>
            <w:r>
              <w:rPr>
                <w:rFonts w:cs="Arial"/>
                <w:szCs w:val="22"/>
                <w:lang w:val="en-US"/>
              </w:rPr>
              <w:t>o</w:t>
            </w:r>
          </w:p>
          <w:p w:rsidR="00B752D6" w:rsidRDefault="00B752D6" w:rsidP="00B61405">
            <w:pPr>
              <w:jc w:val="center"/>
              <w:rPr>
                <w:rFonts w:cs="Arial"/>
                <w:szCs w:val="22"/>
                <w:lang w:val="en-US"/>
              </w:rPr>
            </w:pPr>
            <w:r w:rsidRPr="005A6C55">
              <w:rPr>
                <w:rFonts w:cs="Arial"/>
                <w:szCs w:val="22"/>
                <w:lang w:val="en-US"/>
              </w:rPr>
              <w:t>Hilton Garden Inn Bayrakli</w:t>
            </w:r>
          </w:p>
        </w:tc>
        <w:tc>
          <w:tcPr>
            <w:tcW w:w="3357" w:type="dxa"/>
            <w:vAlign w:val="center"/>
          </w:tcPr>
          <w:p w:rsidR="00B752D6" w:rsidRDefault="00B752D6" w:rsidP="00B61405">
            <w:pPr>
              <w:jc w:val="center"/>
              <w:rPr>
                <w:rFonts w:cs="Arial"/>
                <w:szCs w:val="22"/>
                <w:lang w:val="en-US"/>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szCs w:val="22"/>
              </w:rPr>
            </w:pPr>
            <w:r>
              <w:rPr>
                <w:rFonts w:cs="Arial"/>
                <w:szCs w:val="22"/>
              </w:rPr>
              <w:t>Dubái</w:t>
            </w:r>
          </w:p>
        </w:tc>
        <w:tc>
          <w:tcPr>
            <w:tcW w:w="3357" w:type="dxa"/>
            <w:vAlign w:val="center"/>
          </w:tcPr>
          <w:p w:rsidR="00B752D6" w:rsidRPr="001F5BCB" w:rsidRDefault="00B752D6" w:rsidP="00B61405">
            <w:pPr>
              <w:jc w:val="center"/>
              <w:rPr>
                <w:rFonts w:cs="Arial"/>
                <w:szCs w:val="22"/>
                <w:lang w:val="en-US"/>
              </w:rPr>
            </w:pPr>
            <w:r>
              <w:rPr>
                <w:rFonts w:cs="Arial"/>
                <w:szCs w:val="22"/>
                <w:lang w:val="en-US"/>
              </w:rPr>
              <w:t>Asiana</w:t>
            </w:r>
          </w:p>
        </w:tc>
        <w:tc>
          <w:tcPr>
            <w:tcW w:w="3357" w:type="dxa"/>
            <w:vAlign w:val="center"/>
          </w:tcPr>
          <w:p w:rsidR="00B752D6" w:rsidRPr="00ED4653" w:rsidRDefault="00B752D6" w:rsidP="00B61405">
            <w:pPr>
              <w:jc w:val="center"/>
              <w:rPr>
                <w:rFonts w:cs="Arial"/>
                <w:szCs w:val="22"/>
                <w:lang w:val="en-US"/>
              </w:rPr>
            </w:pPr>
            <w:r>
              <w:rPr>
                <w:rFonts w:cs="Arial"/>
                <w:szCs w:val="22"/>
                <w:lang w:val="en-US"/>
              </w:rPr>
              <w:t>Primera Superior</w:t>
            </w:r>
          </w:p>
        </w:tc>
      </w:tr>
    </w:tbl>
    <w:p w:rsidR="00B752D6" w:rsidRDefault="00B752D6" w:rsidP="00B752D6">
      <w:pPr>
        <w:pStyle w:val="itinerario"/>
      </w:pPr>
    </w:p>
    <w:p w:rsidR="00B752D6" w:rsidRPr="003C7C40" w:rsidRDefault="00B752D6" w:rsidP="00B752D6">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B752D6" w:rsidRPr="00554B1E" w:rsidRDefault="00B752D6" w:rsidP="00B752D6">
      <w:pPr>
        <w:pStyle w:val="Sinespaciado"/>
      </w:pPr>
    </w:p>
    <w:tbl>
      <w:tblPr>
        <w:tblStyle w:val="Tablaconcuadrcula"/>
        <w:tblW w:w="0" w:type="auto"/>
        <w:tblLook w:val="04A0" w:firstRow="1" w:lastRow="0" w:firstColumn="1" w:lastColumn="0" w:noHBand="0" w:noVBand="1"/>
      </w:tblPr>
      <w:tblGrid>
        <w:gridCol w:w="1696"/>
        <w:gridCol w:w="6946"/>
        <w:gridCol w:w="1428"/>
      </w:tblGrid>
      <w:tr w:rsidR="00B752D6" w:rsidRPr="00554B1E" w:rsidTr="00B61405">
        <w:tc>
          <w:tcPr>
            <w:tcW w:w="1696" w:type="dxa"/>
            <w:shd w:val="pct20"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Valor</w:t>
            </w:r>
          </w:p>
        </w:tc>
      </w:tr>
      <w:tr w:rsidR="00B752D6" w:rsidRPr="00554B1E" w:rsidTr="00B61405">
        <w:tc>
          <w:tcPr>
            <w:tcW w:w="1696" w:type="dxa"/>
            <w:vAlign w:val="center"/>
          </w:tcPr>
          <w:p w:rsidR="00B752D6" w:rsidRPr="00554B1E" w:rsidRDefault="00B752D6" w:rsidP="00B61405">
            <w:pPr>
              <w:jc w:val="center"/>
              <w:rPr>
                <w:rFonts w:cs="Arial"/>
                <w:caps/>
              </w:rPr>
            </w:pPr>
            <w:r w:rsidRPr="00554B1E">
              <w:rPr>
                <w:rFonts w:cs="Arial"/>
              </w:rPr>
              <w:t>Capadocia</w:t>
            </w:r>
          </w:p>
        </w:tc>
        <w:tc>
          <w:tcPr>
            <w:tcW w:w="6946" w:type="dxa"/>
            <w:vAlign w:val="center"/>
          </w:tcPr>
          <w:p w:rsidR="00B752D6" w:rsidRPr="00554B1E" w:rsidRDefault="00B752D6" w:rsidP="00B61405">
            <w:pPr>
              <w:jc w:val="center"/>
              <w:rPr>
                <w:rFonts w:cs="Arial"/>
              </w:rPr>
            </w:pPr>
            <w:r>
              <w:rPr>
                <w:rFonts w:cs="Arial"/>
              </w:rPr>
              <w:t>Paseo en Globo – sujeto a condiciones meteorológicas y a disponibilidad</w:t>
            </w:r>
          </w:p>
        </w:tc>
        <w:tc>
          <w:tcPr>
            <w:tcW w:w="1428" w:type="dxa"/>
            <w:vAlign w:val="center"/>
          </w:tcPr>
          <w:p w:rsidR="00B752D6" w:rsidRPr="00554B1E" w:rsidRDefault="00182726" w:rsidP="00B61405">
            <w:pPr>
              <w:jc w:val="center"/>
              <w:rPr>
                <w:rFonts w:cs="Arial"/>
              </w:rPr>
            </w:pPr>
            <w:r>
              <w:rPr>
                <w:rFonts w:cs="Arial"/>
              </w:rPr>
              <w:t>320</w:t>
            </w:r>
          </w:p>
        </w:tc>
      </w:tr>
      <w:tr w:rsidR="00B752D6" w:rsidRPr="00554B1E" w:rsidTr="00B61405">
        <w:tc>
          <w:tcPr>
            <w:tcW w:w="1696" w:type="dxa"/>
            <w:vAlign w:val="center"/>
          </w:tcPr>
          <w:p w:rsidR="00B752D6" w:rsidRPr="00554B1E" w:rsidRDefault="00B752D6" w:rsidP="00B61405">
            <w:pPr>
              <w:jc w:val="center"/>
              <w:rPr>
                <w:rFonts w:cs="Arial"/>
                <w:caps/>
              </w:rPr>
            </w:pPr>
            <w:r w:rsidRPr="00554B1E">
              <w:rPr>
                <w:rFonts w:cs="Arial"/>
              </w:rPr>
              <w:t>Capadocia</w:t>
            </w:r>
          </w:p>
        </w:tc>
        <w:tc>
          <w:tcPr>
            <w:tcW w:w="6946" w:type="dxa"/>
            <w:vAlign w:val="center"/>
          </w:tcPr>
          <w:p w:rsidR="00B752D6" w:rsidRPr="00554B1E" w:rsidRDefault="00B752D6" w:rsidP="00B61405">
            <w:pPr>
              <w:jc w:val="center"/>
              <w:rPr>
                <w:rFonts w:cs="Arial"/>
              </w:rPr>
            </w:pPr>
            <w:r w:rsidRPr="00554B1E">
              <w:rPr>
                <w:rFonts w:cs="Arial"/>
              </w:rPr>
              <w:t>Show Nocturno</w:t>
            </w:r>
            <w:r>
              <w:rPr>
                <w:rFonts w:cs="Arial"/>
              </w:rPr>
              <w:t xml:space="preserve"> Noche Turca</w:t>
            </w:r>
          </w:p>
        </w:tc>
        <w:tc>
          <w:tcPr>
            <w:tcW w:w="1428" w:type="dxa"/>
            <w:vAlign w:val="center"/>
          </w:tcPr>
          <w:p w:rsidR="00B752D6" w:rsidRPr="00554B1E" w:rsidRDefault="00B752D6" w:rsidP="00B61405">
            <w:pPr>
              <w:jc w:val="center"/>
              <w:rPr>
                <w:rFonts w:cs="Arial"/>
              </w:rPr>
            </w:pPr>
            <w:r>
              <w:rPr>
                <w:rFonts w:cs="Arial"/>
              </w:rPr>
              <w:t>70</w:t>
            </w:r>
          </w:p>
        </w:tc>
      </w:tr>
      <w:tr w:rsidR="00B752D6" w:rsidRPr="00554B1E" w:rsidTr="00B61405">
        <w:tc>
          <w:tcPr>
            <w:tcW w:w="1696" w:type="dxa"/>
            <w:vAlign w:val="center"/>
          </w:tcPr>
          <w:p w:rsidR="00B752D6" w:rsidRDefault="00B752D6" w:rsidP="00B61405">
            <w:pPr>
              <w:jc w:val="center"/>
              <w:rPr>
                <w:rFonts w:cs="Arial"/>
              </w:rPr>
            </w:pPr>
            <w:r>
              <w:rPr>
                <w:rFonts w:cs="Arial"/>
              </w:rPr>
              <w:t>Pamukkale</w:t>
            </w:r>
          </w:p>
        </w:tc>
        <w:tc>
          <w:tcPr>
            <w:tcW w:w="6946" w:type="dxa"/>
            <w:vAlign w:val="center"/>
          </w:tcPr>
          <w:p w:rsidR="00B752D6" w:rsidRDefault="00B752D6" w:rsidP="00B61405">
            <w:pPr>
              <w:jc w:val="center"/>
              <w:rPr>
                <w:rFonts w:cs="Arial"/>
              </w:rPr>
            </w:pPr>
            <w:r>
              <w:rPr>
                <w:rFonts w:cs="Arial"/>
              </w:rPr>
              <w:t>Paseo en Globo – sujeto a condiciones meteorológicas y a disponibilidad</w:t>
            </w:r>
          </w:p>
        </w:tc>
        <w:tc>
          <w:tcPr>
            <w:tcW w:w="1428" w:type="dxa"/>
            <w:vAlign w:val="center"/>
          </w:tcPr>
          <w:p w:rsidR="00B752D6" w:rsidRDefault="00182726" w:rsidP="00B61405">
            <w:pPr>
              <w:jc w:val="center"/>
              <w:rPr>
                <w:rFonts w:cs="Arial"/>
              </w:rPr>
            </w:pPr>
            <w:r>
              <w:rPr>
                <w:rFonts w:cs="Arial"/>
              </w:rPr>
              <w:t>270</w:t>
            </w:r>
          </w:p>
        </w:tc>
      </w:tr>
      <w:tr w:rsidR="00B752D6" w:rsidRPr="00554B1E" w:rsidTr="00B61405">
        <w:tc>
          <w:tcPr>
            <w:tcW w:w="1696" w:type="dxa"/>
            <w:vAlign w:val="center"/>
          </w:tcPr>
          <w:p w:rsidR="00B752D6" w:rsidRPr="00554B1E" w:rsidRDefault="00B752D6" w:rsidP="00B61405">
            <w:pPr>
              <w:jc w:val="center"/>
              <w:rPr>
                <w:rFonts w:cs="Arial"/>
              </w:rPr>
            </w:pPr>
            <w:r>
              <w:rPr>
                <w:rFonts w:cs="Arial"/>
              </w:rPr>
              <w:t>Kusadasi</w:t>
            </w:r>
          </w:p>
        </w:tc>
        <w:tc>
          <w:tcPr>
            <w:tcW w:w="6946" w:type="dxa"/>
            <w:vAlign w:val="center"/>
          </w:tcPr>
          <w:p w:rsidR="00B752D6" w:rsidRPr="00554B1E" w:rsidRDefault="00B752D6" w:rsidP="00B61405">
            <w:pPr>
              <w:jc w:val="center"/>
              <w:rPr>
                <w:rFonts w:cs="Arial"/>
              </w:rPr>
            </w:pPr>
            <w:r>
              <w:rPr>
                <w:rFonts w:cs="Arial"/>
              </w:rPr>
              <w:t xml:space="preserve">Excursión a Izmir y Sirince con almuerzo </w:t>
            </w:r>
          </w:p>
        </w:tc>
        <w:tc>
          <w:tcPr>
            <w:tcW w:w="1428" w:type="dxa"/>
            <w:vAlign w:val="center"/>
          </w:tcPr>
          <w:p w:rsidR="00B752D6" w:rsidRDefault="00B752D6" w:rsidP="00B61405">
            <w:pPr>
              <w:jc w:val="center"/>
              <w:rPr>
                <w:rFonts w:cs="Arial"/>
              </w:rPr>
            </w:pPr>
            <w:r>
              <w:rPr>
                <w:rFonts w:cs="Arial"/>
              </w:rPr>
              <w:t>90</w:t>
            </w:r>
          </w:p>
        </w:tc>
      </w:tr>
      <w:tr w:rsidR="00B752D6" w:rsidRPr="00554B1E" w:rsidTr="00B61405">
        <w:tc>
          <w:tcPr>
            <w:tcW w:w="1696" w:type="dxa"/>
            <w:vAlign w:val="center"/>
          </w:tcPr>
          <w:p w:rsidR="00B752D6" w:rsidRPr="00554B1E" w:rsidRDefault="00B752D6" w:rsidP="00B61405">
            <w:pPr>
              <w:jc w:val="center"/>
              <w:rPr>
                <w:rFonts w:cs="Arial"/>
                <w:caps/>
              </w:rPr>
            </w:pPr>
            <w:r w:rsidRPr="00554B1E">
              <w:rPr>
                <w:rFonts w:cs="Arial"/>
              </w:rPr>
              <w:t>Estambul</w:t>
            </w:r>
          </w:p>
        </w:tc>
        <w:tc>
          <w:tcPr>
            <w:tcW w:w="6946" w:type="dxa"/>
            <w:vAlign w:val="center"/>
          </w:tcPr>
          <w:p w:rsidR="00B752D6" w:rsidRPr="00554B1E" w:rsidRDefault="00B752D6" w:rsidP="00B61405">
            <w:pPr>
              <w:jc w:val="center"/>
              <w:rPr>
                <w:rFonts w:cs="Arial"/>
              </w:rPr>
            </w:pPr>
            <w:r>
              <w:rPr>
                <w:rFonts w:cs="Arial"/>
              </w:rPr>
              <w:t>Visita de día completo Estambul clásico con almuerzo</w:t>
            </w:r>
          </w:p>
        </w:tc>
        <w:tc>
          <w:tcPr>
            <w:tcW w:w="1428" w:type="dxa"/>
            <w:vAlign w:val="center"/>
          </w:tcPr>
          <w:p w:rsidR="00B752D6" w:rsidRPr="00554B1E" w:rsidRDefault="00B752D6" w:rsidP="00B61405">
            <w:pPr>
              <w:jc w:val="center"/>
              <w:rPr>
                <w:rFonts w:cs="Arial"/>
              </w:rPr>
            </w:pPr>
            <w:r>
              <w:rPr>
                <w:rFonts w:cs="Arial"/>
              </w:rPr>
              <w:t>100</w:t>
            </w:r>
          </w:p>
        </w:tc>
      </w:tr>
      <w:tr w:rsidR="00B752D6" w:rsidRPr="00554B1E" w:rsidTr="00B61405">
        <w:tc>
          <w:tcPr>
            <w:tcW w:w="1696" w:type="dxa"/>
            <w:vAlign w:val="center"/>
          </w:tcPr>
          <w:p w:rsidR="00B752D6" w:rsidRPr="00554B1E" w:rsidRDefault="00B752D6" w:rsidP="00B61405">
            <w:pPr>
              <w:jc w:val="center"/>
              <w:rPr>
                <w:rFonts w:cs="Arial"/>
              </w:rPr>
            </w:pPr>
            <w:r>
              <w:rPr>
                <w:rFonts w:cs="Arial"/>
              </w:rPr>
              <w:t>Dubái</w:t>
            </w:r>
          </w:p>
        </w:tc>
        <w:tc>
          <w:tcPr>
            <w:tcW w:w="6946" w:type="dxa"/>
            <w:vAlign w:val="center"/>
          </w:tcPr>
          <w:p w:rsidR="00B752D6" w:rsidRPr="00290544" w:rsidRDefault="00B752D6" w:rsidP="00B61405">
            <w:pPr>
              <w:jc w:val="center"/>
            </w:pPr>
            <w:r>
              <w:t xml:space="preserve">Visita de medio día a </w:t>
            </w:r>
            <w:r w:rsidRPr="00290544">
              <w:t>Dubái Moderno</w:t>
            </w:r>
          </w:p>
        </w:tc>
        <w:tc>
          <w:tcPr>
            <w:tcW w:w="1428" w:type="dxa"/>
            <w:vAlign w:val="center"/>
          </w:tcPr>
          <w:p w:rsidR="00B752D6" w:rsidRPr="00450CBA" w:rsidRDefault="00B752D6" w:rsidP="00B61405">
            <w:pPr>
              <w:jc w:val="center"/>
            </w:pPr>
            <w:r>
              <w:t>55</w:t>
            </w:r>
          </w:p>
        </w:tc>
      </w:tr>
      <w:tr w:rsidR="00B752D6" w:rsidRPr="00554B1E" w:rsidTr="00B61405">
        <w:tc>
          <w:tcPr>
            <w:tcW w:w="1696" w:type="dxa"/>
            <w:vAlign w:val="center"/>
          </w:tcPr>
          <w:p w:rsidR="00B752D6" w:rsidRDefault="00B752D6" w:rsidP="00B61405">
            <w:pPr>
              <w:jc w:val="center"/>
              <w:rPr>
                <w:rFonts w:cs="Arial"/>
              </w:rPr>
            </w:pPr>
            <w:r>
              <w:rPr>
                <w:rFonts w:cs="Arial"/>
              </w:rPr>
              <w:t>Dubái</w:t>
            </w:r>
          </w:p>
        </w:tc>
        <w:tc>
          <w:tcPr>
            <w:tcW w:w="6946" w:type="dxa"/>
            <w:vAlign w:val="center"/>
          </w:tcPr>
          <w:p w:rsidR="00B752D6" w:rsidRDefault="00B752D6" w:rsidP="00B61405">
            <w:pPr>
              <w:jc w:val="center"/>
            </w:pPr>
            <w:r>
              <w:t>Entrada Burj Khalifa sin t</w:t>
            </w:r>
            <w:r w:rsidRPr="00450CBA">
              <w:t>raslados</w:t>
            </w:r>
          </w:p>
        </w:tc>
        <w:tc>
          <w:tcPr>
            <w:tcW w:w="1428" w:type="dxa"/>
            <w:vAlign w:val="center"/>
          </w:tcPr>
          <w:p w:rsidR="00B752D6" w:rsidRPr="00450CBA" w:rsidRDefault="00B752D6" w:rsidP="00B61405">
            <w:pPr>
              <w:jc w:val="center"/>
            </w:pPr>
            <w:r>
              <w:t>55</w:t>
            </w:r>
          </w:p>
        </w:tc>
      </w:tr>
      <w:tr w:rsidR="00B752D6" w:rsidRPr="00554B1E" w:rsidTr="00B61405">
        <w:tc>
          <w:tcPr>
            <w:tcW w:w="1696" w:type="dxa"/>
            <w:vAlign w:val="center"/>
          </w:tcPr>
          <w:p w:rsidR="00B752D6" w:rsidRDefault="00B752D6" w:rsidP="00B61405">
            <w:pPr>
              <w:jc w:val="center"/>
              <w:rPr>
                <w:rFonts w:cs="Arial"/>
              </w:rPr>
            </w:pPr>
            <w:r>
              <w:rPr>
                <w:rFonts w:cs="Arial"/>
              </w:rPr>
              <w:t>Dubái</w:t>
            </w:r>
          </w:p>
        </w:tc>
        <w:tc>
          <w:tcPr>
            <w:tcW w:w="6946" w:type="dxa"/>
            <w:vAlign w:val="center"/>
          </w:tcPr>
          <w:p w:rsidR="00B752D6" w:rsidRDefault="00B752D6" w:rsidP="00B61405">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B752D6" w:rsidRPr="00450CBA" w:rsidRDefault="00B752D6" w:rsidP="00B61405">
            <w:pPr>
              <w:jc w:val="center"/>
            </w:pPr>
            <w:r>
              <w:t>65</w:t>
            </w:r>
          </w:p>
        </w:tc>
      </w:tr>
    </w:tbl>
    <w:p w:rsidR="00B752D6" w:rsidRDefault="00B752D6" w:rsidP="00B752D6">
      <w:pPr>
        <w:pStyle w:val="vinetas"/>
        <w:numPr>
          <w:ilvl w:val="0"/>
          <w:numId w:val="0"/>
        </w:numPr>
        <w:ind w:left="720"/>
      </w:pPr>
    </w:p>
    <w:p w:rsidR="00B752D6" w:rsidRPr="009A2537" w:rsidRDefault="00B752D6" w:rsidP="00B752D6">
      <w:pPr>
        <w:pStyle w:val="vinetas"/>
        <w:ind w:left="720" w:hanging="360"/>
      </w:pPr>
      <w:r w:rsidRPr="009A2537">
        <w:t xml:space="preserve">El valor de las visitas y excursiones es orientativo, sujeto a cambios sin previo aviso. </w:t>
      </w:r>
    </w:p>
    <w:p w:rsidR="00B752D6" w:rsidRDefault="00B752D6" w:rsidP="00B752D6">
      <w:pPr>
        <w:pStyle w:val="vinetas"/>
        <w:ind w:left="720" w:hanging="360"/>
        <w:jc w:val="both"/>
      </w:pPr>
      <w:r w:rsidRPr="00051910">
        <w:t>Los opcionales operarán en el destino con un mínimo de 10 participantes</w:t>
      </w:r>
      <w:r>
        <w:t>,</w:t>
      </w:r>
      <w:r w:rsidRPr="00051910">
        <w:t xml:space="preserve"> excepto el paseo en globo.</w:t>
      </w:r>
    </w:p>
    <w:p w:rsidR="00B752D6" w:rsidRPr="00AB2C14" w:rsidRDefault="00B752D6" w:rsidP="00B752D6">
      <w:pPr>
        <w:pStyle w:val="vinetas"/>
        <w:ind w:left="720" w:hanging="360"/>
        <w:jc w:val="both"/>
      </w:pPr>
      <w:r w:rsidRPr="00AB2C14">
        <w:t>Los precios del paseo en globo dependen de la demanda en el mercado y los operadores de los globos, pueden aumentar sin previo aviso.</w:t>
      </w:r>
    </w:p>
    <w:p w:rsidR="00B752D6" w:rsidRPr="009A2537" w:rsidRDefault="00B752D6" w:rsidP="00B752D6">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B752D6" w:rsidRPr="009A2537" w:rsidRDefault="00B752D6" w:rsidP="00B752D6">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B752D6" w:rsidRDefault="00B752D6" w:rsidP="00B752D6">
      <w:pPr>
        <w:pStyle w:val="vinetas"/>
        <w:ind w:left="720" w:hanging="360"/>
      </w:pPr>
      <w:r>
        <w:t>No somos responsables por servicios contratados en otras empresas.</w:t>
      </w:r>
      <w:r w:rsidRPr="00660F08">
        <w:t xml:space="preserve"> </w:t>
      </w:r>
    </w:p>
    <w:p w:rsidR="00B752D6" w:rsidRDefault="00B752D6" w:rsidP="00B752D6">
      <w:pPr>
        <w:pStyle w:val="itinerario"/>
      </w:pPr>
    </w:p>
    <w:p w:rsidR="00B752D6" w:rsidRPr="003C7C40" w:rsidRDefault="00B752D6" w:rsidP="00B752D6">
      <w:pPr>
        <w:pStyle w:val="dias"/>
        <w:jc w:val="both"/>
        <w:rPr>
          <w:color w:val="1F3864"/>
          <w:sz w:val="28"/>
          <w:szCs w:val="28"/>
        </w:rPr>
      </w:pPr>
      <w:r w:rsidRPr="003C7C40">
        <w:rPr>
          <w:caps w:val="0"/>
          <w:color w:val="1F3864"/>
          <w:sz w:val="28"/>
          <w:szCs w:val="28"/>
        </w:rPr>
        <w:t>SUPLEMENTO ALOJAMIENTO EN CAPADOCIA EN EL HOTEL YUNAK O SIMILAR, POR PERSONA</w:t>
      </w:r>
    </w:p>
    <w:p w:rsidR="00B752D6" w:rsidRDefault="00B752D6" w:rsidP="00B752D6">
      <w:pPr>
        <w:pStyle w:val="itinerario"/>
      </w:pPr>
      <w:r>
        <w:t xml:space="preserve">Habitación doble o triple </w:t>
      </w:r>
      <w:r>
        <w:tab/>
        <w:t>USD 215</w:t>
      </w:r>
      <w:r>
        <w:tab/>
      </w:r>
      <w:r>
        <w:tab/>
      </w:r>
    </w:p>
    <w:p w:rsidR="00B752D6" w:rsidRDefault="00B752D6" w:rsidP="00B752D6">
      <w:pPr>
        <w:pStyle w:val="itinerario"/>
      </w:pPr>
      <w:r>
        <w:t>Habitación sencilla</w:t>
      </w:r>
      <w:r>
        <w:tab/>
      </w:r>
      <w:r>
        <w:tab/>
        <w:t>USD 300</w:t>
      </w:r>
      <w:r>
        <w:tab/>
      </w:r>
    </w:p>
    <w:p w:rsidR="00B752D6" w:rsidRDefault="00B752D6" w:rsidP="00B752D6">
      <w:pPr>
        <w:pStyle w:val="itinerario"/>
      </w:pPr>
    </w:p>
    <w:p w:rsidR="00182726" w:rsidRDefault="00B752D6" w:rsidP="00B752D6">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El valor del suplemento es orientativo, sujeto a cambios sin previo aviso.</w:t>
      </w:r>
    </w:p>
    <w:p w:rsidR="00B752D6" w:rsidRDefault="00B752D6" w:rsidP="00182726">
      <w:pPr>
        <w:pStyle w:val="itinerario"/>
      </w:pPr>
      <w:r w:rsidRPr="00F62546">
        <w:t xml:space="preserve"> </w:t>
      </w:r>
    </w:p>
    <w:p w:rsidR="00B752D6" w:rsidRPr="003C7C40" w:rsidRDefault="00B752D6" w:rsidP="00B752D6">
      <w:pPr>
        <w:pStyle w:val="dias"/>
        <w:rPr>
          <w:color w:val="1F3864"/>
          <w:sz w:val="28"/>
          <w:szCs w:val="28"/>
        </w:rPr>
      </w:pPr>
      <w:r w:rsidRPr="003C7C40">
        <w:rPr>
          <w:color w:val="1F3864"/>
          <w:sz w:val="28"/>
          <w:szCs w:val="28"/>
        </w:rPr>
        <w:t>NOTAS IMPORTANTES</w:t>
      </w:r>
    </w:p>
    <w:p w:rsidR="00B752D6" w:rsidRDefault="00B752D6" w:rsidP="00B752D6">
      <w:pPr>
        <w:pStyle w:val="vinetas"/>
        <w:ind w:left="720" w:hanging="360"/>
        <w:jc w:val="both"/>
      </w:pPr>
      <w:r>
        <w:t>Las tarifas publicadas están sujetas a cambio por las fluctuaciones del dólar o cambios determinados por la línea aérea, combustible, seguros o impuestos gubernamentales obligatorios.</w:t>
      </w:r>
    </w:p>
    <w:p w:rsidR="00B752D6" w:rsidRDefault="00B752D6" w:rsidP="00B752D6">
      <w:pPr>
        <w:pStyle w:val="vinetas"/>
        <w:ind w:left="720" w:hanging="360"/>
        <w:jc w:val="both"/>
      </w:pPr>
      <w:r>
        <w:t>El paquete turístico debe ser pagado en su totalidad antes del viaje, dentro de las fechas y plazos límites de pago informados.</w:t>
      </w:r>
    </w:p>
    <w:p w:rsidR="00B752D6" w:rsidRDefault="00B752D6" w:rsidP="00B752D6">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B752D6" w:rsidRDefault="00B752D6" w:rsidP="00B752D6">
      <w:pPr>
        <w:pStyle w:val="vinetas"/>
        <w:ind w:left="720" w:hanging="360"/>
        <w:jc w:val="both"/>
      </w:pPr>
      <w:r>
        <w:t>Estos cambios serán notificados en el momento en que se presenten.</w:t>
      </w:r>
    </w:p>
    <w:p w:rsidR="00B752D6" w:rsidRDefault="00B752D6" w:rsidP="00B752D6">
      <w:pPr>
        <w:pStyle w:val="vinetas"/>
        <w:ind w:left="720" w:hanging="360"/>
        <w:jc w:val="both"/>
      </w:pPr>
      <w:r>
        <w:t>Las tarifas mencionadas se respetarán únicamente para las reservas que ya estén pagadas en su totalidad.</w:t>
      </w:r>
    </w:p>
    <w:p w:rsidR="00B752D6" w:rsidRDefault="00B752D6" w:rsidP="00B752D6">
      <w:pPr>
        <w:pStyle w:val="vinetas"/>
        <w:ind w:left="720" w:hanging="360"/>
        <w:jc w:val="both"/>
      </w:pPr>
      <w:r>
        <w:t>Si hay únicamente un depósito en la reserva, en caso de cambio en la tarifa por los motivos mencionados, la diferencia a pagar será informada y asumida por el pasajero.</w:t>
      </w:r>
    </w:p>
    <w:p w:rsidR="00B752D6" w:rsidRDefault="00B752D6" w:rsidP="00B752D6">
      <w:pPr>
        <w:pStyle w:val="vinetas"/>
        <w:ind w:left="720" w:hanging="360"/>
        <w:jc w:val="both"/>
      </w:pPr>
      <w:r>
        <w:t>Se prevé un impuesto hotelero en Turquía para el 2023, una vez sea notificado oficialmente, será informado el valor a pagar directamente en destino.</w:t>
      </w:r>
    </w:p>
    <w:p w:rsidR="00B752D6" w:rsidRDefault="00B752D6" w:rsidP="00B752D6">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B752D6" w:rsidRDefault="00B752D6" w:rsidP="00B752D6">
      <w:pPr>
        <w:pStyle w:val="vinetas"/>
        <w:ind w:left="720" w:hanging="360"/>
        <w:jc w:val="both"/>
      </w:pPr>
      <w:r>
        <w:t>Tarjeta de asistencia y Beneficio de Cancelación de Viaje Fuerza Mayor (hasta 74 años). Solo aplica para pasajeros con nacionalidad colombiana.</w:t>
      </w:r>
    </w:p>
    <w:p w:rsidR="00B752D6" w:rsidRDefault="00B752D6" w:rsidP="00B752D6">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B752D6" w:rsidRDefault="00B752D6" w:rsidP="00B752D6">
      <w:pPr>
        <w:pStyle w:val="itinerario"/>
      </w:pPr>
    </w:p>
    <w:p w:rsidR="00182726" w:rsidRDefault="00182726" w:rsidP="00B752D6">
      <w:pPr>
        <w:pStyle w:val="itinerario"/>
      </w:pPr>
    </w:p>
    <w:p w:rsidR="00182726" w:rsidRDefault="00182726" w:rsidP="00B752D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752D6" w:rsidRPr="003561C7" w:rsidTr="00B61405">
        <w:tc>
          <w:tcPr>
            <w:tcW w:w="10060" w:type="dxa"/>
            <w:shd w:val="clear" w:color="auto" w:fill="1F3864"/>
          </w:tcPr>
          <w:p w:rsidR="00B752D6" w:rsidRPr="003561C7" w:rsidRDefault="00B752D6" w:rsidP="00B61405">
            <w:pPr>
              <w:jc w:val="center"/>
              <w:rPr>
                <w:b/>
                <w:color w:val="FFFFFF" w:themeColor="background1"/>
                <w:sz w:val="40"/>
                <w:szCs w:val="40"/>
              </w:rPr>
            </w:pPr>
            <w:r>
              <w:rPr>
                <w:b/>
                <w:color w:val="FFFFFF" w:themeColor="background1"/>
                <w:sz w:val="40"/>
                <w:szCs w:val="40"/>
              </w:rPr>
              <w:t>CONDICIONES ESPECÍFICAS</w:t>
            </w:r>
          </w:p>
        </w:tc>
      </w:tr>
    </w:tbl>
    <w:p w:rsidR="00B752D6" w:rsidRDefault="00B752D6" w:rsidP="00B752D6">
      <w:pPr>
        <w:pStyle w:val="itinerario"/>
      </w:pPr>
    </w:p>
    <w:p w:rsidR="00B752D6" w:rsidRPr="00ED4653" w:rsidRDefault="00B752D6" w:rsidP="00B752D6">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B752D6" w:rsidRPr="006764B6" w:rsidRDefault="00B752D6" w:rsidP="00B752D6">
      <w:pPr>
        <w:pStyle w:val="vinetas"/>
        <w:ind w:left="720" w:hanging="360"/>
        <w:jc w:val="both"/>
      </w:pPr>
      <w:r w:rsidRPr="006764B6">
        <w:t xml:space="preserve">Tarifas sujetas a cambios y disponibilidad sin previo aviso. </w:t>
      </w:r>
    </w:p>
    <w:p w:rsidR="00B752D6" w:rsidRPr="006764B6" w:rsidRDefault="00B752D6" w:rsidP="00B752D6">
      <w:pPr>
        <w:pStyle w:val="vinetas"/>
        <w:ind w:left="720" w:hanging="360"/>
        <w:jc w:val="both"/>
      </w:pPr>
      <w:r w:rsidRPr="006764B6">
        <w:t>Se entiende por servicios: traslados, visitas y excursiones detalladas, asistencia de guías locales para las visitas.</w:t>
      </w:r>
    </w:p>
    <w:p w:rsidR="00B752D6" w:rsidRPr="006764B6" w:rsidRDefault="00B752D6" w:rsidP="00B752D6">
      <w:pPr>
        <w:pStyle w:val="vinetas"/>
        <w:ind w:left="720" w:hanging="360"/>
        <w:jc w:val="both"/>
      </w:pPr>
      <w:r w:rsidRPr="006764B6">
        <w:t>Las visitas incluidas son prestadas en servicio compartido no en privado, ni en vuelos fletados.</w:t>
      </w:r>
    </w:p>
    <w:p w:rsidR="00B752D6" w:rsidRPr="006764B6" w:rsidRDefault="00B752D6" w:rsidP="00B752D6">
      <w:pPr>
        <w:pStyle w:val="vinetas"/>
        <w:ind w:left="720" w:hanging="360"/>
        <w:jc w:val="both"/>
      </w:pPr>
      <w:r w:rsidRPr="006764B6">
        <w:t>Los hoteles mencionados como previstos al final están sujetos a variación, sin alterar en ningún momento su categoría.</w:t>
      </w:r>
    </w:p>
    <w:p w:rsidR="00B752D6" w:rsidRPr="006764B6" w:rsidRDefault="00B752D6" w:rsidP="00B752D6">
      <w:pPr>
        <w:pStyle w:val="vinetas"/>
        <w:ind w:left="720" w:hanging="360"/>
        <w:jc w:val="both"/>
      </w:pPr>
      <w:r w:rsidRPr="006764B6">
        <w:t>Las habitaciones que se ofrece son de categoría estándar.</w:t>
      </w:r>
    </w:p>
    <w:p w:rsidR="00B752D6" w:rsidRPr="006764B6" w:rsidRDefault="00B752D6" w:rsidP="00B752D6">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B752D6" w:rsidRPr="006764B6" w:rsidRDefault="00B752D6" w:rsidP="00B752D6">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B752D6" w:rsidRPr="006764B6" w:rsidRDefault="00B752D6" w:rsidP="00B752D6">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B752D6" w:rsidRPr="006764B6" w:rsidRDefault="00B752D6" w:rsidP="00B752D6">
      <w:pPr>
        <w:pStyle w:val="vinetas"/>
        <w:ind w:left="720" w:hanging="360"/>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182726" w:rsidRDefault="00182726" w:rsidP="00B752D6">
      <w:pPr>
        <w:spacing w:before="240" w:after="0" w:line="120" w:lineRule="atLeast"/>
        <w:rPr>
          <w:rFonts w:cs="Calibri"/>
          <w:b/>
          <w:bCs/>
          <w:caps/>
          <w:color w:val="1F3864"/>
          <w:sz w:val="28"/>
          <w:szCs w:val="28"/>
        </w:rPr>
      </w:pPr>
    </w:p>
    <w:p w:rsidR="00182726" w:rsidRDefault="00182726" w:rsidP="00B752D6">
      <w:pPr>
        <w:spacing w:before="240" w:after="0" w:line="120" w:lineRule="atLeast"/>
        <w:rPr>
          <w:rFonts w:cs="Calibri"/>
          <w:b/>
          <w:bCs/>
          <w:caps/>
          <w:color w:val="1F3864"/>
          <w:sz w:val="28"/>
          <w:szCs w:val="28"/>
        </w:rPr>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B752D6" w:rsidRPr="00F85B19" w:rsidRDefault="00B752D6" w:rsidP="00B752D6">
      <w:pPr>
        <w:pStyle w:val="vinetas"/>
        <w:ind w:left="720" w:hanging="360"/>
        <w:jc w:val="both"/>
      </w:pPr>
      <w:r w:rsidRPr="00F85B19">
        <w:t>Los tiquetes son no endosables, no reembolsables, no permite cambio de nombre y no aplica certificados médicos por ser tarifas restrictivas.</w:t>
      </w:r>
    </w:p>
    <w:p w:rsidR="00B752D6" w:rsidRPr="00F85B19" w:rsidRDefault="00B752D6" w:rsidP="00B752D6">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B752D6" w:rsidRPr="00F85B19" w:rsidRDefault="00B752D6" w:rsidP="00B752D6">
      <w:pPr>
        <w:pStyle w:val="vinetas"/>
        <w:ind w:left="720" w:hanging="360"/>
        <w:jc w:val="both"/>
      </w:pPr>
      <w:r w:rsidRPr="00F85B19">
        <w:t>Después de la fecha de salida la aerolínea no permite cambio de ruta.</w:t>
      </w:r>
    </w:p>
    <w:p w:rsidR="00B752D6" w:rsidRPr="00F85B19" w:rsidRDefault="00B752D6" w:rsidP="00B752D6">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B752D6" w:rsidRPr="00F85B19" w:rsidRDefault="00B752D6" w:rsidP="00B752D6">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B752D6" w:rsidRPr="00F85B19" w:rsidRDefault="00B752D6" w:rsidP="00B752D6">
      <w:pPr>
        <w:pStyle w:val="vinetas"/>
        <w:ind w:left="720" w:hanging="360"/>
        <w:jc w:val="both"/>
      </w:pPr>
      <w:r w:rsidRPr="00F85B19">
        <w:t>All Reps no se hace responsable por los cambios operacionales o daños que pueda sufrir el avión, esto es responsabilidad directa de la aerolínea.</w:t>
      </w:r>
    </w:p>
    <w:p w:rsidR="00B752D6" w:rsidRPr="00F85B19" w:rsidRDefault="00B752D6" w:rsidP="00B752D6">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B752D6" w:rsidRPr="00F85B19" w:rsidRDefault="00B752D6" w:rsidP="00B752D6">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B752D6" w:rsidRPr="00F85B19" w:rsidRDefault="00B752D6" w:rsidP="00B752D6">
      <w:pPr>
        <w:pStyle w:val="vinetas"/>
        <w:ind w:left="720" w:hanging="360"/>
        <w:jc w:val="both"/>
      </w:pPr>
      <w:r w:rsidRPr="00F85B19">
        <w:t>Los cambios de nombre son permitidos hasta 50 días antes de la fecha de salida de Colombia, después de emitido la aerolínea no acepta cambios.</w:t>
      </w:r>
    </w:p>
    <w:p w:rsidR="00B752D6" w:rsidRPr="00F85B19" w:rsidRDefault="00B752D6" w:rsidP="00B752D6">
      <w:pPr>
        <w:pStyle w:val="vinetas"/>
        <w:ind w:left="720" w:hanging="360"/>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B752D6" w:rsidRPr="00F85B19" w:rsidRDefault="00B752D6" w:rsidP="00B752D6">
      <w:pPr>
        <w:pStyle w:val="vinetas"/>
        <w:ind w:left="720" w:hanging="360"/>
        <w:jc w:val="both"/>
      </w:pPr>
      <w:r w:rsidRPr="00F85B19">
        <w:t>Para la emisión de tiquetes solicitamos enviar copias de los pasaportes, con el fin de evitar cualquier error.</w:t>
      </w:r>
    </w:p>
    <w:p w:rsidR="00B752D6" w:rsidRPr="00F85B19" w:rsidRDefault="00B752D6" w:rsidP="00B752D6">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B752D6" w:rsidRPr="00F85B19" w:rsidRDefault="00B752D6" w:rsidP="00B752D6">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B752D6" w:rsidRPr="00937243" w:rsidRDefault="00B752D6" w:rsidP="00B752D6">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B752D6" w:rsidRDefault="00B752D6" w:rsidP="00B752D6">
      <w:pPr>
        <w:pStyle w:val="vinetas"/>
        <w:jc w:val="both"/>
      </w:pPr>
      <w:r>
        <w:t xml:space="preserve">Pasaporte con una vigencia mínima de seis meses, con hojas disponibles para colocarle los sellos de ingreso y salida del país o países a visitar. </w:t>
      </w:r>
    </w:p>
    <w:p w:rsidR="00B752D6" w:rsidRDefault="00B752D6" w:rsidP="00B752D6">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B752D6" w:rsidRPr="00ED4653" w:rsidRDefault="00B752D6" w:rsidP="00B752D6">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B752D6" w:rsidRPr="00ED4653" w:rsidRDefault="00B752D6" w:rsidP="00B752D6">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B752D6" w:rsidRDefault="00B752D6" w:rsidP="00B752D6">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B752D6" w:rsidRPr="008338E3" w:rsidRDefault="00B752D6" w:rsidP="00B752D6">
      <w:pPr>
        <w:pStyle w:val="vinetas"/>
        <w:ind w:left="720" w:hanging="360"/>
        <w:jc w:val="both"/>
      </w:pPr>
      <w:r w:rsidRPr="008338E3">
        <w:t>La documentación requerida puede tener cambios en cualquier momento por resolución de los países a visitar</w:t>
      </w:r>
      <w:r>
        <w:t>.</w:t>
      </w:r>
      <w:r w:rsidRPr="008338E3">
        <w:t xml:space="preserve"> </w:t>
      </w:r>
    </w:p>
    <w:p w:rsidR="00B752D6" w:rsidRPr="003C7C40" w:rsidRDefault="00B752D6" w:rsidP="00B752D6">
      <w:pPr>
        <w:pStyle w:val="dias"/>
        <w:rPr>
          <w:color w:val="1F3864"/>
          <w:sz w:val="28"/>
          <w:szCs w:val="28"/>
        </w:rPr>
      </w:pPr>
      <w:r w:rsidRPr="003C7C40">
        <w:rPr>
          <w:color w:val="1F3864"/>
          <w:sz w:val="28"/>
          <w:szCs w:val="28"/>
        </w:rPr>
        <w:t xml:space="preserve">PAGOS Y CANCELACIONES </w:t>
      </w:r>
    </w:p>
    <w:p w:rsidR="00B752D6" w:rsidRPr="008338E3" w:rsidRDefault="00B752D6" w:rsidP="00B752D6">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B752D6" w:rsidRPr="008338E3" w:rsidRDefault="00B752D6" w:rsidP="00B752D6">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B752D6" w:rsidRPr="008338E3" w:rsidRDefault="00B752D6" w:rsidP="00B752D6">
      <w:pPr>
        <w:pStyle w:val="vinetas"/>
        <w:ind w:left="720" w:hanging="360"/>
        <w:jc w:val="both"/>
      </w:pPr>
      <w:r>
        <w:t>7</w:t>
      </w:r>
      <w:r w:rsidRPr="008338E3">
        <w:t>0 días antes de la fecha de salida debe estar pago el 60% del valor total del paquete turístico.</w:t>
      </w:r>
    </w:p>
    <w:p w:rsidR="00B752D6" w:rsidRPr="008338E3" w:rsidRDefault="00B752D6" w:rsidP="00B752D6">
      <w:pPr>
        <w:pStyle w:val="vinetas"/>
        <w:ind w:left="720" w:hanging="360"/>
        <w:jc w:val="both"/>
      </w:pPr>
      <w:r>
        <w:t>50</w:t>
      </w:r>
      <w:r w:rsidRPr="008338E3">
        <w:t xml:space="preserve"> días antes de la fecha de salida debe estar pago el 100% del valor total del paquete turístico.</w:t>
      </w:r>
    </w:p>
    <w:p w:rsidR="00B752D6" w:rsidRPr="008338E3" w:rsidRDefault="00B752D6" w:rsidP="00B752D6">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B752D6" w:rsidRPr="008338E3" w:rsidRDefault="00B752D6" w:rsidP="00B752D6">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B752D6" w:rsidRPr="008338E3" w:rsidRDefault="00B752D6" w:rsidP="00B752D6">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B752D6" w:rsidRPr="008338E3" w:rsidRDefault="00B752D6" w:rsidP="00B752D6">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B752D6" w:rsidRPr="008338E3" w:rsidRDefault="00B752D6" w:rsidP="00B752D6">
      <w:pPr>
        <w:pStyle w:val="vinetas"/>
        <w:ind w:left="720" w:hanging="360"/>
        <w:jc w:val="both"/>
      </w:pPr>
      <w:r w:rsidRPr="008338E3">
        <w:t>La no presentación al inicio del programa, los cargos son del 100% del valor del paquete turístico.</w:t>
      </w:r>
    </w:p>
    <w:p w:rsidR="00B752D6" w:rsidRPr="008338E3" w:rsidRDefault="00B752D6" w:rsidP="00B752D6">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B752D6" w:rsidRPr="008338E3" w:rsidRDefault="00B752D6" w:rsidP="00B752D6">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B752D6" w:rsidRDefault="00B752D6" w:rsidP="00B752D6">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B752D6" w:rsidRPr="003C7C40" w:rsidRDefault="00B752D6" w:rsidP="00B752D6">
      <w:pPr>
        <w:pStyle w:val="dias"/>
        <w:rPr>
          <w:color w:val="1F3864"/>
          <w:sz w:val="28"/>
          <w:szCs w:val="28"/>
        </w:rPr>
      </w:pPr>
      <w:r w:rsidRPr="003C7C40">
        <w:rPr>
          <w:color w:val="1F3864"/>
          <w:sz w:val="28"/>
          <w:szCs w:val="28"/>
        </w:rPr>
        <w:t>TARJETA DE ASISTENCIA</w:t>
      </w:r>
    </w:p>
    <w:p w:rsidR="00B752D6" w:rsidRDefault="00B752D6" w:rsidP="00B752D6">
      <w:pPr>
        <w:pStyle w:val="vinetas"/>
        <w:numPr>
          <w:ilvl w:val="0"/>
          <w:numId w:val="0"/>
        </w:numPr>
        <w:jc w:val="both"/>
      </w:pPr>
      <w:r w:rsidRPr="002D20AA">
        <w:t>Tarjeta de asistencia, Beneficio de Cancelación, solicitar información.</w:t>
      </w:r>
    </w:p>
    <w:p w:rsidR="00B752D6" w:rsidRDefault="00B752D6" w:rsidP="00B752D6">
      <w:pPr>
        <w:pStyle w:val="vinetas"/>
        <w:numPr>
          <w:ilvl w:val="0"/>
          <w:numId w:val="0"/>
        </w:numPr>
        <w:jc w:val="both"/>
      </w:pPr>
    </w:p>
    <w:p w:rsidR="00B752D6" w:rsidRDefault="00B752D6" w:rsidP="00B752D6">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B752D6" w:rsidRDefault="00B752D6" w:rsidP="00B752D6">
      <w:pPr>
        <w:pStyle w:val="vinetas"/>
        <w:numPr>
          <w:ilvl w:val="0"/>
          <w:numId w:val="0"/>
        </w:numPr>
        <w:jc w:val="both"/>
      </w:pPr>
    </w:p>
    <w:p w:rsidR="00B752D6" w:rsidRDefault="00B752D6" w:rsidP="00B752D6">
      <w:pPr>
        <w:pStyle w:val="vinetas"/>
        <w:numPr>
          <w:ilvl w:val="0"/>
          <w:numId w:val="0"/>
        </w:numPr>
        <w:jc w:val="both"/>
      </w:pPr>
      <w:r>
        <w:t>Cuando se hace la reserva y se envía el pre-bloqueo las políticas y coberturas serán informadas o si desea conocerlas, las puede solicitar.</w:t>
      </w:r>
    </w:p>
    <w:p w:rsidR="00B752D6" w:rsidRPr="003C7C40" w:rsidRDefault="00B752D6" w:rsidP="00B752D6">
      <w:pPr>
        <w:pStyle w:val="dias"/>
        <w:rPr>
          <w:sz w:val="28"/>
          <w:szCs w:val="28"/>
        </w:rPr>
      </w:pPr>
      <w:r w:rsidRPr="003C7C40">
        <w:rPr>
          <w:color w:val="1F3864"/>
          <w:sz w:val="28"/>
          <w:szCs w:val="28"/>
        </w:rPr>
        <w:t>VISITas y EXCURSIONES OPCIONALES</w:t>
      </w:r>
      <w:r w:rsidRPr="003C7C40">
        <w:rPr>
          <w:sz w:val="28"/>
          <w:szCs w:val="28"/>
        </w:rPr>
        <w:tab/>
      </w:r>
    </w:p>
    <w:p w:rsidR="00B752D6" w:rsidRDefault="00B752D6" w:rsidP="00B752D6">
      <w:pPr>
        <w:pStyle w:val="itinerario"/>
      </w:pPr>
      <w:r w:rsidRPr="002F3C1A">
        <w:t xml:space="preserve">Serán ofrecidos directamente por los Guías durante el circuito, información de opcionales y tarifas están descritos en el programa. </w:t>
      </w:r>
    </w:p>
    <w:p w:rsidR="00182726" w:rsidRDefault="0018272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 xml:space="preserve">ITINERARIO   </w:t>
      </w:r>
    </w:p>
    <w:p w:rsidR="00B752D6" w:rsidRPr="002F3C1A" w:rsidRDefault="00B752D6" w:rsidP="00B752D6">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B752D6" w:rsidRPr="003C7C40" w:rsidRDefault="00B752D6" w:rsidP="00B752D6">
      <w:pPr>
        <w:pStyle w:val="dias"/>
        <w:rPr>
          <w:color w:val="1F3864"/>
          <w:sz w:val="28"/>
          <w:szCs w:val="28"/>
        </w:rPr>
      </w:pPr>
      <w:r w:rsidRPr="003C7C40">
        <w:rPr>
          <w:color w:val="1F3864"/>
          <w:sz w:val="28"/>
          <w:szCs w:val="28"/>
        </w:rPr>
        <w:t xml:space="preserve">VISITAS </w:t>
      </w:r>
    </w:p>
    <w:p w:rsidR="00B752D6" w:rsidRDefault="00B752D6" w:rsidP="00B752D6">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B752D6" w:rsidRPr="003C7C40" w:rsidRDefault="00B752D6" w:rsidP="00B752D6">
      <w:pPr>
        <w:pStyle w:val="dias"/>
        <w:rPr>
          <w:color w:val="1F3864"/>
          <w:sz w:val="28"/>
          <w:szCs w:val="28"/>
        </w:rPr>
      </w:pPr>
      <w:r w:rsidRPr="003C7C40">
        <w:rPr>
          <w:color w:val="1F3864"/>
          <w:sz w:val="28"/>
          <w:szCs w:val="28"/>
        </w:rPr>
        <w:t>TRASLADOS</w:t>
      </w:r>
    </w:p>
    <w:p w:rsidR="00B752D6" w:rsidRDefault="00B752D6" w:rsidP="00B752D6">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752D6" w:rsidRPr="003C7C40" w:rsidRDefault="00B752D6" w:rsidP="00B752D6">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B752D6" w:rsidRPr="00477DDA" w:rsidRDefault="00B752D6" w:rsidP="00B752D6">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B752D6" w:rsidRPr="003C7C40" w:rsidRDefault="00B752D6" w:rsidP="00B752D6">
      <w:pPr>
        <w:pStyle w:val="dias"/>
        <w:rPr>
          <w:color w:val="1F3864"/>
          <w:sz w:val="28"/>
          <w:szCs w:val="28"/>
        </w:rPr>
      </w:pPr>
      <w:r w:rsidRPr="003C7C40">
        <w:rPr>
          <w:color w:val="1F3864"/>
          <w:sz w:val="28"/>
          <w:szCs w:val="28"/>
        </w:rPr>
        <w:t>EQUIPAJE</w:t>
      </w:r>
    </w:p>
    <w:p w:rsidR="00B752D6" w:rsidRPr="00477DDA" w:rsidRDefault="00B752D6" w:rsidP="00B752D6">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B752D6" w:rsidRPr="003C7C40" w:rsidRDefault="00B752D6" w:rsidP="00B752D6">
      <w:pPr>
        <w:pStyle w:val="dias"/>
        <w:rPr>
          <w:color w:val="1F3864"/>
          <w:sz w:val="28"/>
          <w:szCs w:val="28"/>
        </w:rPr>
      </w:pPr>
      <w:r w:rsidRPr="003C7C40">
        <w:rPr>
          <w:color w:val="1F3864"/>
          <w:sz w:val="28"/>
          <w:szCs w:val="28"/>
        </w:rPr>
        <w:t>GUíAS ACOMPAÑANTES</w:t>
      </w:r>
    </w:p>
    <w:p w:rsidR="00B752D6" w:rsidRDefault="00B752D6" w:rsidP="00B752D6">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B752D6" w:rsidRPr="003C7C40" w:rsidRDefault="00B752D6" w:rsidP="00B752D6">
      <w:pPr>
        <w:pStyle w:val="dias"/>
        <w:rPr>
          <w:color w:val="1F3864"/>
          <w:sz w:val="28"/>
          <w:szCs w:val="28"/>
        </w:rPr>
      </w:pPr>
      <w:r w:rsidRPr="003C7C40">
        <w:rPr>
          <w:color w:val="1F3864"/>
          <w:sz w:val="28"/>
          <w:szCs w:val="28"/>
        </w:rPr>
        <w:t>HOTELES</w:t>
      </w:r>
    </w:p>
    <w:p w:rsidR="00B752D6" w:rsidRDefault="00B752D6" w:rsidP="00B752D6">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B752D6" w:rsidRPr="003C7C40" w:rsidRDefault="00B752D6" w:rsidP="00B752D6">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B752D6" w:rsidRDefault="00B752D6" w:rsidP="00B752D6">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182726" w:rsidRDefault="00182726" w:rsidP="00B752D6">
      <w:pPr>
        <w:pStyle w:val="dias"/>
        <w:rPr>
          <w:color w:val="1F3864"/>
          <w:sz w:val="28"/>
          <w:szCs w:val="28"/>
        </w:rPr>
      </w:pPr>
    </w:p>
    <w:p w:rsidR="00182726" w:rsidRDefault="0018272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POLÍTICA DE INGRESO Y SALIDA DE LOS HOTELES</w:t>
      </w:r>
    </w:p>
    <w:p w:rsidR="00B752D6" w:rsidRPr="005D2716" w:rsidRDefault="00B752D6" w:rsidP="00B752D6">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B752D6" w:rsidRPr="005D2716" w:rsidRDefault="00B752D6" w:rsidP="00B752D6">
      <w:pPr>
        <w:pStyle w:val="itinerario"/>
      </w:pPr>
    </w:p>
    <w:p w:rsidR="00B752D6" w:rsidRDefault="00B752D6" w:rsidP="00B752D6">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B752D6" w:rsidRPr="003C7C40" w:rsidRDefault="00B752D6" w:rsidP="00B752D6">
      <w:pPr>
        <w:pStyle w:val="dias"/>
        <w:rPr>
          <w:color w:val="1F3864"/>
          <w:sz w:val="28"/>
          <w:szCs w:val="28"/>
        </w:rPr>
      </w:pPr>
      <w:r w:rsidRPr="003C7C40">
        <w:rPr>
          <w:color w:val="1F3864"/>
          <w:sz w:val="28"/>
          <w:szCs w:val="28"/>
        </w:rPr>
        <w:t>ATENCIONES ESPECIALES</w:t>
      </w:r>
    </w:p>
    <w:p w:rsidR="00B752D6" w:rsidRPr="00477DDA" w:rsidRDefault="00B752D6" w:rsidP="00B752D6">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B752D6" w:rsidRPr="003C7C40" w:rsidRDefault="00B752D6" w:rsidP="00B752D6">
      <w:pPr>
        <w:pStyle w:val="dias"/>
        <w:rPr>
          <w:color w:val="1F3864"/>
          <w:sz w:val="28"/>
          <w:szCs w:val="28"/>
        </w:rPr>
      </w:pPr>
      <w:r w:rsidRPr="003C7C40">
        <w:rPr>
          <w:color w:val="1F3864"/>
          <w:sz w:val="28"/>
          <w:szCs w:val="28"/>
        </w:rPr>
        <w:t>PROPINAS</w:t>
      </w:r>
    </w:p>
    <w:p w:rsidR="00B752D6" w:rsidRPr="00477DDA" w:rsidRDefault="00B752D6" w:rsidP="00B752D6">
      <w:pPr>
        <w:pStyle w:val="itinerario"/>
      </w:pPr>
      <w:r w:rsidRPr="00477DDA">
        <w:t>La propina es parte de la cultura en casi todas las ciudades y países del mundo. En los precios no están incluidas las propinas en hoteles, aeropuertos, guías, conductores, re</w:t>
      </w:r>
      <w:r>
        <w:t>staurantes.</w:t>
      </w:r>
    </w:p>
    <w:p w:rsidR="00B752D6" w:rsidRPr="00477DDA" w:rsidRDefault="00B752D6" w:rsidP="00B752D6">
      <w:pPr>
        <w:pStyle w:val="itinerario"/>
      </w:pPr>
    </w:p>
    <w:p w:rsidR="00B752D6" w:rsidRPr="00477DDA" w:rsidRDefault="00B752D6" w:rsidP="00B752D6">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B752D6" w:rsidRPr="003C7C40" w:rsidRDefault="00B752D6" w:rsidP="00B752D6">
      <w:pPr>
        <w:pStyle w:val="dias"/>
        <w:rPr>
          <w:color w:val="1F3864"/>
          <w:sz w:val="28"/>
          <w:szCs w:val="28"/>
        </w:rPr>
      </w:pPr>
      <w:r w:rsidRPr="003C7C40">
        <w:rPr>
          <w:color w:val="1F3864"/>
          <w:sz w:val="28"/>
          <w:szCs w:val="28"/>
        </w:rPr>
        <w:t>DíAS FESTIVOS</w:t>
      </w:r>
    </w:p>
    <w:p w:rsidR="00B752D6" w:rsidRPr="00477DDA" w:rsidRDefault="00B752D6" w:rsidP="00B752D6">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752D6" w:rsidRPr="003C7C40" w:rsidRDefault="00B752D6" w:rsidP="00B752D6">
      <w:pPr>
        <w:pStyle w:val="dias"/>
        <w:rPr>
          <w:color w:val="1F3864"/>
          <w:sz w:val="28"/>
          <w:szCs w:val="28"/>
        </w:rPr>
      </w:pPr>
      <w:r w:rsidRPr="003C7C40">
        <w:rPr>
          <w:color w:val="1F3864"/>
          <w:sz w:val="28"/>
          <w:szCs w:val="28"/>
        </w:rPr>
        <w:t>PROBLEMAS EN EL DESTINO</w:t>
      </w:r>
    </w:p>
    <w:p w:rsidR="00B752D6" w:rsidRPr="00477DDA" w:rsidRDefault="00B752D6" w:rsidP="00B752D6">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B752D6" w:rsidRPr="003C7C40" w:rsidRDefault="00B752D6" w:rsidP="00B752D6">
      <w:pPr>
        <w:pStyle w:val="dias"/>
        <w:rPr>
          <w:color w:val="1F3864"/>
          <w:sz w:val="28"/>
          <w:szCs w:val="28"/>
        </w:rPr>
      </w:pPr>
      <w:r w:rsidRPr="003C7C40">
        <w:rPr>
          <w:color w:val="1F3864"/>
          <w:sz w:val="28"/>
          <w:szCs w:val="28"/>
        </w:rPr>
        <w:t>TARJETA DE CRÉDITO</w:t>
      </w:r>
    </w:p>
    <w:p w:rsidR="00B752D6" w:rsidRPr="00477DDA" w:rsidRDefault="00B752D6" w:rsidP="00B752D6">
      <w:pPr>
        <w:pStyle w:val="itinerario"/>
      </w:pPr>
      <w:r w:rsidRPr="00477DDA">
        <w:t>A la llegada a los hoteles en la recepción se solicita a los pasajeros dar como garantía la Tarjeta de Crédito para sus gastos extras.</w:t>
      </w:r>
    </w:p>
    <w:p w:rsidR="00B752D6" w:rsidRPr="00477DDA" w:rsidRDefault="00B752D6" w:rsidP="00B752D6">
      <w:pPr>
        <w:pStyle w:val="itinerario"/>
      </w:pPr>
    </w:p>
    <w:p w:rsidR="00B752D6" w:rsidRDefault="00B752D6" w:rsidP="00B752D6">
      <w:pPr>
        <w:pStyle w:val="itinerario"/>
      </w:pPr>
      <w:r w:rsidRPr="00477DDA">
        <w:t>Es muy importante que a su salida revise los cargos que se han efectuado a su tarjeta ya que son de absoluta responsabilidad de cada pasajero</w:t>
      </w:r>
      <w:r w:rsidRPr="002D7356">
        <w:t>.</w:t>
      </w:r>
    </w:p>
    <w:p w:rsidR="00182726" w:rsidRDefault="0018272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 xml:space="preserve">RESERVACIONES </w:t>
      </w:r>
    </w:p>
    <w:p w:rsidR="00B752D6" w:rsidRPr="002D7356" w:rsidRDefault="00B752D6" w:rsidP="00B752D6">
      <w:pPr>
        <w:pStyle w:val="itinerario"/>
      </w:pPr>
      <w:r w:rsidRPr="002D7356">
        <w:t>Pueden ser solicitadas vía email:</w:t>
      </w:r>
    </w:p>
    <w:p w:rsidR="00B752D6" w:rsidRPr="008C5B04" w:rsidRDefault="00100170" w:rsidP="00B752D6">
      <w:pPr>
        <w:pStyle w:val="vinetas"/>
        <w:numPr>
          <w:ilvl w:val="0"/>
          <w:numId w:val="40"/>
        </w:numPr>
        <w:rPr>
          <w:rStyle w:val="Hipervnculo"/>
          <w:color w:val="000000" w:themeColor="text1"/>
          <w:u w:val="none"/>
        </w:rPr>
      </w:pPr>
      <w:hyperlink r:id="rId9" w:history="1">
        <w:r w:rsidR="00B752D6" w:rsidRPr="0062611A">
          <w:rPr>
            <w:rStyle w:val="Hipervnculo"/>
          </w:rPr>
          <w:t>jefaturaseries@allreps.com</w:t>
        </w:r>
      </w:hyperlink>
    </w:p>
    <w:p w:rsidR="00B752D6" w:rsidRPr="008C5B04" w:rsidRDefault="00B752D6" w:rsidP="00B752D6">
      <w:pPr>
        <w:pStyle w:val="vinetas"/>
        <w:numPr>
          <w:ilvl w:val="0"/>
          <w:numId w:val="40"/>
        </w:numPr>
      </w:pPr>
      <w:r w:rsidRPr="008C5B04">
        <w:rPr>
          <w:rStyle w:val="Hipervnculo"/>
        </w:rPr>
        <w:t>asesor6@allreps.com</w:t>
      </w:r>
    </w:p>
    <w:p w:rsidR="00B752D6" w:rsidRPr="003C7C40" w:rsidRDefault="00B752D6" w:rsidP="00B752D6">
      <w:pPr>
        <w:pStyle w:val="dias"/>
        <w:rPr>
          <w:color w:val="1F3864"/>
          <w:sz w:val="28"/>
          <w:szCs w:val="28"/>
        </w:rPr>
      </w:pPr>
      <w:r w:rsidRPr="003C7C40">
        <w:rPr>
          <w:color w:val="1F3864"/>
          <w:sz w:val="28"/>
          <w:szCs w:val="28"/>
        </w:rPr>
        <w:t>POLÍTICA DE RESERVAS</w:t>
      </w:r>
    </w:p>
    <w:p w:rsidR="00B752D6" w:rsidRPr="00C34AE0" w:rsidRDefault="00B752D6" w:rsidP="00B752D6">
      <w:pPr>
        <w:pStyle w:val="vinetas"/>
        <w:ind w:left="720" w:hanging="360"/>
        <w:jc w:val="both"/>
      </w:pPr>
      <w:r w:rsidRPr="00C34AE0">
        <w:t>Para mayor seguridad preferimos que todo sea enviado vía correo electrónico.</w:t>
      </w:r>
    </w:p>
    <w:p w:rsidR="00B752D6" w:rsidRPr="00C34AE0" w:rsidRDefault="00B752D6" w:rsidP="00B752D6">
      <w:pPr>
        <w:pStyle w:val="vinetas"/>
        <w:ind w:left="720" w:hanging="360"/>
        <w:jc w:val="both"/>
      </w:pPr>
      <w:r w:rsidRPr="00C34AE0">
        <w:t xml:space="preserve">Enviar nombres de los pasajeros y </w:t>
      </w:r>
      <w:r>
        <w:t>preferiblemente enviar</w:t>
      </w:r>
      <w:r w:rsidRPr="00C34AE0">
        <w:t xml:space="preserve"> copia del pasaporte.</w:t>
      </w:r>
    </w:p>
    <w:p w:rsidR="00B752D6" w:rsidRPr="00C34AE0" w:rsidRDefault="00B752D6" w:rsidP="00B752D6">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B752D6" w:rsidRPr="003C7C40" w:rsidRDefault="00B752D6" w:rsidP="00B752D6">
      <w:pPr>
        <w:pStyle w:val="dias"/>
        <w:rPr>
          <w:color w:val="1F3864"/>
          <w:sz w:val="28"/>
          <w:szCs w:val="28"/>
        </w:rPr>
      </w:pPr>
      <w:r w:rsidRPr="003C7C40">
        <w:rPr>
          <w:color w:val="1F3864"/>
          <w:sz w:val="28"/>
          <w:szCs w:val="28"/>
        </w:rPr>
        <w:t>NUEVA NORMATIVA IATA – RESOLUCIÓN 830D</w:t>
      </w:r>
    </w:p>
    <w:p w:rsidR="00B752D6" w:rsidRPr="0005620D" w:rsidRDefault="00B752D6" w:rsidP="00B752D6">
      <w:pPr>
        <w:pStyle w:val="itinerario"/>
      </w:pPr>
      <w:r>
        <w:t>La</w:t>
      </w:r>
      <w:r w:rsidRPr="0005620D">
        <w:t xml:space="preserve"> IATA ha reestructurado la resolución 830d que define los procedimientos que deben seguir todas las agencias de viajes acreditadas al crear reservas de tiquetes.</w:t>
      </w:r>
    </w:p>
    <w:p w:rsidR="00B752D6" w:rsidRPr="0005620D" w:rsidRDefault="00B752D6" w:rsidP="00B752D6">
      <w:pPr>
        <w:pStyle w:val="itinerario"/>
      </w:pPr>
    </w:p>
    <w:p w:rsidR="00B752D6" w:rsidRPr="0005620D" w:rsidRDefault="00B752D6" w:rsidP="00B752D6">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B752D6" w:rsidRPr="0005620D" w:rsidRDefault="00B752D6" w:rsidP="00B752D6">
      <w:pPr>
        <w:pStyle w:val="itinerario"/>
      </w:pPr>
    </w:p>
    <w:p w:rsidR="00B752D6" w:rsidRPr="0005620D" w:rsidRDefault="00B752D6" w:rsidP="00B752D6">
      <w:pPr>
        <w:pStyle w:val="itinerario"/>
      </w:pPr>
      <w:r w:rsidRPr="0005620D">
        <w:t xml:space="preserve">Estos son los procedimientos que empezarán a ser obligatorios. </w:t>
      </w:r>
    </w:p>
    <w:p w:rsidR="00B752D6" w:rsidRPr="0005620D" w:rsidRDefault="00B752D6" w:rsidP="00B752D6">
      <w:pPr>
        <w:pStyle w:val="vinetas"/>
        <w:ind w:left="720" w:hanging="360"/>
        <w:jc w:val="both"/>
      </w:pPr>
      <w:r w:rsidRPr="0005620D">
        <w:t>La agencia debe preguntar a los pasajeros si están dispuestos a compartir su información de contacto con las aerolíneas.</w:t>
      </w:r>
    </w:p>
    <w:p w:rsidR="00B752D6" w:rsidRPr="0005620D" w:rsidRDefault="00B752D6" w:rsidP="00B752D6">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B752D6" w:rsidRPr="0005620D" w:rsidRDefault="00B752D6" w:rsidP="00B752D6">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B752D6" w:rsidRPr="0005620D" w:rsidRDefault="00B752D6" w:rsidP="00B752D6">
      <w:pPr>
        <w:pStyle w:val="itinerario"/>
      </w:pPr>
    </w:p>
    <w:p w:rsidR="00B752D6" w:rsidRDefault="00B752D6" w:rsidP="00B752D6">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B752D6" w:rsidRPr="0005620D" w:rsidRDefault="00B752D6" w:rsidP="00B752D6">
      <w:pPr>
        <w:pStyle w:val="itinerario"/>
      </w:pPr>
    </w:p>
    <w:p w:rsidR="00B752D6" w:rsidRDefault="00B752D6" w:rsidP="00B752D6">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B752D6" w:rsidRPr="003C7C40" w:rsidRDefault="00B752D6" w:rsidP="00B752D6">
      <w:pPr>
        <w:pStyle w:val="dias"/>
        <w:jc w:val="both"/>
        <w:rPr>
          <w:color w:val="1F3864"/>
          <w:sz w:val="28"/>
          <w:szCs w:val="28"/>
        </w:rPr>
      </w:pPr>
      <w:r w:rsidRPr="003C7C40">
        <w:rPr>
          <w:color w:val="1F3864"/>
          <w:sz w:val="28"/>
          <w:szCs w:val="28"/>
        </w:rPr>
        <w:t>Comunicado Importante Para Garantizar Una Buena Asesoría A Los Pasajeros</w:t>
      </w:r>
    </w:p>
    <w:p w:rsidR="00B752D6" w:rsidRPr="003F4AE0" w:rsidRDefault="00B752D6" w:rsidP="00B752D6">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B752D6" w:rsidRPr="003F4AE0" w:rsidRDefault="00B752D6" w:rsidP="00B752D6">
      <w:pPr>
        <w:pStyle w:val="itinerario"/>
      </w:pPr>
    </w:p>
    <w:p w:rsidR="00B752D6" w:rsidRPr="003F4AE0" w:rsidRDefault="00B752D6" w:rsidP="00B752D6">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752D6" w:rsidRPr="003F4AE0" w:rsidRDefault="00B752D6" w:rsidP="00B752D6">
      <w:pPr>
        <w:pStyle w:val="itinerario"/>
      </w:pPr>
    </w:p>
    <w:p w:rsidR="00B752D6" w:rsidRPr="003F4AE0" w:rsidRDefault="00B752D6" w:rsidP="00B752D6">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752D6" w:rsidRPr="003F4AE0" w:rsidRDefault="00B752D6" w:rsidP="00B752D6">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B752D6" w:rsidRPr="003F4AE0" w:rsidRDefault="00B752D6" w:rsidP="00B752D6">
      <w:pPr>
        <w:pStyle w:val="itinerario"/>
      </w:pPr>
    </w:p>
    <w:p w:rsidR="00B752D6" w:rsidRDefault="00B752D6" w:rsidP="00B752D6">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B752D6" w:rsidRPr="003C7C40" w:rsidRDefault="00B752D6" w:rsidP="00B752D6">
      <w:pPr>
        <w:pStyle w:val="dias"/>
        <w:jc w:val="center"/>
        <w:rPr>
          <w:color w:val="1F3864"/>
          <w:sz w:val="28"/>
          <w:szCs w:val="28"/>
        </w:rPr>
      </w:pPr>
      <w:r w:rsidRPr="003C7C40">
        <w:rPr>
          <w:color w:val="1F3864"/>
          <w:sz w:val="28"/>
          <w:szCs w:val="28"/>
        </w:rPr>
        <w:t>CLÁUSULA DE RESPONSABILIDAD</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B752D6" w:rsidRDefault="00B752D6" w:rsidP="00B752D6">
      <w:pPr>
        <w:pStyle w:val="itinerario"/>
        <w:rPr>
          <w:lang w:eastAsia="es-CO"/>
        </w:rPr>
      </w:pPr>
    </w:p>
    <w:p w:rsidR="00B752D6" w:rsidRDefault="00B752D6" w:rsidP="00B752D6">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752D6" w:rsidRDefault="00B752D6" w:rsidP="00B752D6">
      <w:pPr>
        <w:pStyle w:val="itinerario"/>
        <w:rPr>
          <w:lang w:eastAsia="es-CO"/>
        </w:rPr>
      </w:pPr>
    </w:p>
    <w:p w:rsidR="00B752D6" w:rsidRDefault="00B752D6" w:rsidP="00B752D6">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752D6" w:rsidRDefault="00B752D6" w:rsidP="00B752D6">
      <w:pPr>
        <w:pStyle w:val="itinerario"/>
        <w:rPr>
          <w:lang w:eastAsia="es-CO"/>
        </w:rPr>
      </w:pPr>
    </w:p>
    <w:p w:rsidR="00B752D6" w:rsidRDefault="00B752D6" w:rsidP="00B752D6">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B752D6" w:rsidRDefault="00B752D6" w:rsidP="00B752D6">
      <w:pPr>
        <w:pStyle w:val="itinerario"/>
        <w:rPr>
          <w:b/>
          <w:bCs/>
          <w:lang w:eastAsia="es-CO"/>
        </w:rPr>
      </w:pPr>
    </w:p>
    <w:p w:rsidR="00B752D6" w:rsidRPr="003C7C40" w:rsidRDefault="00B752D6" w:rsidP="00B752D6">
      <w:pPr>
        <w:pStyle w:val="itinerario"/>
        <w:rPr>
          <w:b/>
          <w:bCs/>
          <w:color w:val="1F3864"/>
          <w:lang w:eastAsia="es-CO"/>
        </w:rPr>
      </w:pPr>
      <w:r w:rsidRPr="003C7C40">
        <w:rPr>
          <w:b/>
          <w:bCs/>
          <w:color w:val="1F3864"/>
          <w:lang w:eastAsia="es-CO"/>
        </w:rPr>
        <w:t>Actualización:</w:t>
      </w:r>
    </w:p>
    <w:p w:rsidR="00B752D6" w:rsidRPr="003C7C40" w:rsidRDefault="00B752D6" w:rsidP="00B752D6">
      <w:pPr>
        <w:pStyle w:val="itinerario"/>
        <w:rPr>
          <w:b/>
          <w:bCs/>
          <w:color w:val="1F3864"/>
          <w:lang w:eastAsia="es-CO"/>
        </w:rPr>
      </w:pPr>
      <w:r w:rsidRPr="003C7C40">
        <w:rPr>
          <w:b/>
          <w:bCs/>
          <w:color w:val="1F3864"/>
          <w:lang w:eastAsia="es-CO"/>
        </w:rPr>
        <w:t>10-01-20</w:t>
      </w:r>
    </w:p>
    <w:p w:rsidR="00B752D6" w:rsidRPr="003C7C40" w:rsidRDefault="00B752D6" w:rsidP="00B752D6">
      <w:pPr>
        <w:pStyle w:val="itinerario"/>
        <w:rPr>
          <w:color w:val="1F3864"/>
        </w:rPr>
      </w:pPr>
      <w:r w:rsidRPr="003C7C40">
        <w:rPr>
          <w:b/>
          <w:bCs/>
          <w:color w:val="1F3864"/>
          <w:lang w:eastAsia="es-CO"/>
        </w:rPr>
        <w:t>Revisada parte legal</w:t>
      </w:r>
    </w:p>
    <w:p w:rsidR="00B752D6" w:rsidRPr="003C7C40" w:rsidRDefault="00B752D6" w:rsidP="00B752D6">
      <w:pPr>
        <w:pStyle w:val="dias"/>
        <w:jc w:val="center"/>
        <w:rPr>
          <w:color w:val="1F3864"/>
          <w:sz w:val="28"/>
          <w:szCs w:val="28"/>
        </w:rPr>
      </w:pPr>
      <w:r w:rsidRPr="003C7C40">
        <w:rPr>
          <w:color w:val="1F3864"/>
          <w:sz w:val="28"/>
          <w:szCs w:val="28"/>
        </w:rPr>
        <w:t>Derechos de Autor</w:t>
      </w:r>
    </w:p>
    <w:p w:rsidR="00B752D6" w:rsidRDefault="00B752D6" w:rsidP="00B752D6">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B752D6" w:rsidRPr="00477DDA" w:rsidRDefault="00B752D6" w:rsidP="00B752D6">
      <w:pPr>
        <w:pStyle w:val="vinetas"/>
        <w:numPr>
          <w:ilvl w:val="0"/>
          <w:numId w:val="0"/>
        </w:numPr>
        <w:ind w:left="714" w:hanging="357"/>
        <w:jc w:val="both"/>
      </w:pPr>
    </w:p>
    <w:p w:rsidR="00B752D6" w:rsidRPr="004B065F" w:rsidRDefault="00B752D6" w:rsidP="00B752D6">
      <w:pPr>
        <w:pStyle w:val="vinetas"/>
        <w:numPr>
          <w:ilvl w:val="0"/>
          <w:numId w:val="0"/>
        </w:numPr>
        <w:jc w:val="both"/>
      </w:pPr>
    </w:p>
    <w:p w:rsidR="00B752D6" w:rsidRPr="00565E02" w:rsidRDefault="00B752D6" w:rsidP="00B752D6">
      <w:pPr>
        <w:pStyle w:val="vinetas"/>
        <w:jc w:val="both"/>
      </w:pPr>
      <w:r w:rsidRPr="00565E02">
        <w:t>Para el ingreso a Abu Dhabi debe contar con el carnet esquema completo y una prueba negativa PCR, 14 días antes del ingreso. En caso de no llevar la prueba, la puede tomar en Dubái con un costo de USD 50 que se paga directamente en el destino.</w:t>
      </w:r>
    </w:p>
    <w:p w:rsidR="00B752D6" w:rsidRPr="00565E02" w:rsidRDefault="00B752D6" w:rsidP="00B752D6">
      <w:pPr>
        <w:pStyle w:val="vinetas"/>
        <w:jc w:val="both"/>
      </w:pPr>
      <w:r w:rsidRPr="00565E02">
        <w:t>Tasa de Turismo en Dubái, 20 dírhams por habitación por noche.</w:t>
      </w:r>
    </w:p>
    <w:p w:rsidR="00B752D6" w:rsidRPr="00565E02" w:rsidRDefault="00B752D6" w:rsidP="00B752D6">
      <w:pPr>
        <w:pStyle w:val="vinetas"/>
        <w:jc w:val="both"/>
      </w:pPr>
      <w:r w:rsidRPr="00565E02">
        <w:t>Servicios no descritos en el programa.</w:t>
      </w:r>
    </w:p>
    <w:p w:rsidR="00B752D6" w:rsidRPr="00565E02" w:rsidRDefault="00B752D6" w:rsidP="00B752D6">
      <w:pPr>
        <w:pStyle w:val="vinetas"/>
        <w:jc w:val="both"/>
      </w:pPr>
      <w:r w:rsidRPr="00565E02">
        <w:t>Bebidas con las comidas.</w:t>
      </w:r>
    </w:p>
    <w:p w:rsidR="00B752D6" w:rsidRPr="00565E02" w:rsidRDefault="00B752D6" w:rsidP="00B752D6">
      <w:pPr>
        <w:pStyle w:val="vinetas"/>
        <w:jc w:val="both"/>
      </w:pPr>
      <w:r w:rsidRPr="00565E02">
        <w:t xml:space="preserve">Tiquetes aéreos desde otras ciudades de Colombia. </w:t>
      </w:r>
    </w:p>
    <w:p w:rsidR="00B752D6" w:rsidRPr="00565E02" w:rsidRDefault="00B752D6" w:rsidP="00B752D6">
      <w:pPr>
        <w:pStyle w:val="vinetas"/>
        <w:jc w:val="both"/>
      </w:pPr>
      <w:r w:rsidRPr="00565E02">
        <w:t>Excursiones opcionales.</w:t>
      </w:r>
    </w:p>
    <w:p w:rsidR="00B752D6" w:rsidRPr="00565E02" w:rsidRDefault="00B752D6" w:rsidP="00B752D6">
      <w:pPr>
        <w:pStyle w:val="vinetas"/>
        <w:jc w:val="both"/>
      </w:pPr>
      <w:r w:rsidRPr="00565E02">
        <w:t>Alimentación no estipulada en los itinerarios.</w:t>
      </w:r>
    </w:p>
    <w:p w:rsidR="00B752D6" w:rsidRPr="00565E02" w:rsidRDefault="00B752D6" w:rsidP="00B752D6">
      <w:pPr>
        <w:pStyle w:val="vinetas"/>
        <w:jc w:val="both"/>
      </w:pPr>
      <w:r w:rsidRPr="00565E02">
        <w:t>Traslados donde no esté contemplado.</w:t>
      </w:r>
    </w:p>
    <w:p w:rsidR="00B752D6" w:rsidRPr="00565E02" w:rsidRDefault="00B752D6" w:rsidP="00B752D6">
      <w:pPr>
        <w:pStyle w:val="vinetas"/>
        <w:jc w:val="both"/>
      </w:pPr>
      <w:r w:rsidRPr="00565E02">
        <w:t>Extras de ningún tipo en los hoteles.</w:t>
      </w:r>
    </w:p>
    <w:p w:rsidR="00B752D6" w:rsidRPr="00565E02" w:rsidRDefault="00B752D6" w:rsidP="00B752D6">
      <w:pPr>
        <w:pStyle w:val="vinetas"/>
        <w:jc w:val="both"/>
      </w:pPr>
      <w:r w:rsidRPr="00565E02">
        <w:t>Excesos de equipaje.</w:t>
      </w:r>
    </w:p>
    <w:p w:rsidR="00B752D6" w:rsidRPr="00565E02" w:rsidRDefault="00B752D6" w:rsidP="00B752D6">
      <w:pPr>
        <w:pStyle w:val="vinetas"/>
        <w:jc w:val="both"/>
      </w:pPr>
      <w:r w:rsidRPr="00565E02">
        <w:t xml:space="preserve">Gastos de índole personal. </w:t>
      </w:r>
    </w:p>
    <w:p w:rsidR="00B752D6" w:rsidRPr="00565E02" w:rsidRDefault="00B752D6" w:rsidP="00B752D6">
      <w:pPr>
        <w:pStyle w:val="vinetas"/>
        <w:jc w:val="both"/>
      </w:pPr>
      <w:r w:rsidRPr="00565E02">
        <w:t>Propinas en hoteles, aeropuertos, guías, conductores, restaurantes.</w:t>
      </w:r>
    </w:p>
    <w:p w:rsidR="00B752D6" w:rsidRPr="00565E02" w:rsidRDefault="00B752D6" w:rsidP="00B752D6">
      <w:pPr>
        <w:pStyle w:val="vinetas"/>
        <w:jc w:val="both"/>
      </w:pPr>
      <w:r w:rsidRPr="00565E02">
        <w:t>Impuestos de aerolínea, hoteles u otro prestador de servicio, que sean notificados después de la publicación de este paquete turístico</w:t>
      </w:r>
    </w:p>
    <w:p w:rsidR="00B752D6" w:rsidRPr="00565E02" w:rsidRDefault="00B752D6" w:rsidP="00B752D6">
      <w:pPr>
        <w:pStyle w:val="vinetas"/>
        <w:jc w:val="both"/>
      </w:pPr>
      <w:r w:rsidRPr="00565E02">
        <w:t>Seguro Covid 19.</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B752D6" w:rsidRPr="006764B6" w:rsidRDefault="00B752D6" w:rsidP="00B752D6">
      <w:pPr>
        <w:pStyle w:val="vinetas"/>
        <w:ind w:left="720" w:hanging="360"/>
        <w:jc w:val="both"/>
      </w:pPr>
      <w:r w:rsidRPr="006764B6">
        <w:t xml:space="preserve">Tarifas sujetas a cambios y disponibilidad sin previo aviso. </w:t>
      </w:r>
    </w:p>
    <w:p w:rsidR="00B752D6" w:rsidRPr="006764B6" w:rsidRDefault="00B752D6" w:rsidP="00B752D6">
      <w:pPr>
        <w:pStyle w:val="vinetas"/>
        <w:ind w:left="720" w:hanging="360"/>
        <w:jc w:val="both"/>
      </w:pPr>
      <w:r w:rsidRPr="006764B6">
        <w:t>Se entiende por servicios: traslados, visitas y excursiones detalladas, asistencia de guías locales para las visitas.</w:t>
      </w:r>
    </w:p>
    <w:p w:rsidR="00B752D6" w:rsidRPr="006764B6" w:rsidRDefault="00B752D6" w:rsidP="00B752D6">
      <w:pPr>
        <w:pStyle w:val="vinetas"/>
        <w:ind w:left="720" w:hanging="360"/>
        <w:jc w:val="both"/>
      </w:pPr>
      <w:r w:rsidRPr="006764B6">
        <w:t>Las visitas incluidas son prestadas en servicio compartido no en privado, ni en vuelos fletados.</w:t>
      </w:r>
    </w:p>
    <w:p w:rsidR="00B752D6" w:rsidRPr="006764B6" w:rsidRDefault="00B752D6" w:rsidP="00B752D6">
      <w:pPr>
        <w:pStyle w:val="vinetas"/>
        <w:ind w:left="720" w:hanging="360"/>
        <w:jc w:val="both"/>
      </w:pPr>
      <w:r w:rsidRPr="006764B6">
        <w:t>Los hoteles mencionados como previstos al final están sujetos a variación, sin alterar en ningún momento su categoría.</w:t>
      </w:r>
    </w:p>
    <w:p w:rsidR="00B752D6" w:rsidRPr="006764B6" w:rsidRDefault="00B752D6" w:rsidP="00B752D6">
      <w:pPr>
        <w:pStyle w:val="vinetas"/>
        <w:ind w:left="720" w:hanging="360"/>
        <w:jc w:val="both"/>
      </w:pPr>
      <w:r w:rsidRPr="006764B6">
        <w:t>Las habitaciones que se ofrece son de categoría estándar.</w:t>
      </w:r>
    </w:p>
    <w:p w:rsidR="00B752D6" w:rsidRPr="006764B6" w:rsidRDefault="00B752D6" w:rsidP="00B752D6">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B752D6" w:rsidRPr="006764B6" w:rsidRDefault="00B752D6" w:rsidP="00B752D6">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B752D6" w:rsidRPr="006764B6" w:rsidRDefault="00B752D6" w:rsidP="00B752D6">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B752D6" w:rsidRPr="006764B6" w:rsidRDefault="00B752D6" w:rsidP="00B752D6">
      <w:pPr>
        <w:pStyle w:val="vinetas"/>
        <w:ind w:left="720" w:hanging="360"/>
        <w:jc w:val="both"/>
      </w:pPr>
      <w:r w:rsidRPr="006764B6">
        <w:t xml:space="preserve">La responsabilidad de la agencia estará regulada de conformidad con su cláusula general de responsabilidad disponible en su sitio web </w:t>
      </w:r>
      <w:hyperlink r:id="rId19" w:history="1">
        <w:r w:rsidRPr="006764B6">
          <w:rPr>
            <w:rStyle w:val="Hipervnculo"/>
            <w:color w:val="000000" w:themeColor="text1"/>
            <w:u w:val="none"/>
          </w:rPr>
          <w:t>www.allreps.com</w:t>
        </w:r>
      </w:hyperlink>
      <w:r w:rsidRPr="006764B6">
        <w:t xml:space="preserve">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B752D6" w:rsidRDefault="00B752D6" w:rsidP="00B752D6">
      <w:pPr>
        <w:pStyle w:val="vinetas"/>
        <w:ind w:left="720" w:hanging="360"/>
        <w:jc w:val="both"/>
      </w:pPr>
      <w:r>
        <w:t xml:space="preserve">Los tiquetes son no endosables, no reembolsables. </w:t>
      </w:r>
    </w:p>
    <w:p w:rsidR="00B752D6" w:rsidRPr="005E663B" w:rsidRDefault="00B752D6" w:rsidP="00B752D6">
      <w:pPr>
        <w:pStyle w:val="vinetas"/>
        <w:ind w:left="720" w:hanging="360"/>
        <w:jc w:val="both"/>
      </w:pPr>
      <w:r w:rsidRPr="005E663B">
        <w:t>Certificados médicos no aplican para reembolso de tiquetes.</w:t>
      </w:r>
    </w:p>
    <w:p w:rsidR="00B752D6" w:rsidRPr="005E663B" w:rsidRDefault="00B752D6" w:rsidP="00B752D6">
      <w:pPr>
        <w:pStyle w:val="vinetas"/>
        <w:ind w:left="720" w:hanging="360"/>
        <w:jc w:val="both"/>
      </w:pPr>
      <w:r w:rsidRPr="005E663B">
        <w:t>Impuestos de combustible (Q combustible), IVA, tasa Administrativa sujeto a cambio sin previo aviso y serán verificados antes de la emisión de los tiquetes si existe algún suplemento, este debe ser asumido por el viajero.</w:t>
      </w:r>
    </w:p>
    <w:p w:rsidR="00B752D6" w:rsidRPr="005E663B" w:rsidRDefault="00B752D6" w:rsidP="00B752D6">
      <w:pPr>
        <w:pStyle w:val="vinetas"/>
        <w:ind w:left="720" w:hanging="360"/>
        <w:rPr>
          <w:lang w:val="es-MX"/>
        </w:rPr>
      </w:pPr>
      <w:r w:rsidRPr="005E663B">
        <w:rPr>
          <w:lang w:val="es-MX"/>
        </w:rPr>
        <w:t>No hay pre-asignación de asientos en salidas grupales. (Las sillas se asignan en el aeropuerto).</w:t>
      </w:r>
    </w:p>
    <w:p w:rsidR="00B752D6" w:rsidRPr="005E663B" w:rsidRDefault="00B752D6" w:rsidP="00B752D6">
      <w:pPr>
        <w:pStyle w:val="vinetas"/>
        <w:ind w:left="720" w:hanging="360"/>
        <w:jc w:val="both"/>
      </w:pPr>
      <w:r w:rsidRPr="005E663B">
        <w:t>Después de la fecha de salida la aerolínea no permite cambio de ruta.</w:t>
      </w:r>
    </w:p>
    <w:p w:rsidR="00B752D6" w:rsidRPr="005E663B" w:rsidRDefault="00B752D6" w:rsidP="00B752D6">
      <w:pPr>
        <w:pStyle w:val="vinetas"/>
        <w:ind w:left="720" w:hanging="360"/>
        <w:jc w:val="both"/>
      </w:pPr>
      <w:r w:rsidRPr="005E663B">
        <w:t>Una vez iniciado el viaje y el pasajero por cuenta propia quiera cancelar o regresar antes, solo podrá hacerlo en los vuelos contratados con la aerolínea o de lo contrario tendrá que comprar un nuevo tiquete de regreso.</w:t>
      </w:r>
    </w:p>
    <w:p w:rsidR="00B752D6" w:rsidRPr="005E663B" w:rsidRDefault="00B752D6" w:rsidP="00B752D6">
      <w:pPr>
        <w:pStyle w:val="vinetas"/>
        <w:ind w:left="720" w:hanging="360"/>
        <w:jc w:val="both"/>
      </w:pPr>
      <w:r w:rsidRPr="005E663B">
        <w:t>De requerir un pasajero algún servicio especial como sillas de ruedas, comidas especiales u otros, la agencia deberá informar a All Reps con previa anticipación para poder solicitar dicho requerimiento a la aerolínea.</w:t>
      </w:r>
    </w:p>
    <w:p w:rsidR="00B752D6" w:rsidRPr="005E663B" w:rsidRDefault="00B752D6" w:rsidP="00B752D6">
      <w:pPr>
        <w:pStyle w:val="vinetas"/>
        <w:ind w:left="720" w:hanging="360"/>
        <w:jc w:val="both"/>
      </w:pPr>
      <w:r w:rsidRPr="005E663B">
        <w:t>All Reps no se hace responsable por los cambios operacionales o daños que pueda sufrir el avión, esto es responsabilidad directa de la aerolínea.</w:t>
      </w:r>
    </w:p>
    <w:p w:rsidR="00B752D6" w:rsidRPr="005E663B" w:rsidRDefault="00B752D6" w:rsidP="00B752D6">
      <w:pPr>
        <w:pStyle w:val="vinetas"/>
        <w:ind w:left="720" w:hanging="360"/>
        <w:jc w:val="both"/>
      </w:pPr>
      <w:r w:rsidRPr="005E663B">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y negociadas para grupos con la aerolínea.</w:t>
      </w:r>
    </w:p>
    <w:p w:rsidR="00B752D6" w:rsidRPr="005E663B" w:rsidRDefault="00B752D6" w:rsidP="00B752D6">
      <w:pPr>
        <w:pStyle w:val="vinetas"/>
        <w:ind w:left="720" w:hanging="360"/>
        <w:jc w:val="both"/>
      </w:pPr>
      <w:r w:rsidRPr="005E663B">
        <w:t xml:space="preserve">Una vez el tiquete sea expedido y el pasajero cancele su viaje por cuenta propia o algún motivo que no esté incluido en el beneficio de cancelación, no tendrá ningún reembolso por ser tarifas restrictivas y negociada para grupos con la aerolínea. </w:t>
      </w:r>
    </w:p>
    <w:p w:rsidR="00B752D6" w:rsidRPr="005E663B" w:rsidRDefault="00B752D6" w:rsidP="00B752D6">
      <w:pPr>
        <w:pStyle w:val="vinetas"/>
        <w:ind w:left="720" w:hanging="360"/>
        <w:jc w:val="both"/>
      </w:pPr>
      <w:r w:rsidRPr="005E663B">
        <w:t>Los cambios de nombre son permitidos antes de la emisión de los tiquetes, después de emitido la aerolínea no acepta cambios.</w:t>
      </w:r>
    </w:p>
    <w:p w:rsidR="00B752D6" w:rsidRPr="005E663B" w:rsidRDefault="00B752D6" w:rsidP="00B752D6">
      <w:pPr>
        <w:pStyle w:val="vinetas"/>
        <w:ind w:left="720" w:hanging="360"/>
        <w:jc w:val="both"/>
      </w:pPr>
      <w:r w:rsidRPr="005E663B">
        <w:t>La no presentación en el aeropuerto genera 100% de gastos de penalidad y no existe reembolso por regulación de la aerolínea por ser tarifas restrictivas y negociadas para grupos con la aerolínea.</w:t>
      </w:r>
    </w:p>
    <w:p w:rsidR="00B752D6" w:rsidRPr="005E663B" w:rsidRDefault="00B752D6" w:rsidP="00B752D6">
      <w:pPr>
        <w:pStyle w:val="vinetas"/>
        <w:ind w:left="720" w:hanging="360"/>
        <w:jc w:val="both"/>
      </w:pPr>
      <w:r w:rsidRPr="005E663B">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B752D6" w:rsidRPr="005E663B" w:rsidRDefault="00B752D6" w:rsidP="00B752D6">
      <w:pPr>
        <w:pStyle w:val="vinetas"/>
        <w:ind w:left="720" w:hanging="360"/>
        <w:jc w:val="both"/>
      </w:pPr>
      <w:r w:rsidRPr="005E663B">
        <w:t>Para la emisión de tiquetes solicitamos enviar copias de los pasaportes, con el fin de evitar cualquier error.</w:t>
      </w:r>
    </w:p>
    <w:p w:rsidR="00B752D6" w:rsidRPr="00937243" w:rsidRDefault="00B752D6" w:rsidP="00B752D6">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B752D6" w:rsidRDefault="00B752D6" w:rsidP="00B752D6">
      <w:pPr>
        <w:pStyle w:val="vinetas"/>
        <w:jc w:val="both"/>
      </w:pPr>
      <w:r>
        <w:t xml:space="preserve">Pasaporte con una vigencia mínima de seis meses, con hojas disponibles para colocarle los sellos de ingreso y salida del país o países a visitar. </w:t>
      </w:r>
    </w:p>
    <w:p w:rsidR="00B752D6" w:rsidRDefault="00B752D6" w:rsidP="00B752D6">
      <w:pPr>
        <w:pStyle w:val="vinetas"/>
        <w:jc w:val="both"/>
      </w:pPr>
      <w:r w:rsidRPr="00610293">
        <w:t>Para el ingreso a Emiratos Árabes 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B752D6" w:rsidRDefault="00B752D6" w:rsidP="00B752D6">
      <w:pPr>
        <w:pStyle w:val="vinetas"/>
        <w:jc w:val="both"/>
      </w:pPr>
      <w:r w:rsidRPr="00610293">
        <w:t>Para el ingreso a Abu Dhabi debe contar con el carnet esquema completo y una prueba negativa PCR</w:t>
      </w:r>
      <w:r>
        <w:t>,</w:t>
      </w:r>
      <w:r w:rsidRPr="00610293">
        <w:t xml:space="preserve"> 14 días antes del ingreso</w:t>
      </w:r>
      <w:r>
        <w:t>. En caso de no llevar la prueba</w:t>
      </w:r>
      <w:r w:rsidRPr="00610293">
        <w:t>, la puede tomar en Dub</w:t>
      </w:r>
      <w:r>
        <w:t>á</w:t>
      </w:r>
      <w:r w:rsidRPr="00610293">
        <w:t>i con un costo de USD 50 que se paga directamente en el destino</w:t>
      </w:r>
      <w:r>
        <w:t>.</w:t>
      </w:r>
    </w:p>
    <w:p w:rsidR="00B752D6" w:rsidRPr="00ED4653" w:rsidRDefault="00B752D6" w:rsidP="00B752D6">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B752D6" w:rsidRPr="00ED4653" w:rsidRDefault="00B752D6" w:rsidP="00B752D6">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B752D6" w:rsidRPr="00ED4653" w:rsidRDefault="00B752D6" w:rsidP="00B752D6">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B752D6" w:rsidRPr="003C7C40" w:rsidRDefault="00B752D6" w:rsidP="00B752D6">
      <w:pPr>
        <w:pStyle w:val="dias"/>
        <w:rPr>
          <w:color w:val="1F3864"/>
          <w:sz w:val="28"/>
          <w:szCs w:val="28"/>
        </w:rPr>
      </w:pPr>
      <w:r w:rsidRPr="003C7C40">
        <w:rPr>
          <w:color w:val="1F3864"/>
          <w:sz w:val="28"/>
          <w:szCs w:val="28"/>
        </w:rPr>
        <w:t xml:space="preserve">PAGOS Y CANCELACIONES </w:t>
      </w:r>
    </w:p>
    <w:p w:rsidR="00B752D6" w:rsidRPr="00C0511B" w:rsidRDefault="00B752D6" w:rsidP="00B752D6">
      <w:pPr>
        <w:pStyle w:val="vinetas"/>
        <w:ind w:left="720" w:hanging="360"/>
        <w:jc w:val="both"/>
      </w:pPr>
      <w:r w:rsidRPr="00C0511B">
        <w:t xml:space="preserve">Para garantizar la reserva se requiere un depósito por persona de USD 700 en acomodación doble o triple y de USD 900 en acomodación sencilla, sin este no se garantiza el cupo aéreo ni terrestre. </w:t>
      </w:r>
    </w:p>
    <w:p w:rsidR="00B752D6" w:rsidRPr="00C0511B" w:rsidRDefault="00B752D6" w:rsidP="00B752D6">
      <w:pPr>
        <w:pStyle w:val="vinetas"/>
        <w:ind w:left="720" w:hanging="360"/>
        <w:jc w:val="both"/>
      </w:pPr>
      <w:r w:rsidRPr="00C0511B">
        <w:t>Una vez recibido el depósito, si hay cancelación, se genera un gasto administrativo, bancario y operativo de USD 40 por pasajero.</w:t>
      </w:r>
    </w:p>
    <w:p w:rsidR="00B752D6" w:rsidRPr="00C0511B" w:rsidRDefault="00B752D6" w:rsidP="00B752D6">
      <w:pPr>
        <w:pStyle w:val="vinetas"/>
        <w:ind w:left="720" w:hanging="360"/>
        <w:jc w:val="both"/>
      </w:pPr>
      <w:r w:rsidRPr="00C0511B">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B752D6" w:rsidRDefault="00B752D6" w:rsidP="00B752D6">
      <w:pPr>
        <w:pStyle w:val="vinetas"/>
        <w:ind w:left="720" w:hanging="360"/>
        <w:jc w:val="both"/>
        <w:rPr>
          <w:color w:val="000000"/>
        </w:rPr>
      </w:pPr>
      <w:r>
        <w:t>La porción terrestre y tiquetes deben ser pagos en pesos colombianos.</w:t>
      </w:r>
    </w:p>
    <w:p w:rsidR="00B752D6" w:rsidRDefault="00B752D6" w:rsidP="00B752D6">
      <w:pPr>
        <w:pStyle w:val="vinetas"/>
        <w:ind w:left="720" w:hanging="360"/>
        <w:jc w:val="both"/>
      </w:pPr>
      <w:r>
        <w:t>El pago total debe hacerse 45 días antes del inicio del viaje.</w:t>
      </w:r>
    </w:p>
    <w:p w:rsidR="00B752D6" w:rsidRDefault="00B752D6" w:rsidP="00B752D6">
      <w:pPr>
        <w:pStyle w:val="vinetas"/>
        <w:ind w:left="720" w:hanging="360"/>
        <w:jc w:val="both"/>
      </w:pPr>
      <w:r>
        <w:t>Tiquetes aéreos deben ser pagos y emitidos 40 días antes de la fecha de salida, de lo contrario quedaran sujetos a disponibilidad y cambio de tarifa, una vez emitidos no aplica reembolso por ser tarifas restrictivas de grupos, son disposiciones de la aerolínea</w:t>
      </w:r>
    </w:p>
    <w:p w:rsidR="00B752D6" w:rsidRDefault="00B752D6" w:rsidP="00B752D6">
      <w:pPr>
        <w:pStyle w:val="vinetas"/>
        <w:ind w:left="720" w:hanging="360"/>
        <w:jc w:val="both"/>
      </w:pPr>
      <w:r>
        <w:t>Cancelaciones 40 días antes de la salida, aplica penalidad por 50% del valor del paquete turístico</w:t>
      </w:r>
    </w:p>
    <w:p w:rsidR="00B752D6" w:rsidRDefault="00B752D6" w:rsidP="00B752D6">
      <w:pPr>
        <w:pStyle w:val="vinetas"/>
        <w:ind w:left="720" w:hanging="360"/>
        <w:jc w:val="both"/>
      </w:pPr>
      <w:r>
        <w:t>Cancelaciones entre 39 y 25 días antes de la salida aplican cargos de un 70% del valor del paquete turístico.</w:t>
      </w:r>
    </w:p>
    <w:p w:rsidR="00B752D6" w:rsidRDefault="00B752D6" w:rsidP="00B752D6">
      <w:pPr>
        <w:pStyle w:val="vinetas"/>
        <w:ind w:left="720" w:hanging="360"/>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B752D6" w:rsidRDefault="00B752D6" w:rsidP="00B752D6">
      <w:pPr>
        <w:pStyle w:val="vinetas"/>
        <w:ind w:left="720" w:hanging="360"/>
        <w:jc w:val="both"/>
      </w:pPr>
      <w:r>
        <w:t>La no presentación al inicio del programa, los cargos son del 100% del valor del paquete turístico.</w:t>
      </w:r>
    </w:p>
    <w:p w:rsidR="00B752D6" w:rsidRDefault="00B752D6" w:rsidP="00B752D6">
      <w:pPr>
        <w:pStyle w:val="vinetas"/>
        <w:ind w:left="720" w:hanging="360"/>
        <w:jc w:val="both"/>
      </w:pPr>
      <w:r>
        <w:t>Cualquier inconveniente de índole personal en el aeropuerto como: pasaporte vencido, permisos del país de menores sin cumplir los requisitos exigidos, homónimos, demandas de cualquier índole, llegadas al aeropuerto a la hora no indicada y por cualquier otro motivo ajeno a nuestra responsabilidad el pasajero no pueda viajar se perderá el 100% del paquete turístico.</w:t>
      </w:r>
    </w:p>
    <w:p w:rsidR="00B752D6" w:rsidRDefault="00B752D6" w:rsidP="00B752D6">
      <w:pPr>
        <w:pStyle w:val="vinetas"/>
        <w:ind w:left="720" w:hanging="360"/>
        <w:jc w:val="both"/>
      </w:pPr>
      <w:r>
        <w:t>En caso de NO cumplirse los pagos en las fechas estipuladas aún con depósito no se garantiza el cupo aéreo y la porción terrestre.</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B752D6" w:rsidRDefault="00B752D6" w:rsidP="00B752D6">
      <w:pPr>
        <w:pStyle w:val="vinetas"/>
        <w:numPr>
          <w:ilvl w:val="0"/>
          <w:numId w:val="0"/>
        </w:numPr>
        <w:jc w:val="both"/>
      </w:pPr>
      <w:r w:rsidRPr="002D20AA">
        <w:t>Tarjeta de asistencia, Beneficio de Cancelación, solicitar información.</w:t>
      </w:r>
    </w:p>
    <w:p w:rsidR="00B752D6" w:rsidRDefault="00B752D6" w:rsidP="00B752D6">
      <w:pPr>
        <w:pStyle w:val="vinetas"/>
        <w:numPr>
          <w:ilvl w:val="0"/>
          <w:numId w:val="0"/>
        </w:numPr>
        <w:jc w:val="both"/>
      </w:pPr>
    </w:p>
    <w:p w:rsidR="00B752D6" w:rsidRDefault="00B752D6" w:rsidP="00B752D6">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B752D6" w:rsidRPr="00ED4653" w:rsidRDefault="00B752D6" w:rsidP="00B752D6">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B752D6" w:rsidRPr="00ED4653" w:rsidRDefault="00B752D6" w:rsidP="00B752D6">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B752D6" w:rsidRPr="00ED4653" w:rsidRDefault="00B752D6" w:rsidP="00B752D6">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B752D6" w:rsidRPr="00ED4653" w:rsidRDefault="00B752D6" w:rsidP="00B752D6">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B752D6" w:rsidRPr="00ED4653" w:rsidRDefault="00B752D6" w:rsidP="00B752D6">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B752D6" w:rsidRPr="00ED4653" w:rsidRDefault="00B752D6" w:rsidP="00B752D6">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B752D6" w:rsidRPr="00ED4653" w:rsidRDefault="00B752D6" w:rsidP="00B752D6">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B752D6" w:rsidRPr="00ED4653" w:rsidRDefault="00B752D6" w:rsidP="00B752D6">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B752D6" w:rsidRPr="00ED4653" w:rsidRDefault="00B752D6" w:rsidP="00B752D6">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ACOMODACIóN EN HABITACIONES TRIPLES </w:t>
      </w:r>
    </w:p>
    <w:p w:rsidR="00B752D6" w:rsidRPr="00ED4653" w:rsidRDefault="00B752D6" w:rsidP="00B752D6">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B752D6" w:rsidRDefault="00B752D6" w:rsidP="00B752D6">
      <w:pPr>
        <w:spacing w:before="240" w:after="0" w:line="120" w:lineRule="atLeast"/>
        <w:rPr>
          <w:rFonts w:cs="Calibri"/>
          <w:b/>
          <w:bCs/>
          <w:caps/>
          <w:color w:val="1F3864"/>
          <w:sz w:val="28"/>
          <w:szCs w:val="28"/>
        </w:rPr>
      </w:pPr>
    </w:p>
    <w:p w:rsidR="00B752D6" w:rsidRDefault="00B752D6" w:rsidP="00B752D6">
      <w:pPr>
        <w:spacing w:before="240" w:after="0" w:line="120" w:lineRule="atLeast"/>
        <w:rPr>
          <w:rFonts w:cs="Calibri"/>
          <w:b/>
          <w:bCs/>
          <w:caps/>
          <w:color w:val="1F3864"/>
          <w:sz w:val="28"/>
          <w:szCs w:val="28"/>
        </w:rPr>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B752D6" w:rsidRPr="00ED4653" w:rsidRDefault="00B752D6" w:rsidP="00B752D6">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B752D6" w:rsidRPr="00ED4653" w:rsidRDefault="00B752D6" w:rsidP="00B752D6">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B752D6" w:rsidRPr="00ED4653" w:rsidRDefault="00B752D6" w:rsidP="00B752D6">
      <w:pPr>
        <w:spacing w:before="0" w:after="0"/>
        <w:jc w:val="both"/>
        <w:rPr>
          <w:rFonts w:cs="Calibri"/>
          <w:szCs w:val="22"/>
        </w:rPr>
      </w:pPr>
      <w:r w:rsidRPr="00ED4653">
        <w:rPr>
          <w:rFonts w:cs="Calibri"/>
          <w:szCs w:val="22"/>
        </w:rPr>
        <w:t>La propina es parte de la cultura en casi todas las ciudades y países del mundo. En los precios no están incluidas las propinas en hoteles, aeropuertos, guías, conductores, restaurantes.</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B752D6" w:rsidRPr="00ED4653" w:rsidRDefault="00B752D6" w:rsidP="00B752D6">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B752D6" w:rsidRPr="00ED4653" w:rsidRDefault="00B752D6" w:rsidP="00B752D6">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B752D6" w:rsidRPr="00ED4653" w:rsidRDefault="00B752D6" w:rsidP="00B752D6">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B752D6" w:rsidRDefault="00B752D6" w:rsidP="00B752D6">
      <w:pPr>
        <w:spacing w:before="240" w:after="0" w:line="120" w:lineRule="atLeast"/>
        <w:rPr>
          <w:rFonts w:cs="Calibri"/>
          <w:b/>
          <w:bCs/>
          <w:caps/>
          <w:color w:val="1F3864"/>
          <w:sz w:val="28"/>
          <w:szCs w:val="28"/>
        </w:rPr>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B752D6" w:rsidRPr="00ED4653" w:rsidRDefault="00B752D6" w:rsidP="00B752D6">
      <w:pPr>
        <w:spacing w:before="0" w:after="0"/>
        <w:jc w:val="both"/>
        <w:rPr>
          <w:rFonts w:cs="Calibri"/>
          <w:szCs w:val="22"/>
        </w:rPr>
      </w:pPr>
      <w:r w:rsidRPr="00ED4653">
        <w:rPr>
          <w:rFonts w:cs="Calibri"/>
          <w:szCs w:val="22"/>
        </w:rPr>
        <w:t>Pueden ser solicitadas vía email:</w:t>
      </w:r>
    </w:p>
    <w:p w:rsidR="00B752D6" w:rsidRPr="00ED4653" w:rsidRDefault="00100170" w:rsidP="00B752D6">
      <w:pPr>
        <w:numPr>
          <w:ilvl w:val="0"/>
          <w:numId w:val="40"/>
        </w:numPr>
        <w:contextualSpacing/>
        <w:rPr>
          <w:rFonts w:cs="Calibri"/>
          <w:szCs w:val="22"/>
        </w:rPr>
      </w:pPr>
      <w:hyperlink r:id="rId20" w:history="1">
        <w:r w:rsidR="00B752D6" w:rsidRPr="00ED4653">
          <w:rPr>
            <w:rFonts w:cs="Calibri"/>
            <w:color w:val="0000FF"/>
            <w:szCs w:val="22"/>
            <w:u w:val="single"/>
          </w:rPr>
          <w:t>jefaturaseries@allreps.com</w:t>
        </w:r>
      </w:hyperlink>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O telefónicamente a través de nuestra oficina en Bogotá.</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B752D6" w:rsidRPr="00ED4653" w:rsidRDefault="00B752D6" w:rsidP="00B752D6">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B752D6" w:rsidRPr="00ED4653" w:rsidRDefault="00B752D6" w:rsidP="00B752D6">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B752D6" w:rsidRPr="00ED4653" w:rsidRDefault="00B752D6" w:rsidP="00B752D6">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B752D6" w:rsidRPr="00ED4653" w:rsidRDefault="00B752D6" w:rsidP="00B752D6">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 xml:space="preserve">Estos son los procedimientos que empezarán a ser obligatorios. </w:t>
      </w:r>
    </w:p>
    <w:p w:rsidR="00B752D6" w:rsidRPr="00ED4653" w:rsidRDefault="00B752D6" w:rsidP="00B752D6">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B752D6" w:rsidRPr="00ED4653" w:rsidRDefault="00B752D6" w:rsidP="00B752D6">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B752D6" w:rsidRPr="00ED4653" w:rsidRDefault="00B752D6" w:rsidP="00B752D6">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B752D6"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B752D6" w:rsidRPr="00ED4653" w:rsidRDefault="00B752D6" w:rsidP="00B752D6">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B752D6" w:rsidRPr="00ED4653" w:rsidRDefault="00B752D6" w:rsidP="00B752D6">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752D6" w:rsidRPr="00ED4653" w:rsidRDefault="00B752D6" w:rsidP="00B752D6">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21"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B752D6" w:rsidRPr="00ED4653" w:rsidRDefault="00B752D6" w:rsidP="00B752D6">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22"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23"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24"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25"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26"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27"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8"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29"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B752D6" w:rsidRPr="00ED4653" w:rsidRDefault="00B752D6" w:rsidP="00B752D6">
      <w:pPr>
        <w:spacing w:before="0" w:after="0"/>
        <w:jc w:val="both"/>
        <w:rPr>
          <w:rFonts w:cs="Calibri"/>
          <w:b/>
          <w:bCs/>
          <w:szCs w:val="22"/>
          <w:lang w:eastAsia="es-CO"/>
        </w:rPr>
      </w:pPr>
    </w:p>
    <w:p w:rsidR="00B752D6" w:rsidRPr="00ED4653" w:rsidRDefault="00B752D6" w:rsidP="00B752D6">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B752D6" w:rsidRPr="00ED4653" w:rsidRDefault="00B752D6" w:rsidP="00B752D6">
      <w:pPr>
        <w:spacing w:before="0" w:after="0"/>
        <w:jc w:val="both"/>
        <w:rPr>
          <w:rFonts w:cs="Calibri"/>
          <w:b/>
          <w:bCs/>
          <w:color w:val="1F3864"/>
          <w:szCs w:val="22"/>
          <w:lang w:eastAsia="es-CO"/>
        </w:rPr>
      </w:pPr>
      <w:r w:rsidRPr="00ED4653">
        <w:rPr>
          <w:rFonts w:cs="Calibri"/>
          <w:b/>
          <w:bCs/>
          <w:color w:val="1F3864"/>
          <w:szCs w:val="22"/>
          <w:lang w:eastAsia="es-CO"/>
        </w:rPr>
        <w:t>10-01-20</w:t>
      </w:r>
    </w:p>
    <w:p w:rsidR="00B752D6" w:rsidRPr="00ED4653" w:rsidRDefault="00B752D6" w:rsidP="00B752D6">
      <w:pPr>
        <w:spacing w:before="0" w:after="0"/>
        <w:jc w:val="both"/>
        <w:rPr>
          <w:rFonts w:cs="Calibri"/>
          <w:color w:val="1F3864"/>
          <w:szCs w:val="22"/>
        </w:rPr>
      </w:pPr>
      <w:r w:rsidRPr="00ED4653">
        <w:rPr>
          <w:rFonts w:cs="Calibri"/>
          <w:b/>
          <w:bCs/>
          <w:color w:val="1F3864"/>
          <w:szCs w:val="22"/>
          <w:lang w:eastAsia="es-CO"/>
        </w:rPr>
        <w:t>Revisada parte legal</w:t>
      </w:r>
    </w:p>
    <w:p w:rsidR="00B752D6" w:rsidRPr="00ED4653" w:rsidRDefault="00B752D6" w:rsidP="00B752D6">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B752D6" w:rsidRPr="00ED4653" w:rsidRDefault="00B752D6" w:rsidP="00B752D6">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B752D6" w:rsidRPr="00477DDA" w:rsidRDefault="00B752D6" w:rsidP="00B752D6">
      <w:pPr>
        <w:pStyle w:val="vinetas"/>
        <w:numPr>
          <w:ilvl w:val="0"/>
          <w:numId w:val="0"/>
        </w:numPr>
        <w:ind w:left="714" w:hanging="357"/>
        <w:jc w:val="both"/>
      </w:pPr>
    </w:p>
    <w:p w:rsidR="00ED4653" w:rsidRPr="00477DDA" w:rsidRDefault="00ED4653" w:rsidP="00B752D6">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65" w:rsidRDefault="00D45465" w:rsidP="00AC7E3C">
      <w:pPr>
        <w:spacing w:after="0" w:line="240" w:lineRule="auto"/>
      </w:pPr>
      <w:r>
        <w:separator/>
      </w:r>
    </w:p>
  </w:endnote>
  <w:endnote w:type="continuationSeparator" w:id="0">
    <w:p w:rsidR="00D45465" w:rsidRDefault="00D4546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65" w:rsidRDefault="00D45465" w:rsidP="00AC7E3C">
      <w:pPr>
        <w:spacing w:after="0" w:line="240" w:lineRule="auto"/>
      </w:pPr>
      <w:r>
        <w:separator/>
      </w:r>
    </w:p>
  </w:footnote>
  <w:footnote w:type="continuationSeparator" w:id="0">
    <w:p w:rsidR="00D45465" w:rsidRDefault="00D4546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1"/>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20"/>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4C5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3D75"/>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170"/>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7FB3"/>
    <w:rsid w:val="001624AB"/>
    <w:rsid w:val="00165DA2"/>
    <w:rsid w:val="001703C2"/>
    <w:rsid w:val="00172421"/>
    <w:rsid w:val="001749D6"/>
    <w:rsid w:val="0017795C"/>
    <w:rsid w:val="00180D59"/>
    <w:rsid w:val="00182726"/>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3162"/>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C63"/>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506E3"/>
    <w:rsid w:val="00251531"/>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E5A10"/>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C7966"/>
    <w:rsid w:val="004D034F"/>
    <w:rsid w:val="004D2619"/>
    <w:rsid w:val="004D415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436E"/>
    <w:rsid w:val="00595449"/>
    <w:rsid w:val="005A2DCA"/>
    <w:rsid w:val="005A3218"/>
    <w:rsid w:val="005A4E41"/>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8A1"/>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1BFD"/>
    <w:rsid w:val="006E4253"/>
    <w:rsid w:val="006E4E3C"/>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8767B"/>
    <w:rsid w:val="007964D1"/>
    <w:rsid w:val="00797689"/>
    <w:rsid w:val="007A2CA8"/>
    <w:rsid w:val="007A37B9"/>
    <w:rsid w:val="007B014F"/>
    <w:rsid w:val="007B265D"/>
    <w:rsid w:val="007B3E95"/>
    <w:rsid w:val="007B41B1"/>
    <w:rsid w:val="007C034D"/>
    <w:rsid w:val="007C398E"/>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B85"/>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7243"/>
    <w:rsid w:val="0094050F"/>
    <w:rsid w:val="00940CBE"/>
    <w:rsid w:val="00941692"/>
    <w:rsid w:val="0094554A"/>
    <w:rsid w:val="00945C15"/>
    <w:rsid w:val="0094611A"/>
    <w:rsid w:val="00946193"/>
    <w:rsid w:val="00947063"/>
    <w:rsid w:val="0095380E"/>
    <w:rsid w:val="00953A5A"/>
    <w:rsid w:val="0095547C"/>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A00AF9"/>
    <w:rsid w:val="00A02B42"/>
    <w:rsid w:val="00A052DA"/>
    <w:rsid w:val="00A07FDF"/>
    <w:rsid w:val="00A10B20"/>
    <w:rsid w:val="00A16906"/>
    <w:rsid w:val="00A20F6B"/>
    <w:rsid w:val="00A218B5"/>
    <w:rsid w:val="00A21DAE"/>
    <w:rsid w:val="00A256A1"/>
    <w:rsid w:val="00A26D04"/>
    <w:rsid w:val="00A26D19"/>
    <w:rsid w:val="00A3125F"/>
    <w:rsid w:val="00A33F4C"/>
    <w:rsid w:val="00A34AD4"/>
    <w:rsid w:val="00A43416"/>
    <w:rsid w:val="00A43538"/>
    <w:rsid w:val="00A466AB"/>
    <w:rsid w:val="00A51715"/>
    <w:rsid w:val="00A51FB4"/>
    <w:rsid w:val="00A52597"/>
    <w:rsid w:val="00A52950"/>
    <w:rsid w:val="00A54616"/>
    <w:rsid w:val="00A5638F"/>
    <w:rsid w:val="00A569D5"/>
    <w:rsid w:val="00A56F46"/>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CED"/>
    <w:rsid w:val="00AE3C2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2D6"/>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F4440"/>
    <w:rsid w:val="00BF571D"/>
    <w:rsid w:val="00BF6359"/>
    <w:rsid w:val="00C008A8"/>
    <w:rsid w:val="00C02BEF"/>
    <w:rsid w:val="00C03263"/>
    <w:rsid w:val="00C056FC"/>
    <w:rsid w:val="00C11332"/>
    <w:rsid w:val="00C11DC7"/>
    <w:rsid w:val="00C20E3D"/>
    <w:rsid w:val="00C21C39"/>
    <w:rsid w:val="00C24557"/>
    <w:rsid w:val="00C24BAC"/>
    <w:rsid w:val="00C264E8"/>
    <w:rsid w:val="00C30C5A"/>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7EAD"/>
    <w:rsid w:val="00CE344D"/>
    <w:rsid w:val="00CE369E"/>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5190"/>
    <w:rsid w:val="00DB1BF0"/>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4292"/>
    <w:rsid w:val="00E55B0F"/>
    <w:rsid w:val="00E5672A"/>
    <w:rsid w:val="00E61425"/>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1DA3"/>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3EA8"/>
    <w:rsid w:val="00EF4241"/>
    <w:rsid w:val="00EF5674"/>
    <w:rsid w:val="00EF5B3A"/>
    <w:rsid w:val="00EF69E3"/>
    <w:rsid w:val="00EF7A5A"/>
    <w:rsid w:val="00F03918"/>
    <w:rsid w:val="00F068A6"/>
    <w:rsid w:val="00F10D58"/>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0380"/>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26"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5"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mailto:jefaturaseries@allreps.com" TargetMode="External"/><Relationship Id="rId29"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24"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hyperlink" Target="http://www.allrepsreceptivo.com/" TargetMode="External"/><Relationship Id="rId28"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 Id="rId22" Type="http://schemas.openxmlformats.org/officeDocument/2006/relationships/hyperlink" Target="http://www.allreps.com/" TargetMode="External"/><Relationship Id="rId27" Type="http://schemas.openxmlformats.org/officeDocument/2006/relationships/hyperlink" Target="http://www.allrepsreceptivo.com/" TargetMode="External"/><Relationship Id="rId30"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A3C2-75B0-4880-9E5A-55905288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14116</Words>
  <Characters>77639</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2022-12-06T16:55:00Z</dcterms:created>
  <dcterms:modified xsi:type="dcterms:W3CDTF">2023-01-06T20:34:00Z</dcterms:modified>
</cp:coreProperties>
</file>